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D1963" w:rsidRPr="00C036DE" w:rsidRDefault="001D1963">
      <w:pPr>
        <w:widowControl/>
        <w:spacing w:line="276" w:lineRule="auto"/>
        <w:jc w:val="center"/>
        <w:rPr>
          <w:rFonts w:ascii="ˎ̥" w:hAnsi="ˎ̥"/>
          <w:b/>
          <w:bCs/>
          <w:sz w:val="52"/>
          <w:szCs w:val="52"/>
        </w:rPr>
      </w:pPr>
    </w:p>
    <w:p w:rsidR="00AA092B" w:rsidRPr="00544683" w:rsidRDefault="00BA0C77" w:rsidP="00E25D43">
      <w:pPr>
        <w:widowControl/>
        <w:spacing w:line="276" w:lineRule="auto"/>
        <w:jc w:val="center"/>
        <w:rPr>
          <w:rFonts w:ascii="ˎ̥" w:hAnsi="ˎ̥"/>
          <w:b/>
          <w:bCs/>
          <w:sz w:val="44"/>
          <w:szCs w:val="44"/>
        </w:rPr>
      </w:pPr>
      <w:r w:rsidRPr="00544683">
        <w:rPr>
          <w:rFonts w:ascii="ˎ̥" w:hAnsi="ˎ̥" w:hint="eastAsia"/>
          <w:b/>
          <w:bCs/>
          <w:sz w:val="44"/>
          <w:szCs w:val="44"/>
        </w:rPr>
        <w:t>甘肃</w:t>
      </w:r>
      <w:r w:rsidR="00AA092B" w:rsidRPr="00544683">
        <w:rPr>
          <w:rFonts w:ascii="ˎ̥" w:hAnsi="ˎ̥" w:hint="eastAsia"/>
          <w:b/>
          <w:bCs/>
          <w:sz w:val="44"/>
          <w:szCs w:val="44"/>
        </w:rPr>
        <w:t>大禹节水集团水利水电工程有限责任公司</w:t>
      </w:r>
    </w:p>
    <w:p w:rsidR="004D3631" w:rsidRPr="00544683" w:rsidRDefault="00622C25" w:rsidP="00AA092B">
      <w:pPr>
        <w:widowControl/>
        <w:spacing w:line="276" w:lineRule="auto"/>
        <w:jc w:val="center"/>
        <w:rPr>
          <w:rFonts w:ascii="ˎ̥" w:hAnsi="ˎ̥"/>
          <w:b/>
          <w:bCs/>
          <w:sz w:val="48"/>
          <w:szCs w:val="48"/>
        </w:rPr>
      </w:pPr>
      <w:r w:rsidRPr="00544683">
        <w:rPr>
          <w:rFonts w:ascii="ˎ̥" w:hAnsi="ˎ̥" w:hint="eastAsia"/>
          <w:b/>
          <w:bCs/>
          <w:sz w:val="48"/>
          <w:szCs w:val="48"/>
        </w:rPr>
        <w:t>元谋</w:t>
      </w:r>
      <w:r w:rsidR="00E25D43" w:rsidRPr="00544683">
        <w:rPr>
          <w:rFonts w:ascii="ˎ̥" w:hAnsi="ˎ̥" w:hint="eastAsia"/>
          <w:b/>
          <w:bCs/>
          <w:sz w:val="48"/>
          <w:szCs w:val="48"/>
        </w:rPr>
        <w:t>县</w:t>
      </w:r>
      <w:r w:rsidRPr="00544683">
        <w:rPr>
          <w:rFonts w:ascii="ˎ̥" w:hAnsi="ˎ̥" w:hint="eastAsia"/>
          <w:b/>
          <w:bCs/>
          <w:sz w:val="48"/>
          <w:szCs w:val="48"/>
        </w:rPr>
        <w:t>11.4</w:t>
      </w:r>
      <w:r w:rsidRPr="00544683">
        <w:rPr>
          <w:rFonts w:ascii="ˎ̥" w:hAnsi="ˎ̥" w:hint="eastAsia"/>
          <w:b/>
          <w:bCs/>
          <w:sz w:val="48"/>
          <w:szCs w:val="48"/>
        </w:rPr>
        <w:t>万亩</w:t>
      </w:r>
      <w:r w:rsidR="00E25D43" w:rsidRPr="00544683">
        <w:rPr>
          <w:rFonts w:ascii="ˎ̥" w:hAnsi="ˎ̥" w:hint="eastAsia"/>
          <w:b/>
          <w:bCs/>
          <w:sz w:val="48"/>
          <w:szCs w:val="48"/>
        </w:rPr>
        <w:t>高效</w:t>
      </w:r>
      <w:r w:rsidRPr="00544683">
        <w:rPr>
          <w:rFonts w:ascii="ˎ̥" w:hAnsi="ˎ̥" w:hint="eastAsia"/>
          <w:b/>
          <w:bCs/>
          <w:sz w:val="48"/>
          <w:szCs w:val="48"/>
        </w:rPr>
        <w:t>节水</w:t>
      </w:r>
      <w:r w:rsidR="00E25D43" w:rsidRPr="00544683">
        <w:rPr>
          <w:rFonts w:ascii="ˎ̥" w:hAnsi="ˎ̥" w:hint="eastAsia"/>
          <w:b/>
          <w:bCs/>
          <w:sz w:val="48"/>
          <w:szCs w:val="48"/>
        </w:rPr>
        <w:t>项目</w:t>
      </w:r>
      <w:r w:rsidRPr="00544683">
        <w:rPr>
          <w:rFonts w:ascii="ˎ̥" w:hAnsi="ˎ̥" w:hint="eastAsia"/>
          <w:b/>
          <w:bCs/>
          <w:sz w:val="48"/>
          <w:szCs w:val="48"/>
        </w:rPr>
        <w:t>PCCP</w:t>
      </w:r>
      <w:r w:rsidR="004D3631" w:rsidRPr="00544683">
        <w:rPr>
          <w:rFonts w:ascii="ˎ̥" w:hAnsi="ˎ̥" w:hint="eastAsia"/>
          <w:b/>
          <w:bCs/>
          <w:sz w:val="48"/>
          <w:szCs w:val="48"/>
        </w:rPr>
        <w:t>管道</w:t>
      </w:r>
    </w:p>
    <w:p w:rsidR="00403A46" w:rsidRPr="00544683" w:rsidRDefault="009E10E2" w:rsidP="004D3631">
      <w:pPr>
        <w:widowControl/>
        <w:spacing w:line="276" w:lineRule="auto"/>
        <w:jc w:val="center"/>
        <w:rPr>
          <w:rFonts w:ascii="ˎ̥" w:hAnsi="ˎ̥"/>
          <w:b/>
          <w:bCs/>
          <w:sz w:val="48"/>
          <w:szCs w:val="48"/>
        </w:rPr>
      </w:pPr>
      <w:r w:rsidRPr="00544683">
        <w:rPr>
          <w:rFonts w:ascii="ˎ̥" w:hAnsi="ˎ̥" w:hint="eastAsia"/>
          <w:b/>
          <w:bCs/>
          <w:sz w:val="48"/>
          <w:szCs w:val="48"/>
        </w:rPr>
        <w:t>配件</w:t>
      </w:r>
      <w:r w:rsidR="00E25D43" w:rsidRPr="00544683">
        <w:rPr>
          <w:rFonts w:ascii="ˎ̥" w:hAnsi="ˎ̥" w:hint="eastAsia"/>
          <w:b/>
          <w:bCs/>
          <w:sz w:val="48"/>
          <w:szCs w:val="48"/>
        </w:rPr>
        <w:t>材料及</w:t>
      </w:r>
      <w:r w:rsidRPr="00544683">
        <w:rPr>
          <w:rFonts w:ascii="ˎ̥" w:hAnsi="ˎ̥" w:hint="eastAsia"/>
          <w:b/>
          <w:bCs/>
          <w:sz w:val="48"/>
          <w:szCs w:val="48"/>
        </w:rPr>
        <w:t>管道</w:t>
      </w:r>
      <w:r w:rsidR="00B15413" w:rsidRPr="00544683">
        <w:rPr>
          <w:rFonts w:ascii="ˎ̥" w:hAnsi="ˎ̥" w:hint="eastAsia"/>
          <w:b/>
          <w:bCs/>
          <w:sz w:val="48"/>
          <w:szCs w:val="48"/>
        </w:rPr>
        <w:t>采购</w:t>
      </w:r>
      <w:r w:rsidR="00E25D43" w:rsidRPr="00544683">
        <w:rPr>
          <w:rFonts w:ascii="ˎ̥" w:hAnsi="ˎ̥" w:hint="eastAsia"/>
          <w:b/>
          <w:bCs/>
          <w:sz w:val="48"/>
          <w:szCs w:val="48"/>
        </w:rPr>
        <w:t>安装</w:t>
      </w:r>
    </w:p>
    <w:p w:rsidR="008A439B" w:rsidRPr="00544683" w:rsidRDefault="00622C25">
      <w:pPr>
        <w:spacing w:line="1500" w:lineRule="exact"/>
        <w:jc w:val="center"/>
        <w:rPr>
          <w:rFonts w:ascii="宋体" w:hAnsi="宋体" w:cs="宋体"/>
          <w:b/>
          <w:kern w:val="1"/>
          <w:sz w:val="92"/>
          <w:szCs w:val="92"/>
        </w:rPr>
      </w:pPr>
      <w:r w:rsidRPr="00544683">
        <w:rPr>
          <w:rFonts w:ascii="宋体" w:hAnsi="宋体" w:cs="宋体"/>
          <w:b/>
          <w:kern w:val="1"/>
          <w:sz w:val="92"/>
          <w:szCs w:val="92"/>
        </w:rPr>
        <w:t>招标文件</w:t>
      </w:r>
    </w:p>
    <w:p w:rsidR="008A439B" w:rsidRPr="00544683" w:rsidRDefault="004D3631">
      <w:pPr>
        <w:jc w:val="center"/>
        <w:rPr>
          <w:rFonts w:ascii="宋体" w:hAnsi="宋体" w:cs="宋体"/>
          <w:kern w:val="1"/>
          <w:sz w:val="32"/>
        </w:rPr>
      </w:pPr>
      <w:r w:rsidRPr="00544683">
        <w:rPr>
          <w:rFonts w:ascii="宋体" w:hAnsi="宋体" w:cs="宋体" w:hint="eastAsia"/>
          <w:kern w:val="1"/>
          <w:sz w:val="32"/>
        </w:rPr>
        <w:t>招标编号：DYCG-2016-AA-B-001号</w:t>
      </w:r>
    </w:p>
    <w:p w:rsidR="00403A46" w:rsidRPr="00544683" w:rsidRDefault="00403A46">
      <w:pPr>
        <w:jc w:val="center"/>
        <w:rPr>
          <w:rFonts w:ascii="宋体" w:hAnsi="宋体" w:cs="宋体"/>
          <w:kern w:val="1"/>
          <w:sz w:val="32"/>
        </w:rPr>
      </w:pPr>
    </w:p>
    <w:p w:rsidR="00403A46" w:rsidRPr="00544683" w:rsidRDefault="00403A46">
      <w:pPr>
        <w:jc w:val="center"/>
        <w:rPr>
          <w:rFonts w:ascii="宋体" w:hAnsi="宋体" w:cs="宋体"/>
          <w:kern w:val="1"/>
          <w:sz w:val="32"/>
        </w:rPr>
      </w:pPr>
    </w:p>
    <w:p w:rsidR="004D3631" w:rsidRPr="00544683" w:rsidRDefault="004D3631">
      <w:pPr>
        <w:jc w:val="center"/>
        <w:rPr>
          <w:rFonts w:ascii="宋体" w:hAnsi="宋体" w:cs="宋体"/>
          <w:kern w:val="1"/>
          <w:sz w:val="32"/>
        </w:rPr>
      </w:pPr>
    </w:p>
    <w:p w:rsidR="004D3631" w:rsidRPr="00544683" w:rsidRDefault="004D3631">
      <w:pPr>
        <w:jc w:val="center"/>
        <w:rPr>
          <w:rFonts w:ascii="宋体" w:hAnsi="宋体" w:cs="宋体"/>
          <w:kern w:val="1"/>
          <w:sz w:val="32"/>
        </w:rPr>
      </w:pPr>
    </w:p>
    <w:p w:rsidR="004D3631" w:rsidRPr="00544683" w:rsidRDefault="004D3631">
      <w:pPr>
        <w:jc w:val="center"/>
        <w:rPr>
          <w:rFonts w:ascii="宋体" w:hAnsi="宋体" w:cs="宋体"/>
          <w:kern w:val="1"/>
          <w:sz w:val="32"/>
        </w:rPr>
      </w:pPr>
    </w:p>
    <w:p w:rsidR="004D3631" w:rsidRPr="00544683" w:rsidRDefault="004D3631">
      <w:pPr>
        <w:jc w:val="center"/>
        <w:rPr>
          <w:rFonts w:ascii="宋体" w:hAnsi="宋体" w:cs="宋体"/>
          <w:kern w:val="1"/>
          <w:sz w:val="32"/>
        </w:rPr>
      </w:pPr>
    </w:p>
    <w:p w:rsidR="004D3631" w:rsidRPr="00544683" w:rsidRDefault="004D3631">
      <w:pPr>
        <w:jc w:val="center"/>
        <w:rPr>
          <w:rFonts w:ascii="宋体" w:hAnsi="宋体" w:cs="宋体"/>
          <w:kern w:val="1"/>
          <w:sz w:val="32"/>
        </w:rPr>
      </w:pPr>
    </w:p>
    <w:p w:rsidR="004D3631" w:rsidRPr="00544683" w:rsidRDefault="004D3631">
      <w:pPr>
        <w:jc w:val="center"/>
        <w:rPr>
          <w:rFonts w:ascii="宋体" w:hAnsi="宋体" w:cs="宋体"/>
          <w:kern w:val="1"/>
          <w:sz w:val="32"/>
        </w:rPr>
      </w:pPr>
    </w:p>
    <w:p w:rsidR="004D3631" w:rsidRPr="00544683" w:rsidRDefault="004D3631">
      <w:pPr>
        <w:jc w:val="center"/>
        <w:rPr>
          <w:rFonts w:ascii="宋体" w:hAnsi="宋体" w:cs="宋体"/>
          <w:kern w:val="1"/>
          <w:sz w:val="32"/>
        </w:rPr>
      </w:pPr>
    </w:p>
    <w:p w:rsidR="004D3631" w:rsidRPr="00544683" w:rsidRDefault="004D3631">
      <w:pPr>
        <w:jc w:val="center"/>
        <w:rPr>
          <w:rFonts w:ascii="宋体" w:hAnsi="宋体" w:cs="宋体"/>
          <w:kern w:val="1"/>
          <w:sz w:val="32"/>
        </w:rPr>
      </w:pPr>
    </w:p>
    <w:p w:rsidR="004D3631" w:rsidRPr="00544683" w:rsidRDefault="004D3631">
      <w:pPr>
        <w:jc w:val="center"/>
        <w:rPr>
          <w:rFonts w:ascii="宋体" w:hAnsi="宋体" w:cs="宋体"/>
          <w:kern w:val="1"/>
          <w:sz w:val="32"/>
        </w:rPr>
      </w:pPr>
    </w:p>
    <w:p w:rsidR="004D3631" w:rsidRPr="00544683" w:rsidRDefault="004D3631">
      <w:pPr>
        <w:jc w:val="center"/>
        <w:rPr>
          <w:rFonts w:ascii="宋体" w:hAnsi="宋体" w:cs="宋体"/>
          <w:kern w:val="1"/>
          <w:sz w:val="32"/>
        </w:rPr>
      </w:pPr>
    </w:p>
    <w:p w:rsidR="004D3631" w:rsidRPr="00544683" w:rsidRDefault="004D3631">
      <w:pPr>
        <w:jc w:val="center"/>
        <w:rPr>
          <w:rFonts w:ascii="宋体" w:hAnsi="宋体" w:cs="宋体"/>
          <w:kern w:val="1"/>
          <w:sz w:val="32"/>
        </w:rPr>
      </w:pPr>
    </w:p>
    <w:p w:rsidR="004D3631" w:rsidRPr="00544683" w:rsidRDefault="004D3631">
      <w:pPr>
        <w:jc w:val="center"/>
        <w:rPr>
          <w:rFonts w:ascii="宋体" w:hAnsi="宋体" w:cs="宋体"/>
          <w:kern w:val="1"/>
          <w:sz w:val="32"/>
        </w:rPr>
      </w:pPr>
    </w:p>
    <w:p w:rsidR="00403A46" w:rsidRPr="00544683" w:rsidRDefault="00403A46">
      <w:pPr>
        <w:jc w:val="center"/>
        <w:rPr>
          <w:rFonts w:ascii="宋体" w:hAnsi="宋体" w:cs="宋体"/>
          <w:kern w:val="1"/>
          <w:sz w:val="32"/>
        </w:rPr>
      </w:pPr>
    </w:p>
    <w:p w:rsidR="00403A46" w:rsidRPr="00544683" w:rsidRDefault="00403A46">
      <w:pPr>
        <w:jc w:val="center"/>
        <w:rPr>
          <w:rFonts w:ascii="宋体" w:hAnsi="宋体" w:cs="宋体"/>
          <w:kern w:val="1"/>
          <w:sz w:val="32"/>
        </w:rPr>
      </w:pPr>
    </w:p>
    <w:p w:rsidR="008A439B" w:rsidRPr="00544683" w:rsidRDefault="00622C25" w:rsidP="00244590">
      <w:pPr>
        <w:spacing w:line="360" w:lineRule="auto"/>
        <w:jc w:val="left"/>
        <w:rPr>
          <w:rFonts w:ascii="宋体" w:hAnsi="宋体" w:cs="宋体"/>
          <w:b/>
          <w:kern w:val="1"/>
          <w:sz w:val="52"/>
          <w:szCs w:val="52"/>
        </w:rPr>
      </w:pPr>
      <w:r w:rsidRPr="00544683">
        <w:rPr>
          <w:rFonts w:ascii="宋体" w:hAnsi="宋体" w:cs="宋体" w:hint="eastAsia"/>
          <w:kern w:val="1"/>
          <w:sz w:val="30"/>
          <w:szCs w:val="28"/>
        </w:rPr>
        <w:t xml:space="preserve">        </w:t>
      </w:r>
      <w:r w:rsidRPr="00544683">
        <w:rPr>
          <w:rFonts w:ascii="宋体" w:hAnsi="宋体" w:cs="宋体"/>
          <w:kern w:val="1"/>
          <w:sz w:val="30"/>
          <w:szCs w:val="28"/>
        </w:rPr>
        <w:t>招标单位：</w:t>
      </w:r>
      <w:r w:rsidR="00AA092B" w:rsidRPr="00544683">
        <w:rPr>
          <w:rFonts w:ascii="宋体" w:hAnsi="宋体" w:cs="宋体" w:hint="eastAsia"/>
          <w:kern w:val="1"/>
          <w:sz w:val="30"/>
          <w:szCs w:val="28"/>
        </w:rPr>
        <w:t>甘肃大禹节水集团水利水电工程有限责任公司</w:t>
      </w:r>
    </w:p>
    <w:p w:rsidR="008A439B" w:rsidRPr="00544683" w:rsidRDefault="00622C25" w:rsidP="00403A46">
      <w:pPr>
        <w:spacing w:line="360" w:lineRule="auto"/>
        <w:jc w:val="center"/>
        <w:rPr>
          <w:rFonts w:ascii="宋体" w:hAnsi="宋体" w:cs="宋体"/>
          <w:kern w:val="1"/>
          <w:sz w:val="30"/>
          <w:szCs w:val="28"/>
        </w:rPr>
      </w:pPr>
      <w:r w:rsidRPr="00544683">
        <w:rPr>
          <w:rFonts w:ascii="宋体" w:hAnsi="宋体" w:cs="宋体"/>
          <w:kern w:val="1"/>
          <w:sz w:val="30"/>
          <w:szCs w:val="28"/>
        </w:rPr>
        <w:t>二O一六年</w:t>
      </w:r>
      <w:r w:rsidRPr="00544683">
        <w:rPr>
          <w:rFonts w:ascii="宋体" w:hAnsi="宋体" w:cs="宋体" w:hint="eastAsia"/>
          <w:kern w:val="1"/>
          <w:sz w:val="30"/>
          <w:szCs w:val="28"/>
        </w:rPr>
        <w:t>八</w:t>
      </w:r>
      <w:r w:rsidRPr="00544683">
        <w:rPr>
          <w:rFonts w:ascii="宋体" w:hAnsi="宋体" w:cs="宋体"/>
          <w:kern w:val="1"/>
          <w:sz w:val="30"/>
          <w:szCs w:val="28"/>
        </w:rPr>
        <w:t>月</w:t>
      </w:r>
    </w:p>
    <w:p w:rsidR="00403A46" w:rsidRPr="00544683" w:rsidRDefault="00403A46">
      <w:pPr>
        <w:widowControl/>
        <w:jc w:val="center"/>
        <w:rPr>
          <w:rFonts w:ascii="宋体" w:hAnsi="宋体" w:cs="宋体"/>
          <w:b/>
          <w:sz w:val="32"/>
          <w:szCs w:val="21"/>
        </w:rPr>
      </w:pPr>
    </w:p>
    <w:p w:rsidR="00E25D43" w:rsidRPr="00544683" w:rsidRDefault="00E25D43" w:rsidP="004D3631">
      <w:pPr>
        <w:widowControl/>
        <w:rPr>
          <w:rFonts w:ascii="宋体" w:hAnsi="宋体" w:cs="宋体"/>
          <w:b/>
          <w:sz w:val="32"/>
          <w:szCs w:val="21"/>
        </w:rPr>
      </w:pPr>
    </w:p>
    <w:p w:rsidR="00E25D43" w:rsidRPr="00544683" w:rsidRDefault="00E25D43">
      <w:pPr>
        <w:widowControl/>
        <w:jc w:val="center"/>
        <w:rPr>
          <w:rFonts w:ascii="宋体" w:hAnsi="宋体" w:cs="宋体"/>
          <w:b/>
          <w:sz w:val="32"/>
          <w:szCs w:val="21"/>
        </w:rPr>
      </w:pPr>
    </w:p>
    <w:p w:rsidR="00E25D43" w:rsidRPr="00544683" w:rsidRDefault="00E25D43">
      <w:pPr>
        <w:widowControl/>
        <w:jc w:val="center"/>
        <w:rPr>
          <w:rFonts w:ascii="宋体" w:hAnsi="宋体" w:cs="宋体"/>
          <w:b/>
          <w:sz w:val="32"/>
          <w:szCs w:val="21"/>
        </w:rPr>
      </w:pPr>
    </w:p>
    <w:p w:rsidR="008A439B" w:rsidRPr="00544683" w:rsidRDefault="00622C25">
      <w:pPr>
        <w:widowControl/>
        <w:jc w:val="center"/>
        <w:rPr>
          <w:rFonts w:ascii="宋体" w:hAnsi="宋体" w:cs="宋体"/>
          <w:b/>
          <w:sz w:val="32"/>
          <w:szCs w:val="21"/>
        </w:rPr>
      </w:pPr>
      <w:r w:rsidRPr="00544683">
        <w:rPr>
          <w:rFonts w:ascii="宋体" w:hAnsi="宋体" w:cs="宋体" w:hint="eastAsia"/>
          <w:b/>
          <w:sz w:val="32"/>
          <w:szCs w:val="21"/>
        </w:rPr>
        <w:t>前附表</w:t>
      </w:r>
    </w:p>
    <w:tbl>
      <w:tblPr>
        <w:tblW w:w="9359" w:type="dxa"/>
        <w:tblLayout w:type="fixed"/>
        <w:tblCellMar>
          <w:top w:w="15" w:type="dxa"/>
          <w:left w:w="15" w:type="dxa"/>
          <w:bottom w:w="15" w:type="dxa"/>
          <w:right w:w="15" w:type="dxa"/>
        </w:tblCellMar>
        <w:tblLook w:val="04A0"/>
      </w:tblPr>
      <w:tblGrid>
        <w:gridCol w:w="960"/>
        <w:gridCol w:w="2594"/>
        <w:gridCol w:w="5805"/>
      </w:tblGrid>
      <w:tr w:rsidR="008A439B" w:rsidRPr="00544683">
        <w:trPr>
          <w:trHeight w:val="5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b/>
                <w:kern w:val="1"/>
                <w:szCs w:val="21"/>
              </w:rPr>
            </w:pPr>
            <w:r w:rsidRPr="00544683">
              <w:rPr>
                <w:rFonts w:ascii="宋体" w:hAnsi="宋体" w:cs="宋体"/>
                <w:b/>
                <w:szCs w:val="21"/>
              </w:rPr>
              <w:t>编  号</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b/>
                <w:kern w:val="1"/>
                <w:szCs w:val="21"/>
              </w:rPr>
            </w:pPr>
            <w:r w:rsidRPr="00544683">
              <w:rPr>
                <w:rFonts w:ascii="宋体" w:hAnsi="宋体" w:cs="宋体"/>
                <w:b/>
                <w:szCs w:val="21"/>
              </w:rPr>
              <w:t>条 款 名 称</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b/>
                <w:kern w:val="1"/>
                <w:szCs w:val="21"/>
              </w:rPr>
            </w:pPr>
            <w:r w:rsidRPr="00544683">
              <w:rPr>
                <w:rFonts w:ascii="宋体" w:hAnsi="宋体" w:cs="宋体"/>
                <w:b/>
                <w:szCs w:val="21"/>
              </w:rPr>
              <w:t>编 列 内 容</w:t>
            </w:r>
          </w:p>
        </w:tc>
      </w:tr>
      <w:tr w:rsidR="008A439B" w:rsidRPr="00544683">
        <w:trPr>
          <w:trHeight w:val="405"/>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1</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招标编号</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DYCG-2016-AA-B-001号</w:t>
            </w:r>
          </w:p>
        </w:tc>
      </w:tr>
      <w:tr w:rsidR="008A439B" w:rsidRPr="00544683">
        <w:trPr>
          <w:trHeight w:val="5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2</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招标内容</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737110">
            <w:pPr>
              <w:widowControl/>
              <w:jc w:val="left"/>
              <w:rPr>
                <w:rFonts w:ascii="宋体" w:hAnsi="宋体" w:cs="宋体"/>
                <w:kern w:val="1"/>
                <w:szCs w:val="21"/>
              </w:rPr>
            </w:pPr>
            <w:r w:rsidRPr="00544683">
              <w:rPr>
                <w:rFonts w:ascii="宋体" w:hAnsi="宋体" w:cs="宋体" w:hint="eastAsia"/>
                <w:szCs w:val="21"/>
              </w:rPr>
              <w:t>PCCP管、管配件材料及管道安装施工</w:t>
            </w:r>
          </w:p>
        </w:tc>
      </w:tr>
      <w:tr w:rsidR="008A439B" w:rsidRPr="00544683">
        <w:trPr>
          <w:trHeight w:val="270"/>
        </w:trPr>
        <w:tc>
          <w:tcPr>
            <w:tcW w:w="960" w:type="dxa"/>
            <w:vMerge w:val="restart"/>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3</w:t>
            </w:r>
          </w:p>
        </w:tc>
        <w:tc>
          <w:tcPr>
            <w:tcW w:w="2594" w:type="dxa"/>
            <w:vMerge w:val="restart"/>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4C50B0">
            <w:pPr>
              <w:widowControl/>
              <w:jc w:val="center"/>
              <w:rPr>
                <w:rFonts w:ascii="宋体" w:hAnsi="宋体" w:cs="宋体"/>
                <w:kern w:val="1"/>
                <w:szCs w:val="21"/>
              </w:rPr>
            </w:pPr>
            <w:r w:rsidRPr="00544683">
              <w:rPr>
                <w:rFonts w:ascii="宋体" w:hAnsi="宋体" w:cs="宋体"/>
                <w:szCs w:val="21"/>
              </w:rPr>
              <w:t>招标</w:t>
            </w:r>
            <w:r w:rsidR="004C50B0" w:rsidRPr="00544683">
              <w:rPr>
                <w:rFonts w:ascii="宋体" w:hAnsi="宋体" w:cs="宋体" w:hint="eastAsia"/>
                <w:szCs w:val="21"/>
              </w:rPr>
              <w:t>单位</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名  称：</w:t>
            </w:r>
            <w:r w:rsidR="00AA092B" w:rsidRPr="00544683">
              <w:rPr>
                <w:rFonts w:ascii="宋体" w:hAnsi="宋体" w:cs="宋体" w:hint="eastAsia"/>
                <w:szCs w:val="21"/>
              </w:rPr>
              <w:t>甘肃大禹节水集团水利水电工程有限责任公司</w:t>
            </w:r>
          </w:p>
        </w:tc>
      </w:tr>
      <w:tr w:rsidR="008A439B" w:rsidRPr="00544683">
        <w:trPr>
          <w:trHeight w:val="270"/>
        </w:trPr>
        <w:tc>
          <w:tcPr>
            <w:tcW w:w="960"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2594"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B15413">
            <w:pPr>
              <w:widowControl/>
              <w:jc w:val="left"/>
              <w:rPr>
                <w:rFonts w:ascii="宋体" w:hAnsi="宋体" w:cs="宋体"/>
                <w:kern w:val="1"/>
                <w:szCs w:val="21"/>
              </w:rPr>
            </w:pPr>
            <w:r w:rsidRPr="00544683">
              <w:rPr>
                <w:rFonts w:ascii="宋体" w:hAnsi="宋体" w:cs="宋体"/>
                <w:szCs w:val="21"/>
              </w:rPr>
              <w:t>地  址：云南</w:t>
            </w:r>
            <w:r w:rsidR="00B15413" w:rsidRPr="00544683">
              <w:rPr>
                <w:rFonts w:ascii="宋体" w:hAnsi="宋体" w:cs="宋体" w:hint="eastAsia"/>
                <w:szCs w:val="21"/>
              </w:rPr>
              <w:t>省</w:t>
            </w:r>
            <w:r w:rsidR="00134CB0" w:rsidRPr="00544683">
              <w:rPr>
                <w:rFonts w:ascii="宋体" w:hAnsi="宋体" w:cs="宋体" w:hint="eastAsia"/>
                <w:szCs w:val="21"/>
              </w:rPr>
              <w:t>元谋县</w:t>
            </w:r>
          </w:p>
        </w:tc>
      </w:tr>
      <w:tr w:rsidR="008A439B" w:rsidRPr="00544683">
        <w:trPr>
          <w:trHeight w:val="270"/>
        </w:trPr>
        <w:tc>
          <w:tcPr>
            <w:tcW w:w="960"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2594"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联系人：杨林文、何运文、马斌</w:t>
            </w:r>
          </w:p>
        </w:tc>
      </w:tr>
      <w:tr w:rsidR="008A439B" w:rsidRPr="00544683">
        <w:trPr>
          <w:trHeight w:val="270"/>
        </w:trPr>
        <w:tc>
          <w:tcPr>
            <w:tcW w:w="960"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2594"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电  话：13893755113 18089378166 18893573192</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4</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szCs w:val="21"/>
              </w:rPr>
            </w:pPr>
            <w:r w:rsidRPr="00544683">
              <w:rPr>
                <w:rFonts w:ascii="宋体" w:hAnsi="宋体" w:cs="宋体"/>
                <w:szCs w:val="21"/>
              </w:rPr>
              <w:t>项目名称</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294381">
            <w:pPr>
              <w:widowControl/>
              <w:jc w:val="left"/>
              <w:rPr>
                <w:rFonts w:ascii="宋体" w:hAnsi="宋体" w:cs="宋体"/>
                <w:szCs w:val="21"/>
              </w:rPr>
            </w:pPr>
            <w:r w:rsidRPr="00544683">
              <w:rPr>
                <w:rFonts w:ascii="宋体" w:hAnsi="宋体" w:cs="宋体" w:hint="eastAsia"/>
                <w:szCs w:val="21"/>
              </w:rPr>
              <w:t>元谋11.4万亩</w:t>
            </w:r>
            <w:r w:rsidR="00294381" w:rsidRPr="00544683">
              <w:rPr>
                <w:rFonts w:ascii="宋体" w:hAnsi="宋体" w:cs="宋体" w:hint="eastAsia"/>
                <w:szCs w:val="21"/>
              </w:rPr>
              <w:t>高效节水灌溉工程</w:t>
            </w:r>
            <w:r w:rsidRPr="00544683">
              <w:rPr>
                <w:rFonts w:ascii="宋体" w:hAnsi="宋体" w:cs="宋体" w:hint="eastAsia"/>
                <w:szCs w:val="21"/>
              </w:rPr>
              <w:t>（PCCP管</w:t>
            </w:r>
            <w:r w:rsidR="006F4E4E" w:rsidRPr="00544683">
              <w:rPr>
                <w:rFonts w:ascii="宋体" w:hAnsi="宋体" w:cs="宋体" w:hint="eastAsia"/>
                <w:szCs w:val="21"/>
              </w:rPr>
              <w:t>材</w:t>
            </w:r>
            <w:r w:rsidR="00244590" w:rsidRPr="00544683">
              <w:rPr>
                <w:rFonts w:ascii="宋体" w:hAnsi="宋体" w:cs="宋体" w:hint="eastAsia"/>
                <w:szCs w:val="21"/>
              </w:rPr>
              <w:t>、配件及安装</w:t>
            </w:r>
            <w:r w:rsidRPr="00544683">
              <w:rPr>
                <w:rFonts w:ascii="宋体" w:hAnsi="宋体" w:cs="宋体" w:hint="eastAsia"/>
                <w:szCs w:val="21"/>
              </w:rPr>
              <w:t>）</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5</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资金来源</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自有资金</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6</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资金落实情况</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已落实</w:t>
            </w:r>
          </w:p>
        </w:tc>
      </w:tr>
      <w:tr w:rsidR="008A439B" w:rsidRPr="00544683">
        <w:trPr>
          <w:trHeight w:val="525"/>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7</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招标范围</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7B1621" w:rsidP="009E10E2">
            <w:pPr>
              <w:pStyle w:val="A20"/>
              <w:adjustRightInd w:val="0"/>
              <w:snapToGrid w:val="0"/>
              <w:spacing w:line="240" w:lineRule="exact"/>
              <w:ind w:firstLine="0"/>
              <w:rPr>
                <w:rFonts w:ascii="宋体" w:hAnsi="宋体"/>
                <w:kern w:val="1"/>
                <w:szCs w:val="21"/>
              </w:rPr>
            </w:pPr>
            <w:r w:rsidRPr="00544683">
              <w:rPr>
                <w:rFonts w:ascii="宋体" w:hAnsi="宋体" w:hint="eastAsia"/>
                <w:szCs w:val="21"/>
              </w:rPr>
              <w:t>输水管道</w:t>
            </w:r>
            <w:r w:rsidR="00737110" w:rsidRPr="00544683">
              <w:rPr>
                <w:rFonts w:ascii="宋体" w:hAnsi="宋体" w:hint="eastAsia"/>
                <w:szCs w:val="21"/>
              </w:rPr>
              <w:t>PCCP管</w:t>
            </w:r>
            <w:r w:rsidR="00647FFA" w:rsidRPr="00544683">
              <w:rPr>
                <w:rFonts w:ascii="宋体" w:hAnsi="宋体" w:hint="eastAsia"/>
                <w:szCs w:val="21"/>
              </w:rPr>
              <w:t>材</w:t>
            </w:r>
            <w:r w:rsidR="00737110" w:rsidRPr="00544683">
              <w:rPr>
                <w:rFonts w:ascii="宋体" w:hAnsi="宋体" w:hint="eastAsia"/>
                <w:szCs w:val="21"/>
              </w:rPr>
              <w:t>、管配件材料及管道安装</w:t>
            </w:r>
            <w:r w:rsidRPr="00544683">
              <w:rPr>
                <w:rFonts w:ascii="宋体" w:hAnsi="宋体" w:hint="eastAsia"/>
                <w:szCs w:val="21"/>
              </w:rPr>
              <w:t>,管道规格型号DN700*1.6MPA、DN800*1.6MPA、DN1000*1.6MPA、DN1200*1.4/1.6/2.0MPA，合计数量共8.17KM</w:t>
            </w:r>
            <w:r w:rsidR="00EE6176" w:rsidRPr="00544683">
              <w:rPr>
                <w:rFonts w:ascii="宋体" w:hAnsi="宋体" w:hint="eastAsia"/>
                <w:szCs w:val="21"/>
              </w:rPr>
              <w:t>。</w:t>
            </w:r>
          </w:p>
        </w:tc>
      </w:tr>
      <w:tr w:rsidR="008A439B" w:rsidRPr="00544683">
        <w:trPr>
          <w:trHeight w:val="525"/>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8</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供货日期及地点</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szCs w:val="21"/>
              </w:rPr>
            </w:pPr>
            <w:r w:rsidRPr="00544683">
              <w:rPr>
                <w:rFonts w:ascii="宋体" w:hAnsi="宋体" w:cs="宋体"/>
                <w:szCs w:val="21"/>
              </w:rPr>
              <w:t>按招标方发货通知单时间分批次供货</w:t>
            </w:r>
          </w:p>
          <w:p w:rsidR="008A439B" w:rsidRPr="00544683" w:rsidRDefault="00622C25" w:rsidP="00113C42">
            <w:pPr>
              <w:widowControl/>
              <w:jc w:val="left"/>
              <w:rPr>
                <w:rFonts w:ascii="宋体" w:hAnsi="宋体" w:cs="宋体"/>
                <w:kern w:val="1"/>
                <w:szCs w:val="21"/>
              </w:rPr>
            </w:pPr>
            <w:r w:rsidRPr="00544683">
              <w:rPr>
                <w:rFonts w:ascii="宋体" w:hAnsi="宋体" w:cs="宋体"/>
                <w:szCs w:val="21"/>
              </w:rPr>
              <w:t>供货地点：云南省楚雄</w:t>
            </w:r>
            <w:r w:rsidR="00647FFA" w:rsidRPr="00544683">
              <w:rPr>
                <w:rFonts w:ascii="宋体" w:hAnsi="宋体" w:cs="宋体" w:hint="eastAsia"/>
                <w:szCs w:val="21"/>
              </w:rPr>
              <w:t>州</w:t>
            </w:r>
            <w:r w:rsidRPr="00544683">
              <w:rPr>
                <w:rFonts w:ascii="宋体" w:hAnsi="宋体" w:cs="宋体"/>
                <w:szCs w:val="21"/>
              </w:rPr>
              <w:t>元谋县附近</w:t>
            </w:r>
            <w:r w:rsidR="00647FFA" w:rsidRPr="00544683">
              <w:rPr>
                <w:rFonts w:ascii="宋体" w:hAnsi="宋体" w:cs="宋体" w:hint="eastAsia"/>
                <w:szCs w:val="21"/>
              </w:rPr>
              <w:t>招</w:t>
            </w:r>
            <w:r w:rsidRPr="00544683">
              <w:rPr>
                <w:rFonts w:ascii="宋体" w:hAnsi="宋体" w:cs="宋体"/>
                <w:szCs w:val="21"/>
              </w:rPr>
              <w:t>标</w:t>
            </w:r>
            <w:r w:rsidR="00113C42" w:rsidRPr="00544683">
              <w:rPr>
                <w:rFonts w:ascii="宋体" w:hAnsi="宋体" w:cs="宋体" w:hint="eastAsia"/>
                <w:szCs w:val="21"/>
              </w:rPr>
              <w:t>单位</w:t>
            </w:r>
            <w:r w:rsidRPr="00544683">
              <w:rPr>
                <w:rFonts w:ascii="宋体" w:hAnsi="宋体" w:cs="宋体"/>
                <w:szCs w:val="21"/>
              </w:rPr>
              <w:t>指定施工点</w:t>
            </w:r>
          </w:p>
        </w:tc>
      </w:tr>
      <w:tr w:rsidR="008A439B" w:rsidRPr="00544683">
        <w:trPr>
          <w:trHeight w:val="285"/>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9</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质量要求</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B75F08">
            <w:pPr>
              <w:widowControl/>
              <w:jc w:val="left"/>
              <w:rPr>
                <w:rFonts w:ascii="宋体" w:hAnsi="宋体" w:cs="宋体"/>
                <w:kern w:val="1"/>
                <w:szCs w:val="21"/>
              </w:rPr>
            </w:pPr>
            <w:r w:rsidRPr="00544683">
              <w:rPr>
                <w:rFonts w:ascii="宋体" w:hAnsi="宋体" w:cs="宋体"/>
                <w:szCs w:val="21"/>
              </w:rPr>
              <w:t>合 格</w:t>
            </w:r>
          </w:p>
        </w:tc>
      </w:tr>
      <w:tr w:rsidR="008A439B" w:rsidRPr="00544683">
        <w:trPr>
          <w:trHeight w:val="780"/>
        </w:trPr>
        <w:tc>
          <w:tcPr>
            <w:tcW w:w="960" w:type="dxa"/>
            <w:vMerge w:val="restart"/>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10</w:t>
            </w:r>
          </w:p>
        </w:tc>
        <w:tc>
          <w:tcPr>
            <w:tcW w:w="2594" w:type="dxa"/>
            <w:vMerge w:val="restart"/>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投标人资质条件、能力和信誉</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83404B">
            <w:pPr>
              <w:widowControl/>
              <w:jc w:val="left"/>
              <w:rPr>
                <w:rFonts w:ascii="宋体" w:hAnsi="宋体" w:cs="宋体"/>
                <w:kern w:val="1"/>
                <w:szCs w:val="21"/>
              </w:rPr>
            </w:pPr>
            <w:r w:rsidRPr="00544683">
              <w:rPr>
                <w:rFonts w:ascii="宋体" w:hAnsi="宋体" w:cs="宋体"/>
                <w:szCs w:val="21"/>
              </w:rPr>
              <w:t>（1）资质条件：</w:t>
            </w:r>
            <w:r w:rsidR="00281DCE" w:rsidRPr="00544683">
              <w:rPr>
                <w:rFonts w:ascii="宋体" w:hAnsi="宋体" w:hint="eastAsia"/>
                <w:szCs w:val="21"/>
              </w:rPr>
              <w:t>生产制造及安装厂家必须是依法注册登记</w:t>
            </w:r>
            <w:r w:rsidRPr="00544683">
              <w:rPr>
                <w:rFonts w:ascii="宋体" w:hAnsi="宋体" w:cs="宋体"/>
                <w:szCs w:val="21"/>
              </w:rPr>
              <w:t>，具有独立法人资格，取得生产资格且通过国家ISO质量管理体系认证的生产企业；</w:t>
            </w:r>
            <w:r w:rsidR="00244590" w:rsidRPr="00544683">
              <w:rPr>
                <w:rFonts w:ascii="宋体" w:hAnsi="宋体" w:cs="宋体" w:hint="eastAsia"/>
                <w:szCs w:val="21"/>
              </w:rPr>
              <w:t>管道安装施工具有</w:t>
            </w:r>
            <w:r w:rsidR="00244590" w:rsidRPr="00544683">
              <w:rPr>
                <w:rFonts w:ascii="宋体" w:hAnsi="宋体" w:cs="宋体"/>
                <w:szCs w:val="21"/>
              </w:rPr>
              <w:t>管道工程专业承包企业资质三级</w:t>
            </w:r>
            <w:r w:rsidR="00244590" w:rsidRPr="00544683">
              <w:rPr>
                <w:rFonts w:ascii="宋体" w:hAnsi="宋体" w:cs="宋体" w:hint="eastAsia"/>
                <w:szCs w:val="21"/>
              </w:rPr>
              <w:t>（含</w:t>
            </w:r>
            <w:r w:rsidR="00294381" w:rsidRPr="00544683">
              <w:rPr>
                <w:rFonts w:ascii="宋体" w:hAnsi="宋体" w:cs="宋体" w:hint="eastAsia"/>
                <w:szCs w:val="21"/>
              </w:rPr>
              <w:t>三级</w:t>
            </w:r>
            <w:r w:rsidR="00244590" w:rsidRPr="00544683">
              <w:rPr>
                <w:rFonts w:ascii="宋体" w:hAnsi="宋体" w:cs="宋体" w:hint="eastAsia"/>
                <w:szCs w:val="21"/>
              </w:rPr>
              <w:t>）以上</w:t>
            </w:r>
            <w:r w:rsidR="00281DCE" w:rsidRPr="00544683">
              <w:rPr>
                <w:rFonts w:ascii="宋体" w:hAnsi="宋体" w:hint="eastAsia"/>
                <w:szCs w:val="21"/>
              </w:rPr>
              <w:t>，并持有有效的安全生产许可证；近5年有</w:t>
            </w:r>
            <w:r w:rsidR="00D31E29" w:rsidRPr="00544683">
              <w:rPr>
                <w:rFonts w:ascii="宋体" w:hAnsi="宋体" w:hint="eastAsia"/>
                <w:szCs w:val="21"/>
              </w:rPr>
              <w:t>5</w:t>
            </w:r>
            <w:r w:rsidR="00281DCE" w:rsidRPr="00544683">
              <w:rPr>
                <w:rFonts w:ascii="宋体" w:hAnsi="宋体" w:hint="eastAsia"/>
                <w:szCs w:val="21"/>
              </w:rPr>
              <w:t>项或</w:t>
            </w:r>
            <w:r w:rsidR="00D31E29" w:rsidRPr="00544683">
              <w:rPr>
                <w:rFonts w:ascii="宋体" w:hAnsi="宋体" w:hint="eastAsia"/>
                <w:szCs w:val="21"/>
              </w:rPr>
              <w:t>5</w:t>
            </w:r>
            <w:r w:rsidR="00281DCE" w:rsidRPr="00544683">
              <w:rPr>
                <w:rFonts w:ascii="宋体" w:hAnsi="宋体" w:hint="eastAsia"/>
                <w:szCs w:val="21"/>
              </w:rPr>
              <w:t>项以上类似工程施工经历</w:t>
            </w:r>
            <w:r w:rsidR="00D31E29" w:rsidRPr="00544683">
              <w:rPr>
                <w:rFonts w:ascii="宋体" w:hAnsi="宋体" w:hint="eastAsia"/>
                <w:szCs w:val="21"/>
              </w:rPr>
              <w:t>，且单项</w:t>
            </w:r>
            <w:r w:rsidR="00045F63" w:rsidRPr="00544683">
              <w:rPr>
                <w:rFonts w:ascii="宋体" w:hAnsi="宋体" w:hint="eastAsia"/>
                <w:szCs w:val="21"/>
              </w:rPr>
              <w:t>合同</w:t>
            </w:r>
            <w:r w:rsidR="00D31E29" w:rsidRPr="00544683">
              <w:rPr>
                <w:rFonts w:ascii="宋体" w:hAnsi="宋体" w:hint="eastAsia"/>
                <w:szCs w:val="21"/>
              </w:rPr>
              <w:t>金额不少于2000万元</w:t>
            </w:r>
            <w:r w:rsidR="00281DCE" w:rsidRPr="00544683">
              <w:rPr>
                <w:rFonts w:ascii="宋体" w:hAnsi="宋体" w:hint="eastAsia"/>
                <w:szCs w:val="21"/>
              </w:rPr>
              <w:t>，并在人员、设备、资金等方面具有承担本工程相应安装施工的能力；投标单位主要负责人、项目负责人及专职安全生产管理人员，应取得相关行政主管部门颁发的安全生产考核合格证书；拟派驻现场的所有施工人员须为投标单位注册在职人员（在投标文件中提供该人员在该企业社会保险缴存凭证），项目经理须持有贰级以上（含贰级）注册建造师资格证并具备工程专业中级或以上职称，有三年以上类似工程施工经历（须提供证明材料，如中标通知书、合同协议等）；技术负责人须具备水利水电工程、市政工程、房屋建筑工程专业副高级或以上职称，且有五年以上相似工程施工经历；参与本标段工程建设的施工员、安全员、质检员、材料员、资料员、预算员应持有行政主管部门颁发的相应岗位资格证书；其它特种作业人员应持有行政主管部门颁发的相应岗位资格证书；</w:t>
            </w:r>
          </w:p>
        </w:tc>
      </w:tr>
      <w:tr w:rsidR="008A439B" w:rsidRPr="00544683">
        <w:trPr>
          <w:trHeight w:val="525"/>
        </w:trPr>
        <w:tc>
          <w:tcPr>
            <w:tcW w:w="960"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2594"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（2）财务状况：近三年各项盈利指标均上升，且现金流指标均为正现金流，流动资金充裕；</w:t>
            </w:r>
          </w:p>
        </w:tc>
      </w:tr>
      <w:tr w:rsidR="008A439B" w:rsidRPr="00544683">
        <w:trPr>
          <w:trHeight w:val="400"/>
        </w:trPr>
        <w:tc>
          <w:tcPr>
            <w:tcW w:w="960"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2594"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1344CE">
            <w:pPr>
              <w:widowControl/>
              <w:jc w:val="left"/>
              <w:rPr>
                <w:rFonts w:ascii="宋体" w:hAnsi="宋体" w:cs="宋体"/>
                <w:kern w:val="1"/>
                <w:szCs w:val="21"/>
              </w:rPr>
            </w:pPr>
            <w:r w:rsidRPr="00544683">
              <w:rPr>
                <w:rFonts w:ascii="宋体" w:hAnsi="宋体" w:cs="宋体"/>
                <w:szCs w:val="21"/>
              </w:rPr>
              <w:t>（3）供</w:t>
            </w:r>
            <w:r w:rsidR="001344CE" w:rsidRPr="00544683">
              <w:rPr>
                <w:rFonts w:ascii="宋体" w:hAnsi="宋体" w:cs="宋体"/>
                <w:szCs w:val="21"/>
              </w:rPr>
              <w:t>应</w:t>
            </w:r>
            <w:r w:rsidRPr="00544683">
              <w:rPr>
                <w:rFonts w:ascii="宋体" w:hAnsi="宋体" w:cs="宋体"/>
                <w:szCs w:val="21"/>
              </w:rPr>
              <w:t>能力：</w:t>
            </w:r>
            <w:r w:rsidR="001344CE" w:rsidRPr="00544683">
              <w:rPr>
                <w:rFonts w:ascii="宋体" w:hAnsi="宋体" w:cs="宋体" w:hint="eastAsia"/>
                <w:szCs w:val="21"/>
              </w:rPr>
              <w:t>有较强的设备生产供货保障能力和施工能力</w:t>
            </w:r>
            <w:r w:rsidR="001344CE" w:rsidRPr="00544683">
              <w:rPr>
                <w:rFonts w:ascii="宋体" w:hAnsi="宋体" w:cs="宋体"/>
                <w:kern w:val="1"/>
                <w:szCs w:val="21"/>
              </w:rPr>
              <w:t xml:space="preserve"> </w:t>
            </w:r>
          </w:p>
        </w:tc>
      </w:tr>
      <w:tr w:rsidR="008A439B" w:rsidRPr="00544683">
        <w:trPr>
          <w:trHeight w:val="525"/>
        </w:trPr>
        <w:tc>
          <w:tcPr>
            <w:tcW w:w="960"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2594"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294381">
            <w:pPr>
              <w:widowControl/>
              <w:jc w:val="left"/>
              <w:rPr>
                <w:rFonts w:ascii="宋体" w:hAnsi="宋体" w:cs="宋体"/>
                <w:kern w:val="1"/>
                <w:szCs w:val="21"/>
              </w:rPr>
            </w:pPr>
            <w:r w:rsidRPr="00544683">
              <w:rPr>
                <w:rFonts w:ascii="宋体" w:hAnsi="宋体" w:cs="宋体"/>
                <w:szCs w:val="21"/>
              </w:rPr>
              <w:t>（4）信誉情况：近三年内无产品质量重大事故，无公开被投诉，无违法</w:t>
            </w:r>
            <w:r w:rsidR="00294381" w:rsidRPr="00544683">
              <w:rPr>
                <w:rFonts w:ascii="宋体" w:hAnsi="宋体" w:cs="宋体" w:hint="eastAsia"/>
                <w:szCs w:val="21"/>
              </w:rPr>
              <w:t>、</w:t>
            </w:r>
            <w:r w:rsidRPr="00544683">
              <w:rPr>
                <w:rFonts w:ascii="宋体" w:hAnsi="宋体" w:cs="宋体"/>
                <w:szCs w:val="21"/>
              </w:rPr>
              <w:t>违纪行为；</w:t>
            </w:r>
          </w:p>
        </w:tc>
      </w:tr>
      <w:tr w:rsidR="008A439B" w:rsidRPr="00544683">
        <w:trPr>
          <w:trHeight w:val="1290"/>
        </w:trPr>
        <w:tc>
          <w:tcPr>
            <w:tcW w:w="960"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2594"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DC4CD3">
            <w:pPr>
              <w:widowControl/>
              <w:jc w:val="left"/>
              <w:rPr>
                <w:rFonts w:ascii="宋体" w:hAnsi="宋体" w:cs="宋体"/>
                <w:kern w:val="1"/>
                <w:szCs w:val="21"/>
              </w:rPr>
            </w:pPr>
            <w:r w:rsidRPr="00544683">
              <w:rPr>
                <w:rFonts w:ascii="宋体" w:hAnsi="宋体" w:cs="宋体"/>
                <w:szCs w:val="21"/>
              </w:rPr>
              <w:t>（5）其他要求：参加投标的</w:t>
            </w:r>
            <w:r w:rsidR="001344CE" w:rsidRPr="00544683">
              <w:rPr>
                <w:rFonts w:ascii="宋体" w:hAnsi="宋体" w:cs="宋体"/>
                <w:szCs w:val="21"/>
              </w:rPr>
              <w:t>单位</w:t>
            </w:r>
            <w:r w:rsidRPr="00544683">
              <w:rPr>
                <w:rFonts w:ascii="宋体" w:hAnsi="宋体" w:cs="宋体"/>
                <w:szCs w:val="21"/>
              </w:rPr>
              <w:t>，请携带</w:t>
            </w:r>
            <w:r w:rsidR="00DC4CD3" w:rsidRPr="00544683">
              <w:rPr>
                <w:kern w:val="1"/>
                <w:szCs w:val="21"/>
              </w:rPr>
              <w:t>法定代表人身份证明</w:t>
            </w:r>
            <w:r w:rsidR="00DC4CD3" w:rsidRPr="00544683">
              <w:rPr>
                <w:rFonts w:hint="eastAsia"/>
                <w:kern w:val="1"/>
                <w:szCs w:val="21"/>
              </w:rPr>
              <w:t>、</w:t>
            </w:r>
            <w:r w:rsidRPr="00544683">
              <w:rPr>
                <w:rFonts w:ascii="宋体" w:hAnsi="宋体" w:cs="宋体"/>
                <w:szCs w:val="21"/>
              </w:rPr>
              <w:t>法人授权委托书、委托代理人身份证、企业营业执照、组织机构代码证、税务登记证、特殊行业生产许可批件、ISO质量管理体系认证等相关证件</w:t>
            </w:r>
            <w:r w:rsidRPr="00544683">
              <w:rPr>
                <w:rFonts w:ascii="宋体" w:hAnsi="宋体" w:cs="宋体" w:hint="eastAsia"/>
                <w:szCs w:val="21"/>
              </w:rPr>
              <w:t>及近三年省级以上年度检验报告。</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11</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是否接受联合体投标</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9E10E2">
            <w:pPr>
              <w:widowControl/>
              <w:jc w:val="left"/>
              <w:rPr>
                <w:rFonts w:ascii="宋体" w:hAnsi="宋体" w:cs="宋体"/>
                <w:kern w:val="1"/>
                <w:szCs w:val="21"/>
              </w:rPr>
            </w:pPr>
            <w:r w:rsidRPr="00544683">
              <w:rPr>
                <w:rFonts w:ascii="宋体" w:hAnsi="宋体" w:cs="宋体"/>
                <w:szCs w:val="21"/>
              </w:rPr>
              <w:t>接受</w:t>
            </w:r>
            <w:r w:rsidR="009E10E2" w:rsidRPr="00544683">
              <w:rPr>
                <w:rFonts w:ascii="宋体" w:hAnsi="宋体" w:cs="宋体" w:hint="eastAsia"/>
                <w:szCs w:val="21"/>
              </w:rPr>
              <w:t>（主体单位为管材生产厂家，安装单位具备管道安装</w:t>
            </w:r>
            <w:r w:rsidR="009E10E2" w:rsidRPr="00544683">
              <w:rPr>
                <w:rFonts w:ascii="宋体" w:hAnsi="宋体" w:cs="宋体"/>
                <w:szCs w:val="21"/>
              </w:rPr>
              <w:t>企业资质三级</w:t>
            </w:r>
            <w:r w:rsidR="009E10E2" w:rsidRPr="00544683">
              <w:rPr>
                <w:rFonts w:ascii="宋体" w:hAnsi="宋体" w:cs="宋体" w:hint="eastAsia"/>
                <w:szCs w:val="21"/>
              </w:rPr>
              <w:t>（含三级）以上）</w:t>
            </w:r>
          </w:p>
        </w:tc>
      </w:tr>
      <w:tr w:rsidR="008A439B" w:rsidRPr="00544683">
        <w:trPr>
          <w:trHeight w:val="297"/>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12</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szCs w:val="21"/>
              </w:rPr>
            </w:pPr>
            <w:r w:rsidRPr="00544683">
              <w:rPr>
                <w:rFonts w:ascii="宋体" w:hAnsi="宋体" w:cs="宋体"/>
                <w:szCs w:val="21"/>
              </w:rPr>
              <w:t>投标预备会</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szCs w:val="21"/>
              </w:rPr>
            </w:pPr>
            <w:r w:rsidRPr="00544683">
              <w:rPr>
                <w:rFonts w:ascii="宋体" w:hAnsi="宋体" w:cs="宋体"/>
                <w:szCs w:val="21"/>
              </w:rPr>
              <w:t>不召开</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13</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投标人提出问题的截止时间</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9E10E2">
            <w:pPr>
              <w:widowControl/>
              <w:jc w:val="left"/>
              <w:rPr>
                <w:rFonts w:ascii="宋体" w:hAnsi="宋体" w:cs="宋体"/>
                <w:kern w:val="1"/>
                <w:szCs w:val="21"/>
              </w:rPr>
            </w:pPr>
            <w:r w:rsidRPr="00544683">
              <w:rPr>
                <w:rFonts w:ascii="宋体" w:hAnsi="宋体" w:cs="宋体"/>
                <w:szCs w:val="21"/>
              </w:rPr>
              <w:t>投标截止日前</w:t>
            </w:r>
            <w:r w:rsidR="009E10E2" w:rsidRPr="00544683">
              <w:rPr>
                <w:rFonts w:ascii="宋体" w:hAnsi="宋体" w:cs="宋体" w:hint="eastAsia"/>
                <w:szCs w:val="21"/>
              </w:rPr>
              <w:t>2</w:t>
            </w:r>
            <w:r w:rsidRPr="00544683">
              <w:rPr>
                <w:rFonts w:ascii="宋体" w:hAnsi="宋体" w:cs="宋体"/>
                <w:szCs w:val="21"/>
              </w:rPr>
              <w:t>天</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14</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招标人书面澄清的时间</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投标截止前2天</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15</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分转、偏离</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不允许</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16</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投标截止时间</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9E10E2" w:rsidP="00B15413">
            <w:pPr>
              <w:widowControl/>
              <w:jc w:val="left"/>
              <w:rPr>
                <w:rFonts w:ascii="宋体" w:hAnsi="宋体" w:cs="宋体"/>
                <w:kern w:val="1"/>
                <w:szCs w:val="21"/>
              </w:rPr>
            </w:pPr>
            <w:r w:rsidRPr="00544683">
              <w:rPr>
                <w:rFonts w:ascii="宋体" w:hAnsi="宋体" w:cs="宋体" w:hint="eastAsia"/>
                <w:kern w:val="1"/>
                <w:szCs w:val="21"/>
              </w:rPr>
              <w:t>2016年8月</w:t>
            </w:r>
            <w:r w:rsidR="00B15413" w:rsidRPr="00544683">
              <w:rPr>
                <w:rFonts w:ascii="宋体" w:hAnsi="宋体" w:cs="宋体" w:hint="eastAsia"/>
                <w:kern w:val="1"/>
                <w:szCs w:val="21"/>
              </w:rPr>
              <w:t>30</w:t>
            </w:r>
            <w:r w:rsidRPr="00544683">
              <w:rPr>
                <w:rFonts w:ascii="宋体" w:hAnsi="宋体" w:cs="宋体" w:hint="eastAsia"/>
                <w:kern w:val="1"/>
                <w:szCs w:val="21"/>
              </w:rPr>
              <w:t>日</w:t>
            </w:r>
            <w:r w:rsidR="00B15413" w:rsidRPr="00544683">
              <w:rPr>
                <w:rFonts w:ascii="宋体" w:hAnsi="宋体" w:cs="宋体" w:hint="eastAsia"/>
                <w:kern w:val="1"/>
                <w:szCs w:val="21"/>
              </w:rPr>
              <w:t>9</w:t>
            </w:r>
            <w:r w:rsidRPr="00544683">
              <w:rPr>
                <w:rFonts w:ascii="宋体" w:hAnsi="宋体" w:cs="宋体" w:hint="eastAsia"/>
                <w:kern w:val="1"/>
                <w:szCs w:val="21"/>
              </w:rPr>
              <w:t>:00</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17</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投标人确认收到招标文件澄清的时间</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投标截止前2天</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18</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投标人确认收到招标文件修改的时间</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9E10E2">
            <w:pPr>
              <w:widowControl/>
              <w:jc w:val="left"/>
              <w:rPr>
                <w:rFonts w:ascii="宋体" w:hAnsi="宋体" w:cs="宋体"/>
                <w:kern w:val="1"/>
                <w:szCs w:val="21"/>
              </w:rPr>
            </w:pPr>
            <w:r w:rsidRPr="00544683">
              <w:rPr>
                <w:rFonts w:ascii="宋体" w:hAnsi="宋体" w:cs="宋体"/>
                <w:szCs w:val="21"/>
              </w:rPr>
              <w:t>投标截止前</w:t>
            </w:r>
            <w:r w:rsidR="009E10E2" w:rsidRPr="00544683">
              <w:rPr>
                <w:rFonts w:ascii="宋体" w:hAnsi="宋体" w:cs="宋体" w:hint="eastAsia"/>
                <w:szCs w:val="21"/>
              </w:rPr>
              <w:t>2</w:t>
            </w:r>
            <w:r w:rsidRPr="00544683">
              <w:rPr>
                <w:rFonts w:ascii="宋体" w:hAnsi="宋体" w:cs="宋体"/>
                <w:szCs w:val="21"/>
              </w:rPr>
              <w:t>天</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19</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投标有效期</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开标之日起7日内</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20</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投标保证金</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E3537D" w:rsidP="00F50F5F">
            <w:pPr>
              <w:widowControl/>
              <w:jc w:val="left"/>
              <w:rPr>
                <w:rFonts w:ascii="宋体" w:hAnsi="宋体" w:cs="宋体"/>
                <w:kern w:val="1"/>
                <w:szCs w:val="21"/>
              </w:rPr>
            </w:pPr>
            <w:r w:rsidRPr="00544683">
              <w:rPr>
                <w:rFonts w:ascii="宋体" w:hAnsi="宋体" w:cs="宋体" w:hint="eastAsia"/>
                <w:szCs w:val="21"/>
              </w:rPr>
              <w:t>伍拾万元整</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szCs w:val="21"/>
              </w:rPr>
            </w:pPr>
            <w:bookmarkStart w:id="0" w:name="_GoBack" w:colFirst="1" w:colLast="2"/>
            <w:r w:rsidRPr="00544683">
              <w:rPr>
                <w:rFonts w:ascii="宋体" w:hAnsi="宋体" w:cs="宋体" w:hint="eastAsia"/>
                <w:szCs w:val="21"/>
              </w:rPr>
              <w:t>21</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szCs w:val="21"/>
              </w:rPr>
            </w:pPr>
            <w:r w:rsidRPr="00544683">
              <w:rPr>
                <w:rFonts w:ascii="宋体" w:hAnsi="宋体" w:cs="宋体" w:hint="eastAsia"/>
                <w:szCs w:val="21"/>
              </w:rPr>
              <w:t>投标保证金交款账号</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7E0D50">
            <w:pPr>
              <w:widowControl/>
              <w:jc w:val="left"/>
              <w:rPr>
                <w:rFonts w:ascii="宋体" w:hAnsi="宋体" w:cs="宋体"/>
                <w:szCs w:val="21"/>
              </w:rPr>
            </w:pPr>
            <w:r w:rsidRPr="00544683">
              <w:rPr>
                <w:rFonts w:ascii="宋体" w:hAnsi="宋体" w:cs="宋体" w:hint="eastAsia"/>
                <w:szCs w:val="21"/>
              </w:rPr>
              <w:t>收款单位</w:t>
            </w:r>
            <w:r w:rsidR="00622C25" w:rsidRPr="00544683">
              <w:rPr>
                <w:rFonts w:ascii="宋体" w:hAnsi="宋体" w:cs="宋体" w:hint="eastAsia"/>
                <w:szCs w:val="21"/>
              </w:rPr>
              <w:t>：</w:t>
            </w:r>
            <w:r w:rsidR="00BB07E2" w:rsidRPr="00544683">
              <w:rPr>
                <w:rFonts w:ascii="宋体" w:hAnsi="宋体" w:cs="宋体" w:hint="eastAsia"/>
                <w:szCs w:val="21"/>
              </w:rPr>
              <w:t>甘肃大禹节水集团水利水电工程有限责任公司</w:t>
            </w:r>
          </w:p>
          <w:p w:rsidR="008A439B" w:rsidRPr="00544683" w:rsidRDefault="00622C25">
            <w:pPr>
              <w:widowControl/>
              <w:jc w:val="left"/>
              <w:rPr>
                <w:rFonts w:ascii="宋体" w:hAnsi="宋体" w:cs="宋体"/>
                <w:szCs w:val="21"/>
              </w:rPr>
            </w:pPr>
            <w:r w:rsidRPr="00544683">
              <w:rPr>
                <w:rFonts w:ascii="宋体" w:hAnsi="宋体" w:cs="宋体" w:hint="eastAsia"/>
                <w:szCs w:val="21"/>
              </w:rPr>
              <w:t>开户行：中国建设银行股份有限公司酒泉分行</w:t>
            </w:r>
            <w:r w:rsidR="003038B2" w:rsidRPr="00544683">
              <w:rPr>
                <w:rFonts w:ascii="宋体" w:hAnsi="宋体" w:cs="宋体" w:hint="eastAsia"/>
                <w:szCs w:val="21"/>
              </w:rPr>
              <w:t>营业室</w:t>
            </w:r>
          </w:p>
          <w:p w:rsidR="008A439B" w:rsidRPr="00544683" w:rsidRDefault="00622C25" w:rsidP="003038B2">
            <w:pPr>
              <w:widowControl/>
              <w:jc w:val="left"/>
              <w:rPr>
                <w:rFonts w:ascii="宋体" w:hAnsi="宋体" w:cs="宋体"/>
                <w:szCs w:val="21"/>
              </w:rPr>
            </w:pPr>
            <w:r w:rsidRPr="00544683">
              <w:rPr>
                <w:rFonts w:ascii="宋体" w:hAnsi="宋体" w:cs="宋体" w:hint="eastAsia"/>
                <w:szCs w:val="21"/>
              </w:rPr>
              <w:t>账号：6200 1640 1010 59</w:t>
            </w:r>
            <w:r w:rsidR="003038B2" w:rsidRPr="00544683">
              <w:rPr>
                <w:rFonts w:ascii="宋体" w:hAnsi="宋体" w:cs="宋体" w:hint="eastAsia"/>
                <w:szCs w:val="21"/>
              </w:rPr>
              <w:t>00</w:t>
            </w:r>
            <w:r w:rsidRPr="00544683">
              <w:rPr>
                <w:rFonts w:ascii="宋体" w:hAnsi="宋体" w:cs="宋体" w:hint="eastAsia"/>
                <w:szCs w:val="21"/>
              </w:rPr>
              <w:t xml:space="preserve"> </w:t>
            </w:r>
            <w:r w:rsidR="003038B2" w:rsidRPr="00544683">
              <w:rPr>
                <w:rFonts w:ascii="宋体" w:hAnsi="宋体" w:cs="宋体" w:hint="eastAsia"/>
                <w:szCs w:val="21"/>
              </w:rPr>
              <w:t>0259</w:t>
            </w:r>
          </w:p>
        </w:tc>
      </w:tr>
      <w:bookmarkEnd w:id="0"/>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2</w:t>
            </w:r>
            <w:r w:rsidRPr="00544683">
              <w:rPr>
                <w:rFonts w:ascii="宋体" w:hAnsi="宋体" w:cs="宋体" w:hint="eastAsia"/>
                <w:szCs w:val="21"/>
              </w:rPr>
              <w:t>2</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近年财务状况的年份要求</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C47E88">
            <w:pPr>
              <w:widowControl/>
              <w:jc w:val="left"/>
              <w:rPr>
                <w:rFonts w:ascii="宋体" w:hAnsi="宋体" w:cs="宋体"/>
                <w:kern w:val="1"/>
                <w:szCs w:val="21"/>
              </w:rPr>
            </w:pPr>
            <w:r w:rsidRPr="00544683">
              <w:rPr>
                <w:rFonts w:ascii="宋体" w:hAnsi="宋体" w:cs="宋体"/>
                <w:szCs w:val="21"/>
              </w:rPr>
              <w:t>近</w:t>
            </w:r>
            <w:r w:rsidR="00C47E88" w:rsidRPr="00544683">
              <w:rPr>
                <w:rFonts w:ascii="宋体" w:hAnsi="宋体" w:cs="宋体" w:hint="eastAsia"/>
                <w:szCs w:val="21"/>
              </w:rPr>
              <w:t>三</w:t>
            </w:r>
            <w:r w:rsidRPr="00544683">
              <w:rPr>
                <w:rFonts w:ascii="宋体" w:hAnsi="宋体" w:cs="宋体"/>
                <w:szCs w:val="21"/>
              </w:rPr>
              <w:t>年</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2</w:t>
            </w:r>
            <w:r w:rsidRPr="00544683">
              <w:rPr>
                <w:rFonts w:ascii="宋体" w:hAnsi="宋体" w:cs="宋体" w:hint="eastAsia"/>
                <w:szCs w:val="21"/>
              </w:rPr>
              <w:t>3</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近年完成的类似项目的年份要求</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BB07E2">
            <w:pPr>
              <w:widowControl/>
              <w:jc w:val="left"/>
              <w:rPr>
                <w:rFonts w:ascii="宋体" w:hAnsi="宋体" w:cs="宋体"/>
                <w:kern w:val="1"/>
                <w:szCs w:val="21"/>
              </w:rPr>
            </w:pPr>
            <w:r w:rsidRPr="00544683">
              <w:rPr>
                <w:rFonts w:ascii="宋体" w:hAnsi="宋体" w:cs="宋体"/>
                <w:szCs w:val="21"/>
              </w:rPr>
              <w:t>近</w:t>
            </w:r>
            <w:r w:rsidR="00BB07E2" w:rsidRPr="00544683">
              <w:rPr>
                <w:rFonts w:ascii="宋体" w:hAnsi="宋体" w:cs="宋体" w:hint="eastAsia"/>
                <w:szCs w:val="21"/>
              </w:rPr>
              <w:t>五</w:t>
            </w:r>
            <w:r w:rsidRPr="00544683">
              <w:rPr>
                <w:rFonts w:ascii="宋体" w:hAnsi="宋体" w:cs="宋体"/>
                <w:szCs w:val="21"/>
              </w:rPr>
              <w:t>年</w:t>
            </w:r>
          </w:p>
        </w:tc>
      </w:tr>
      <w:tr w:rsidR="008A439B" w:rsidRPr="00544683">
        <w:trPr>
          <w:trHeight w:val="525"/>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2</w:t>
            </w:r>
            <w:r w:rsidRPr="00544683">
              <w:rPr>
                <w:rFonts w:ascii="宋体" w:hAnsi="宋体" w:cs="宋体" w:hint="eastAsia"/>
                <w:szCs w:val="21"/>
              </w:rPr>
              <w:t>4</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近年发生的诉讼及仲裁情况的年份要求</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近三年</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2</w:t>
            </w:r>
            <w:r w:rsidRPr="00544683">
              <w:rPr>
                <w:rFonts w:ascii="宋体" w:hAnsi="宋体" w:cs="宋体" w:hint="eastAsia"/>
                <w:szCs w:val="21"/>
              </w:rPr>
              <w:t>5</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是否允许递交备选投标方案</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不允许</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2</w:t>
            </w:r>
            <w:r w:rsidRPr="00544683">
              <w:rPr>
                <w:rFonts w:ascii="宋体" w:hAnsi="宋体" w:cs="宋体" w:hint="eastAsia"/>
                <w:szCs w:val="21"/>
              </w:rPr>
              <w:t>6</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签字或盖章要求</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按招标文件规定格式要求</w:t>
            </w:r>
          </w:p>
        </w:tc>
      </w:tr>
      <w:tr w:rsidR="008A439B" w:rsidRPr="00544683" w:rsidTr="00B75F08">
        <w:trPr>
          <w:trHeight w:val="496"/>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2</w:t>
            </w:r>
            <w:r w:rsidRPr="00544683">
              <w:rPr>
                <w:rFonts w:ascii="宋体" w:hAnsi="宋体" w:cs="宋体" w:hint="eastAsia"/>
                <w:szCs w:val="21"/>
              </w:rPr>
              <w:t>7</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投标文件份数</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B75F08">
            <w:pPr>
              <w:widowControl/>
              <w:jc w:val="left"/>
              <w:rPr>
                <w:rFonts w:ascii="宋体" w:hAnsi="宋体" w:cs="宋体"/>
                <w:kern w:val="1"/>
                <w:szCs w:val="21"/>
              </w:rPr>
            </w:pPr>
            <w:r w:rsidRPr="00544683">
              <w:rPr>
                <w:rFonts w:ascii="宋体" w:hAnsi="宋体" w:cs="宋体"/>
                <w:szCs w:val="21"/>
              </w:rPr>
              <w:t>正本</w:t>
            </w:r>
            <w:r w:rsidRPr="00544683">
              <w:rPr>
                <w:rFonts w:ascii="宋体" w:hAnsi="宋体" w:cs="宋体"/>
                <w:b/>
                <w:szCs w:val="21"/>
              </w:rPr>
              <w:t>1</w:t>
            </w:r>
            <w:r w:rsidRPr="00544683">
              <w:rPr>
                <w:rFonts w:ascii="宋体" w:hAnsi="宋体" w:cs="宋体"/>
                <w:szCs w:val="21"/>
              </w:rPr>
              <w:t>份,副本</w:t>
            </w:r>
            <w:r w:rsidR="00B75F08" w:rsidRPr="00544683">
              <w:rPr>
                <w:rFonts w:ascii="宋体" w:hAnsi="宋体" w:cs="宋体"/>
                <w:b/>
                <w:szCs w:val="21"/>
              </w:rPr>
              <w:t>2</w:t>
            </w:r>
            <w:r w:rsidR="00B75F08" w:rsidRPr="00544683">
              <w:rPr>
                <w:rFonts w:ascii="宋体" w:hAnsi="宋体" w:cs="宋体"/>
                <w:szCs w:val="21"/>
              </w:rPr>
              <w:t>份，</w:t>
            </w:r>
            <w:r w:rsidRPr="00544683">
              <w:rPr>
                <w:szCs w:val="21"/>
              </w:rPr>
              <w:t>单独密封电子版投标文件</w:t>
            </w:r>
            <w:r w:rsidRPr="00544683">
              <w:rPr>
                <w:szCs w:val="21"/>
              </w:rPr>
              <w:t>1</w:t>
            </w:r>
            <w:r w:rsidR="00B75F08" w:rsidRPr="00544683">
              <w:rPr>
                <w:rFonts w:ascii="宋体" w:hAnsi="宋体" w:cs="宋体"/>
                <w:szCs w:val="21"/>
              </w:rPr>
              <w:t>套</w:t>
            </w:r>
          </w:p>
        </w:tc>
      </w:tr>
      <w:tr w:rsidR="008A439B" w:rsidRPr="00544683">
        <w:trPr>
          <w:trHeight w:val="270"/>
        </w:trPr>
        <w:tc>
          <w:tcPr>
            <w:tcW w:w="960" w:type="dxa"/>
            <w:vMerge w:val="restart"/>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2</w:t>
            </w:r>
            <w:r w:rsidRPr="00544683">
              <w:rPr>
                <w:rFonts w:ascii="宋体" w:hAnsi="宋体" w:cs="宋体" w:hint="eastAsia"/>
                <w:szCs w:val="21"/>
              </w:rPr>
              <w:t>8</w:t>
            </w:r>
          </w:p>
        </w:tc>
        <w:tc>
          <w:tcPr>
            <w:tcW w:w="2594" w:type="dxa"/>
            <w:vMerge w:val="restart"/>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封套上写明</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 xml:space="preserve">（1）投标的项目名称具体标段编号；      </w:t>
            </w:r>
          </w:p>
        </w:tc>
      </w:tr>
      <w:tr w:rsidR="008A439B" w:rsidRPr="00544683">
        <w:trPr>
          <w:trHeight w:val="525"/>
        </w:trPr>
        <w:tc>
          <w:tcPr>
            <w:tcW w:w="960"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2594"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9E10E2">
            <w:pPr>
              <w:widowControl/>
              <w:jc w:val="left"/>
              <w:rPr>
                <w:rFonts w:ascii="宋体" w:hAnsi="宋体" w:cs="宋体"/>
                <w:kern w:val="1"/>
                <w:szCs w:val="21"/>
              </w:rPr>
            </w:pPr>
            <w:r w:rsidRPr="00544683">
              <w:rPr>
                <w:rFonts w:ascii="宋体" w:hAnsi="宋体" w:cs="宋体"/>
                <w:szCs w:val="21"/>
              </w:rPr>
              <w:t>（2）投标书封套加盖公司公章密封，在</w:t>
            </w:r>
            <w:r w:rsidR="009E10E2" w:rsidRPr="00544683">
              <w:rPr>
                <w:rFonts w:ascii="宋体" w:hAnsi="宋体" w:cs="宋体" w:hint="eastAsia"/>
                <w:szCs w:val="21"/>
              </w:rPr>
              <w:t>2016</w:t>
            </w:r>
            <w:r w:rsidRPr="00544683">
              <w:rPr>
                <w:rFonts w:ascii="宋体" w:hAnsi="宋体" w:cs="宋体"/>
                <w:szCs w:val="21"/>
              </w:rPr>
              <w:t>年</w:t>
            </w:r>
            <w:r w:rsidR="009E10E2" w:rsidRPr="00544683">
              <w:rPr>
                <w:rFonts w:ascii="宋体" w:hAnsi="宋体" w:cs="宋体" w:hint="eastAsia"/>
                <w:szCs w:val="21"/>
              </w:rPr>
              <w:t>8</w:t>
            </w:r>
            <w:r w:rsidRPr="00544683">
              <w:rPr>
                <w:rFonts w:ascii="宋体" w:hAnsi="宋体" w:cs="宋体"/>
                <w:szCs w:val="21"/>
              </w:rPr>
              <w:t>月</w:t>
            </w:r>
            <w:r w:rsidR="009E10E2" w:rsidRPr="00544683">
              <w:rPr>
                <w:rFonts w:ascii="宋体" w:hAnsi="宋体" w:cs="宋体" w:hint="eastAsia"/>
                <w:szCs w:val="21"/>
              </w:rPr>
              <w:t>30</w:t>
            </w:r>
            <w:r w:rsidRPr="00544683">
              <w:rPr>
                <w:rFonts w:ascii="宋体" w:hAnsi="宋体" w:cs="宋体"/>
                <w:szCs w:val="21"/>
              </w:rPr>
              <w:t>日上午9：00分（规定的开标时间）前不准启封；</w:t>
            </w:r>
          </w:p>
        </w:tc>
      </w:tr>
      <w:tr w:rsidR="008A439B" w:rsidRPr="00544683">
        <w:trPr>
          <w:trHeight w:val="270"/>
        </w:trPr>
        <w:tc>
          <w:tcPr>
            <w:tcW w:w="960"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2594"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（3）投标人的名称和地址。</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2</w:t>
            </w:r>
            <w:r w:rsidRPr="00544683">
              <w:rPr>
                <w:rFonts w:ascii="宋体" w:hAnsi="宋体" w:cs="宋体" w:hint="eastAsia"/>
                <w:szCs w:val="21"/>
              </w:rPr>
              <w:t>9</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递交投标文件地点</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134CB0">
            <w:pPr>
              <w:widowControl/>
              <w:jc w:val="left"/>
              <w:rPr>
                <w:rFonts w:ascii="宋体" w:hAnsi="宋体" w:cs="宋体"/>
                <w:kern w:val="1"/>
                <w:szCs w:val="21"/>
              </w:rPr>
            </w:pPr>
            <w:r w:rsidRPr="00544683">
              <w:rPr>
                <w:rFonts w:ascii="宋体" w:hAnsi="宋体" w:cs="宋体"/>
                <w:szCs w:val="21"/>
              </w:rPr>
              <w:t>云南</w:t>
            </w:r>
            <w:r w:rsidR="00134CB0" w:rsidRPr="00544683">
              <w:rPr>
                <w:rFonts w:ascii="宋体" w:hAnsi="宋体" w:cs="宋体" w:hint="eastAsia"/>
                <w:szCs w:val="21"/>
              </w:rPr>
              <w:t>元谋县</w:t>
            </w:r>
          </w:p>
        </w:tc>
      </w:tr>
      <w:tr w:rsidR="008A439B" w:rsidRPr="00544683" w:rsidTr="004B515E">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hint="eastAsia"/>
                <w:kern w:val="1"/>
                <w:szCs w:val="21"/>
              </w:rPr>
              <w:t>30</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4B515E">
            <w:pPr>
              <w:widowControl/>
              <w:jc w:val="center"/>
              <w:rPr>
                <w:rFonts w:ascii="宋体" w:hAnsi="宋体" w:cs="宋体"/>
                <w:kern w:val="1"/>
                <w:szCs w:val="21"/>
              </w:rPr>
            </w:pPr>
            <w:r w:rsidRPr="00544683">
              <w:rPr>
                <w:rFonts w:ascii="宋体" w:hAnsi="宋体" w:cs="宋体"/>
                <w:kern w:val="1"/>
                <w:szCs w:val="21"/>
              </w:rPr>
              <w:t>履约保证金</w:t>
            </w:r>
          </w:p>
        </w:tc>
        <w:tc>
          <w:tcPr>
            <w:tcW w:w="5805" w:type="dxa"/>
            <w:tcBorders>
              <w:top w:val="single" w:sz="8" w:space="0" w:color="000000"/>
              <w:left w:val="single" w:sz="8" w:space="0" w:color="000000"/>
              <w:bottom w:val="single" w:sz="8" w:space="0" w:color="000000"/>
              <w:right w:val="single" w:sz="8" w:space="0" w:color="000000"/>
            </w:tcBorders>
            <w:vAlign w:val="bottom"/>
          </w:tcPr>
          <w:p w:rsidR="008A439B" w:rsidRPr="00544683" w:rsidRDefault="001344CE" w:rsidP="00D325B7">
            <w:pPr>
              <w:widowControl/>
              <w:rPr>
                <w:rFonts w:ascii="宋体" w:hAnsi="宋体" w:cs="宋体"/>
                <w:kern w:val="1"/>
                <w:szCs w:val="21"/>
              </w:rPr>
            </w:pPr>
            <w:r w:rsidRPr="00544683">
              <w:rPr>
                <w:rFonts w:ascii="宋体" w:hAnsi="宋体" w:cs="宋体" w:hint="eastAsia"/>
                <w:szCs w:val="21"/>
              </w:rPr>
              <w:t>履约保证金方式和最低限额：现金，合同总价的5%；银行保函</w:t>
            </w:r>
            <w:r w:rsidR="00D325B7" w:rsidRPr="00544683">
              <w:rPr>
                <w:rFonts w:ascii="宋体" w:hAnsi="宋体" w:cs="宋体" w:hint="eastAsia"/>
                <w:szCs w:val="21"/>
              </w:rPr>
              <w:t>，合同总价的</w:t>
            </w:r>
            <w:r w:rsidR="00D325B7" w:rsidRPr="00544683">
              <w:rPr>
                <w:rFonts w:ascii="宋体" w:hAnsi="宋体" w:cs="宋体"/>
                <w:szCs w:val="21"/>
              </w:rPr>
              <w:t>10</w:t>
            </w:r>
            <w:r w:rsidR="00D325B7" w:rsidRPr="00544683">
              <w:rPr>
                <w:rFonts w:ascii="宋体" w:hAnsi="宋体" w:cs="宋体" w:hint="eastAsia"/>
                <w:szCs w:val="21"/>
              </w:rPr>
              <w:t>%；担保机构担保函，合同总价的</w:t>
            </w:r>
            <w:r w:rsidR="00D325B7" w:rsidRPr="00544683">
              <w:rPr>
                <w:rFonts w:ascii="宋体" w:hAnsi="宋体" w:cs="宋体"/>
                <w:szCs w:val="21"/>
              </w:rPr>
              <w:t>20</w:t>
            </w:r>
            <w:r w:rsidR="00D325B7" w:rsidRPr="00544683">
              <w:rPr>
                <w:rFonts w:ascii="宋体" w:hAnsi="宋体" w:cs="宋体" w:hint="eastAsia"/>
                <w:szCs w:val="21"/>
              </w:rPr>
              <w:t>%。</w:t>
            </w:r>
            <w:r w:rsidR="00CF1E12" w:rsidRPr="00544683">
              <w:rPr>
                <w:rFonts w:ascii="宋体" w:hAnsi="宋体" w:cs="宋体" w:hint="eastAsia"/>
                <w:szCs w:val="21"/>
              </w:rPr>
              <w:t>中标后</w:t>
            </w:r>
            <w:r w:rsidR="00045D28" w:rsidRPr="00544683">
              <w:rPr>
                <w:rFonts w:ascii="宋体" w:hAnsi="宋体" w:cs="宋体" w:hint="eastAsia"/>
                <w:szCs w:val="21"/>
              </w:rPr>
              <w:t>投标保证金</w:t>
            </w:r>
            <w:r w:rsidRPr="00544683">
              <w:rPr>
                <w:rFonts w:ascii="宋体" w:hAnsi="宋体" w:cs="宋体" w:hint="eastAsia"/>
                <w:szCs w:val="21"/>
              </w:rPr>
              <w:t>可</w:t>
            </w:r>
            <w:r w:rsidR="00045D28" w:rsidRPr="00544683">
              <w:rPr>
                <w:rFonts w:ascii="宋体" w:hAnsi="宋体" w:cs="宋体" w:hint="eastAsia"/>
                <w:szCs w:val="21"/>
              </w:rPr>
              <w:t>转为履约保证金</w:t>
            </w:r>
            <w:r w:rsidRPr="00544683">
              <w:rPr>
                <w:rFonts w:ascii="宋体" w:hAnsi="宋体" w:cs="宋体" w:hint="eastAsia"/>
                <w:szCs w:val="21"/>
              </w:rPr>
              <w:t>。</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3</w:t>
            </w:r>
            <w:r w:rsidRPr="00544683">
              <w:rPr>
                <w:rFonts w:ascii="宋体" w:hAnsi="宋体" w:cs="宋体" w:hint="eastAsia"/>
                <w:szCs w:val="21"/>
              </w:rPr>
              <w:t>1</w:t>
            </w:r>
          </w:p>
        </w:tc>
        <w:tc>
          <w:tcPr>
            <w:tcW w:w="2594" w:type="dxa"/>
            <w:tcBorders>
              <w:top w:val="single" w:sz="8" w:space="0" w:color="000000"/>
              <w:left w:val="single" w:sz="8" w:space="0" w:color="000000"/>
              <w:bottom w:val="single" w:sz="8" w:space="0" w:color="000000"/>
              <w:right w:val="single" w:sz="8" w:space="0" w:color="000000"/>
            </w:tcBorders>
            <w:vAlign w:val="bottom"/>
          </w:tcPr>
          <w:p w:rsidR="008A439B" w:rsidRPr="00544683" w:rsidRDefault="00622C25">
            <w:pPr>
              <w:widowControl/>
              <w:jc w:val="center"/>
              <w:rPr>
                <w:rFonts w:ascii="宋体" w:hAnsi="宋体" w:cs="宋体"/>
                <w:kern w:val="1"/>
                <w:szCs w:val="21"/>
              </w:rPr>
            </w:pPr>
            <w:r w:rsidRPr="00544683">
              <w:rPr>
                <w:rFonts w:ascii="宋体" w:hAnsi="宋体" w:cs="宋体"/>
                <w:szCs w:val="21"/>
              </w:rPr>
              <w:t>评分标准</w:t>
            </w:r>
          </w:p>
        </w:tc>
        <w:tc>
          <w:tcPr>
            <w:tcW w:w="5805" w:type="dxa"/>
            <w:tcBorders>
              <w:top w:val="single" w:sz="8" w:space="0" w:color="000000"/>
              <w:left w:val="single" w:sz="8" w:space="0" w:color="000000"/>
              <w:bottom w:val="single" w:sz="8" w:space="0" w:color="000000"/>
              <w:right w:val="single" w:sz="8" w:space="0" w:color="000000"/>
            </w:tcBorders>
            <w:vAlign w:val="bottom"/>
          </w:tcPr>
          <w:p w:rsidR="008A439B" w:rsidRPr="00544683" w:rsidRDefault="00622C25">
            <w:pPr>
              <w:widowControl/>
              <w:rPr>
                <w:rFonts w:ascii="宋体" w:hAnsi="宋体" w:cs="宋体"/>
                <w:kern w:val="1"/>
                <w:szCs w:val="21"/>
              </w:rPr>
            </w:pPr>
            <w:r w:rsidRPr="00544683">
              <w:rPr>
                <w:rFonts w:ascii="宋体" w:hAnsi="宋体" w:cs="宋体"/>
                <w:szCs w:val="21"/>
              </w:rPr>
              <w:t>根据质量与价格</w:t>
            </w:r>
            <w:r w:rsidR="00B75F08" w:rsidRPr="00544683">
              <w:rPr>
                <w:rFonts w:ascii="宋体" w:hAnsi="宋体" w:cs="宋体"/>
                <w:szCs w:val="21"/>
              </w:rPr>
              <w:t>和履约能力等</w:t>
            </w:r>
            <w:r w:rsidRPr="00544683">
              <w:rPr>
                <w:rFonts w:ascii="宋体" w:hAnsi="宋体" w:cs="宋体"/>
                <w:szCs w:val="21"/>
              </w:rPr>
              <w:t>的比较</w:t>
            </w:r>
          </w:p>
        </w:tc>
      </w:tr>
      <w:tr w:rsidR="008A439B" w:rsidRPr="00544683">
        <w:trPr>
          <w:trHeight w:val="27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3</w:t>
            </w:r>
            <w:r w:rsidRPr="00544683">
              <w:rPr>
                <w:rFonts w:ascii="宋体" w:hAnsi="宋体" w:cs="宋体" w:hint="eastAsia"/>
                <w:szCs w:val="21"/>
              </w:rPr>
              <w:t>2</w:t>
            </w:r>
          </w:p>
        </w:tc>
        <w:tc>
          <w:tcPr>
            <w:tcW w:w="2594" w:type="dxa"/>
            <w:tcBorders>
              <w:top w:val="single" w:sz="8" w:space="0" w:color="000000"/>
              <w:left w:val="single" w:sz="8" w:space="0" w:color="000000"/>
              <w:bottom w:val="single" w:sz="8" w:space="0" w:color="000000"/>
              <w:right w:val="single" w:sz="8" w:space="0" w:color="000000"/>
            </w:tcBorders>
            <w:vAlign w:val="bottom"/>
          </w:tcPr>
          <w:p w:rsidR="008A439B" w:rsidRPr="00544683" w:rsidRDefault="00622C25">
            <w:pPr>
              <w:widowControl/>
              <w:jc w:val="center"/>
              <w:rPr>
                <w:rFonts w:ascii="宋体" w:hAnsi="宋体" w:cs="宋体"/>
                <w:kern w:val="1"/>
                <w:szCs w:val="21"/>
              </w:rPr>
            </w:pPr>
            <w:r w:rsidRPr="00544683">
              <w:rPr>
                <w:rFonts w:ascii="宋体" w:hAnsi="宋体" w:cs="宋体"/>
                <w:szCs w:val="21"/>
              </w:rPr>
              <w:t>评标方法</w:t>
            </w:r>
          </w:p>
        </w:tc>
        <w:tc>
          <w:tcPr>
            <w:tcW w:w="5805" w:type="dxa"/>
            <w:tcBorders>
              <w:top w:val="single" w:sz="8" w:space="0" w:color="000000"/>
              <w:left w:val="single" w:sz="8" w:space="0" w:color="000000"/>
              <w:bottom w:val="single" w:sz="8" w:space="0" w:color="000000"/>
              <w:right w:val="single" w:sz="8" w:space="0" w:color="000000"/>
            </w:tcBorders>
            <w:vAlign w:val="bottom"/>
          </w:tcPr>
          <w:p w:rsidR="008A439B" w:rsidRPr="00544683" w:rsidRDefault="00622C25" w:rsidP="00B75F08">
            <w:pPr>
              <w:widowControl/>
              <w:rPr>
                <w:rFonts w:ascii="宋体" w:hAnsi="宋体" w:cs="宋体"/>
                <w:kern w:val="1"/>
                <w:szCs w:val="21"/>
              </w:rPr>
            </w:pPr>
            <w:r w:rsidRPr="00544683">
              <w:rPr>
                <w:rFonts w:ascii="宋体" w:hAnsi="宋体" w:cs="宋体"/>
                <w:szCs w:val="21"/>
              </w:rPr>
              <w:t>综合评分方法</w:t>
            </w:r>
          </w:p>
        </w:tc>
      </w:tr>
      <w:tr w:rsidR="008A439B" w:rsidRPr="00544683">
        <w:trPr>
          <w:trHeight w:val="540"/>
        </w:trPr>
        <w:tc>
          <w:tcPr>
            <w:tcW w:w="960"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3</w:t>
            </w:r>
            <w:r w:rsidRPr="00544683">
              <w:rPr>
                <w:rFonts w:ascii="宋体" w:hAnsi="宋体" w:cs="宋体" w:hint="eastAsia"/>
                <w:szCs w:val="21"/>
              </w:rPr>
              <w:t>3</w:t>
            </w:r>
          </w:p>
        </w:tc>
        <w:tc>
          <w:tcPr>
            <w:tcW w:w="2594"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是否退还投标文件</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left"/>
              <w:rPr>
                <w:rFonts w:ascii="宋体" w:hAnsi="宋体" w:cs="宋体"/>
                <w:kern w:val="1"/>
                <w:szCs w:val="21"/>
              </w:rPr>
            </w:pPr>
            <w:r w:rsidRPr="00544683">
              <w:rPr>
                <w:rFonts w:ascii="宋体" w:hAnsi="宋体" w:cs="宋体"/>
                <w:szCs w:val="21"/>
              </w:rPr>
              <w:t>否</w:t>
            </w:r>
          </w:p>
        </w:tc>
      </w:tr>
      <w:tr w:rsidR="008A439B" w:rsidRPr="00544683">
        <w:trPr>
          <w:trHeight w:val="270"/>
        </w:trPr>
        <w:tc>
          <w:tcPr>
            <w:tcW w:w="960" w:type="dxa"/>
            <w:vMerge w:val="restart"/>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3</w:t>
            </w:r>
            <w:r w:rsidRPr="00544683">
              <w:rPr>
                <w:rFonts w:ascii="宋体" w:hAnsi="宋体" w:cs="宋体" w:hint="eastAsia"/>
                <w:szCs w:val="21"/>
              </w:rPr>
              <w:t>4</w:t>
            </w:r>
          </w:p>
        </w:tc>
        <w:tc>
          <w:tcPr>
            <w:tcW w:w="2594" w:type="dxa"/>
            <w:vMerge w:val="restart"/>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pPr>
              <w:widowControl/>
              <w:jc w:val="center"/>
              <w:rPr>
                <w:rFonts w:ascii="宋体" w:hAnsi="宋体" w:cs="宋体"/>
                <w:kern w:val="1"/>
                <w:szCs w:val="21"/>
              </w:rPr>
            </w:pPr>
            <w:r w:rsidRPr="00544683">
              <w:rPr>
                <w:rFonts w:ascii="宋体" w:hAnsi="宋体" w:cs="宋体"/>
                <w:szCs w:val="21"/>
              </w:rPr>
              <w:t>开标时间和地点</w:t>
            </w: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B15413">
            <w:pPr>
              <w:widowControl/>
              <w:jc w:val="left"/>
              <w:rPr>
                <w:rFonts w:ascii="宋体" w:hAnsi="宋体" w:cs="宋体"/>
                <w:kern w:val="1"/>
                <w:szCs w:val="21"/>
              </w:rPr>
            </w:pPr>
            <w:r w:rsidRPr="00544683">
              <w:rPr>
                <w:rFonts w:ascii="宋体" w:hAnsi="宋体" w:cs="宋体"/>
                <w:szCs w:val="21"/>
              </w:rPr>
              <w:t>开标时间：</w:t>
            </w:r>
            <w:r w:rsidR="009E10E2" w:rsidRPr="00544683">
              <w:rPr>
                <w:rFonts w:ascii="宋体" w:hAnsi="宋体" w:hint="eastAsia"/>
                <w:sz w:val="24"/>
              </w:rPr>
              <w:t>2016年8月30日上午9:</w:t>
            </w:r>
            <w:r w:rsidR="00B15413" w:rsidRPr="00544683">
              <w:rPr>
                <w:rFonts w:ascii="宋体" w:hAnsi="宋体" w:hint="eastAsia"/>
                <w:sz w:val="24"/>
              </w:rPr>
              <w:t>3</w:t>
            </w:r>
            <w:r w:rsidR="009E10E2" w:rsidRPr="00544683">
              <w:rPr>
                <w:rFonts w:ascii="宋体" w:hAnsi="宋体" w:hint="eastAsia"/>
                <w:sz w:val="24"/>
              </w:rPr>
              <w:t>0</w:t>
            </w:r>
          </w:p>
        </w:tc>
      </w:tr>
      <w:tr w:rsidR="008A439B" w:rsidRPr="00544683">
        <w:trPr>
          <w:trHeight w:val="270"/>
        </w:trPr>
        <w:tc>
          <w:tcPr>
            <w:tcW w:w="960"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2594" w:type="dxa"/>
            <w:vMerge/>
            <w:tcBorders>
              <w:top w:val="single" w:sz="8" w:space="0" w:color="000000"/>
              <w:left w:val="single" w:sz="8" w:space="0" w:color="000000"/>
              <w:bottom w:val="single" w:sz="8" w:space="0" w:color="000000"/>
              <w:right w:val="single" w:sz="8" w:space="0" w:color="000000"/>
            </w:tcBorders>
            <w:vAlign w:val="center"/>
          </w:tcPr>
          <w:p w:rsidR="008A439B" w:rsidRPr="00544683" w:rsidRDefault="008A439B">
            <w:pPr>
              <w:jc w:val="left"/>
              <w:rPr>
                <w:rFonts w:ascii="宋体" w:hAnsi="宋体" w:cs="宋体"/>
                <w:kern w:val="1"/>
                <w:szCs w:val="21"/>
              </w:rPr>
            </w:pPr>
          </w:p>
        </w:tc>
        <w:tc>
          <w:tcPr>
            <w:tcW w:w="5805" w:type="dxa"/>
            <w:tcBorders>
              <w:top w:val="single" w:sz="8" w:space="0" w:color="000000"/>
              <w:left w:val="single" w:sz="8" w:space="0" w:color="000000"/>
              <w:bottom w:val="single" w:sz="8" w:space="0" w:color="000000"/>
              <w:right w:val="single" w:sz="8" w:space="0" w:color="000000"/>
            </w:tcBorders>
            <w:vAlign w:val="center"/>
          </w:tcPr>
          <w:p w:rsidR="008A439B" w:rsidRPr="00544683" w:rsidRDefault="00622C25" w:rsidP="00B15413">
            <w:pPr>
              <w:widowControl/>
              <w:jc w:val="left"/>
              <w:rPr>
                <w:rFonts w:ascii="宋体" w:hAnsi="宋体" w:cs="宋体"/>
                <w:kern w:val="1"/>
                <w:szCs w:val="21"/>
              </w:rPr>
            </w:pPr>
            <w:r w:rsidRPr="00544683">
              <w:rPr>
                <w:rFonts w:ascii="宋体" w:hAnsi="宋体" w:cs="宋体"/>
                <w:szCs w:val="21"/>
              </w:rPr>
              <w:t xml:space="preserve">开标地点: </w:t>
            </w:r>
            <w:r w:rsidR="00B15413" w:rsidRPr="00544683">
              <w:rPr>
                <w:rFonts w:ascii="宋体" w:hAnsi="宋体" w:cs="宋体" w:hint="eastAsia"/>
                <w:kern w:val="1"/>
                <w:szCs w:val="21"/>
              </w:rPr>
              <w:t>云南省元谋县发祥路122号（元谋县水务局三楼会议室）</w:t>
            </w:r>
          </w:p>
        </w:tc>
      </w:tr>
    </w:tbl>
    <w:p w:rsidR="00281DCE" w:rsidRPr="00544683" w:rsidRDefault="00281DCE" w:rsidP="00652518">
      <w:pPr>
        <w:rPr>
          <w:sz w:val="48"/>
          <w:szCs w:val="48"/>
        </w:rPr>
      </w:pPr>
    </w:p>
    <w:p w:rsidR="00F56341" w:rsidRPr="00544683" w:rsidRDefault="00F56341" w:rsidP="00F56341">
      <w:pPr>
        <w:jc w:val="center"/>
        <w:rPr>
          <w:b/>
          <w:sz w:val="48"/>
          <w:szCs w:val="48"/>
        </w:rPr>
      </w:pPr>
      <w:r w:rsidRPr="00544683">
        <w:rPr>
          <w:rFonts w:hint="eastAsia"/>
          <w:b/>
          <w:sz w:val="48"/>
          <w:szCs w:val="48"/>
        </w:rPr>
        <w:t>目</w:t>
      </w:r>
      <w:r w:rsidRPr="00544683">
        <w:rPr>
          <w:rFonts w:hint="eastAsia"/>
          <w:b/>
          <w:sz w:val="48"/>
          <w:szCs w:val="48"/>
        </w:rPr>
        <w:t xml:space="preserve">  </w:t>
      </w:r>
      <w:r w:rsidRPr="00544683">
        <w:rPr>
          <w:rFonts w:hint="eastAsia"/>
          <w:b/>
          <w:sz w:val="48"/>
          <w:szCs w:val="48"/>
        </w:rPr>
        <w:t>录</w:t>
      </w:r>
    </w:p>
    <w:p w:rsidR="00C663C0" w:rsidRPr="00544683" w:rsidRDefault="00C663C0" w:rsidP="00480E29"/>
    <w:p w:rsidR="00C663C0" w:rsidRPr="00544683" w:rsidRDefault="00C663C0" w:rsidP="00C663C0">
      <w:pPr>
        <w:pStyle w:val="10"/>
        <w:rPr>
          <w:rFonts w:asciiTheme="minorEastAsia" w:eastAsiaTheme="minorEastAsia" w:hAnsiTheme="minorEastAsia" w:cstheme="minorBidi"/>
          <w:b/>
          <w:noProof/>
          <w:color w:val="auto"/>
          <w:kern w:val="2"/>
          <w:sz w:val="24"/>
        </w:rPr>
      </w:pPr>
      <w:r w:rsidRPr="00544683">
        <w:rPr>
          <w:rFonts w:asciiTheme="minorEastAsia" w:eastAsiaTheme="minorEastAsia" w:hAnsiTheme="minorEastAsia"/>
          <w:b/>
          <w:sz w:val="24"/>
        </w:rPr>
        <w:fldChar w:fldCharType="begin"/>
      </w:r>
      <w:r w:rsidRPr="00544683">
        <w:rPr>
          <w:rFonts w:asciiTheme="minorEastAsia" w:eastAsiaTheme="minorEastAsia" w:hAnsiTheme="minorEastAsia"/>
          <w:b/>
          <w:sz w:val="24"/>
        </w:rPr>
        <w:instrText xml:space="preserve"> TOC \o "1-3" \h \z \u </w:instrText>
      </w:r>
      <w:r w:rsidRPr="00544683">
        <w:rPr>
          <w:rFonts w:asciiTheme="minorEastAsia" w:eastAsiaTheme="minorEastAsia" w:hAnsiTheme="minorEastAsia"/>
          <w:b/>
          <w:sz w:val="24"/>
        </w:rPr>
        <w:fldChar w:fldCharType="separate"/>
      </w:r>
      <w:hyperlink w:anchor="_Toc459843297" w:history="1">
        <w:r w:rsidRPr="00544683">
          <w:rPr>
            <w:rStyle w:val="af"/>
            <w:rFonts w:asciiTheme="minorEastAsia" w:eastAsiaTheme="minorEastAsia" w:hAnsiTheme="minorEastAsia" w:cs="宋体" w:hint="eastAsia"/>
            <w:b/>
            <w:noProof/>
            <w:sz w:val="24"/>
          </w:rPr>
          <w:t>第一部分</w:t>
        </w:r>
        <w:r w:rsidRPr="00544683">
          <w:rPr>
            <w:rStyle w:val="af"/>
            <w:rFonts w:asciiTheme="minorEastAsia" w:eastAsiaTheme="minorEastAsia" w:hAnsiTheme="minorEastAsia" w:cs="宋体"/>
            <w:b/>
            <w:noProof/>
            <w:sz w:val="24"/>
          </w:rPr>
          <w:t xml:space="preserve">  </w:t>
        </w:r>
        <w:r w:rsidRPr="00544683">
          <w:rPr>
            <w:rStyle w:val="af"/>
            <w:rFonts w:asciiTheme="minorEastAsia" w:eastAsiaTheme="minorEastAsia" w:hAnsiTheme="minorEastAsia" w:cs="宋体" w:hint="eastAsia"/>
            <w:b/>
            <w:noProof/>
            <w:sz w:val="24"/>
          </w:rPr>
          <w:t>投标人须知</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_Toc459843297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4</w:t>
        </w:r>
        <w:r w:rsidRPr="00544683">
          <w:rPr>
            <w:rFonts w:asciiTheme="minorEastAsia" w:eastAsiaTheme="minorEastAsia" w:hAnsiTheme="minorEastAsia"/>
            <w:b/>
            <w:noProof/>
            <w:webHidden/>
            <w:sz w:val="24"/>
          </w:rPr>
          <w:fldChar w:fldCharType="end"/>
        </w:r>
      </w:hyperlink>
    </w:p>
    <w:p w:rsidR="00C663C0" w:rsidRPr="00544683" w:rsidRDefault="00C663C0" w:rsidP="00C663C0">
      <w:pPr>
        <w:pStyle w:val="28"/>
        <w:spacing w:line="360" w:lineRule="auto"/>
        <w:rPr>
          <w:rFonts w:asciiTheme="minorEastAsia" w:eastAsiaTheme="minorEastAsia" w:hAnsiTheme="minorEastAsia" w:cstheme="minorBidi"/>
          <w:b/>
          <w:smallCaps w:val="0"/>
          <w:noProof/>
        </w:rPr>
      </w:pPr>
      <w:hyperlink w:anchor="_Toc459843298" w:history="1">
        <w:r w:rsidRPr="00544683">
          <w:rPr>
            <w:rStyle w:val="af"/>
            <w:rFonts w:asciiTheme="minorEastAsia" w:eastAsiaTheme="minorEastAsia" w:hAnsiTheme="minorEastAsia" w:cs="宋体" w:hint="eastAsia"/>
            <w:b/>
            <w:noProof/>
            <w:kern w:val="1"/>
          </w:rPr>
          <w:t>一、投标人</w:t>
        </w:r>
        <w:r w:rsidRPr="00544683">
          <w:rPr>
            <w:rFonts w:asciiTheme="minorEastAsia" w:eastAsiaTheme="minorEastAsia" w:hAnsiTheme="minorEastAsia"/>
            <w:b/>
            <w:noProof/>
            <w:webHidden/>
          </w:rPr>
          <w:tab/>
        </w:r>
        <w:r w:rsidRPr="00544683">
          <w:rPr>
            <w:rFonts w:asciiTheme="minorEastAsia" w:eastAsiaTheme="minorEastAsia" w:hAnsiTheme="minorEastAsia"/>
            <w:b/>
            <w:noProof/>
            <w:webHidden/>
          </w:rPr>
          <w:fldChar w:fldCharType="begin"/>
        </w:r>
        <w:r w:rsidRPr="00544683">
          <w:rPr>
            <w:rFonts w:asciiTheme="minorEastAsia" w:eastAsiaTheme="minorEastAsia" w:hAnsiTheme="minorEastAsia"/>
            <w:b/>
            <w:noProof/>
            <w:webHidden/>
          </w:rPr>
          <w:instrText xml:space="preserve"> PAGEREF _Toc459843298 \h </w:instrText>
        </w:r>
        <w:r w:rsidRPr="00544683">
          <w:rPr>
            <w:rFonts w:asciiTheme="minorEastAsia" w:eastAsiaTheme="minorEastAsia" w:hAnsiTheme="minorEastAsia"/>
            <w:b/>
            <w:noProof/>
            <w:webHidden/>
          </w:rPr>
        </w:r>
        <w:r w:rsidRPr="00544683">
          <w:rPr>
            <w:rFonts w:asciiTheme="minorEastAsia" w:eastAsiaTheme="minorEastAsia" w:hAnsiTheme="minorEastAsia"/>
            <w:b/>
            <w:noProof/>
            <w:webHidden/>
          </w:rPr>
          <w:fldChar w:fldCharType="separate"/>
        </w:r>
        <w:r w:rsidRPr="00544683">
          <w:rPr>
            <w:rFonts w:asciiTheme="minorEastAsia" w:eastAsiaTheme="minorEastAsia" w:hAnsiTheme="minorEastAsia"/>
            <w:b/>
            <w:noProof/>
            <w:webHidden/>
          </w:rPr>
          <w:t>4</w:t>
        </w:r>
        <w:r w:rsidRPr="00544683">
          <w:rPr>
            <w:rFonts w:asciiTheme="minorEastAsia" w:eastAsiaTheme="minorEastAsia" w:hAnsiTheme="minorEastAsia"/>
            <w:b/>
            <w:noProof/>
            <w:webHidden/>
          </w:rPr>
          <w:fldChar w:fldCharType="end"/>
        </w:r>
      </w:hyperlink>
    </w:p>
    <w:p w:rsidR="00C663C0" w:rsidRPr="00544683" w:rsidRDefault="00C663C0" w:rsidP="00C663C0">
      <w:pPr>
        <w:pStyle w:val="28"/>
        <w:spacing w:line="360" w:lineRule="auto"/>
        <w:rPr>
          <w:rFonts w:asciiTheme="minorEastAsia" w:eastAsiaTheme="minorEastAsia" w:hAnsiTheme="minorEastAsia" w:cstheme="minorBidi"/>
          <w:b/>
          <w:smallCaps w:val="0"/>
          <w:noProof/>
        </w:rPr>
      </w:pPr>
      <w:hyperlink w:anchor="_Toc459843299" w:history="1">
        <w:r w:rsidRPr="00544683">
          <w:rPr>
            <w:rStyle w:val="af"/>
            <w:rFonts w:asciiTheme="minorEastAsia" w:eastAsiaTheme="minorEastAsia" w:hAnsiTheme="minorEastAsia" w:cs="宋体" w:hint="eastAsia"/>
            <w:b/>
            <w:noProof/>
            <w:kern w:val="1"/>
          </w:rPr>
          <w:t>二、招标文件说明</w:t>
        </w:r>
        <w:r w:rsidRPr="00544683">
          <w:rPr>
            <w:rFonts w:asciiTheme="minorEastAsia" w:eastAsiaTheme="minorEastAsia" w:hAnsiTheme="minorEastAsia"/>
            <w:b/>
            <w:noProof/>
            <w:webHidden/>
          </w:rPr>
          <w:tab/>
        </w:r>
        <w:r w:rsidRPr="00544683">
          <w:rPr>
            <w:rFonts w:asciiTheme="minorEastAsia" w:eastAsiaTheme="minorEastAsia" w:hAnsiTheme="minorEastAsia"/>
            <w:b/>
            <w:noProof/>
            <w:webHidden/>
          </w:rPr>
          <w:fldChar w:fldCharType="begin"/>
        </w:r>
        <w:r w:rsidRPr="00544683">
          <w:rPr>
            <w:rFonts w:asciiTheme="minorEastAsia" w:eastAsiaTheme="minorEastAsia" w:hAnsiTheme="minorEastAsia"/>
            <w:b/>
            <w:noProof/>
            <w:webHidden/>
          </w:rPr>
          <w:instrText xml:space="preserve"> PAGEREF _Toc459843299 \h </w:instrText>
        </w:r>
        <w:r w:rsidRPr="00544683">
          <w:rPr>
            <w:rFonts w:asciiTheme="minorEastAsia" w:eastAsiaTheme="minorEastAsia" w:hAnsiTheme="minorEastAsia"/>
            <w:b/>
            <w:noProof/>
            <w:webHidden/>
          </w:rPr>
        </w:r>
        <w:r w:rsidRPr="00544683">
          <w:rPr>
            <w:rFonts w:asciiTheme="minorEastAsia" w:eastAsiaTheme="minorEastAsia" w:hAnsiTheme="minorEastAsia"/>
            <w:b/>
            <w:noProof/>
            <w:webHidden/>
          </w:rPr>
          <w:fldChar w:fldCharType="separate"/>
        </w:r>
        <w:r w:rsidRPr="00544683">
          <w:rPr>
            <w:rFonts w:asciiTheme="minorEastAsia" w:eastAsiaTheme="minorEastAsia" w:hAnsiTheme="minorEastAsia"/>
            <w:b/>
            <w:noProof/>
            <w:webHidden/>
          </w:rPr>
          <w:t>5</w:t>
        </w:r>
        <w:r w:rsidRPr="00544683">
          <w:rPr>
            <w:rFonts w:asciiTheme="minorEastAsia" w:eastAsiaTheme="minorEastAsia" w:hAnsiTheme="minorEastAsia"/>
            <w:b/>
            <w:noProof/>
            <w:webHidden/>
          </w:rPr>
          <w:fldChar w:fldCharType="end"/>
        </w:r>
      </w:hyperlink>
    </w:p>
    <w:p w:rsidR="00C663C0" w:rsidRPr="00544683" w:rsidRDefault="00C663C0" w:rsidP="00C663C0">
      <w:pPr>
        <w:pStyle w:val="28"/>
        <w:spacing w:line="360" w:lineRule="auto"/>
        <w:rPr>
          <w:rFonts w:asciiTheme="minorEastAsia" w:eastAsiaTheme="minorEastAsia" w:hAnsiTheme="minorEastAsia" w:cstheme="minorBidi"/>
          <w:b/>
          <w:smallCaps w:val="0"/>
          <w:noProof/>
        </w:rPr>
      </w:pPr>
      <w:hyperlink w:anchor="_Toc459843300" w:history="1">
        <w:r w:rsidRPr="00544683">
          <w:rPr>
            <w:rStyle w:val="af"/>
            <w:rFonts w:asciiTheme="minorEastAsia" w:eastAsiaTheme="minorEastAsia" w:hAnsiTheme="minorEastAsia" w:cs="宋体" w:hint="eastAsia"/>
            <w:b/>
            <w:noProof/>
            <w:kern w:val="1"/>
          </w:rPr>
          <w:t>三、投标文件说明</w:t>
        </w:r>
        <w:r w:rsidRPr="00544683">
          <w:rPr>
            <w:rFonts w:asciiTheme="minorEastAsia" w:eastAsiaTheme="minorEastAsia" w:hAnsiTheme="minorEastAsia"/>
            <w:b/>
            <w:noProof/>
            <w:webHidden/>
          </w:rPr>
          <w:tab/>
        </w:r>
        <w:r w:rsidRPr="00544683">
          <w:rPr>
            <w:rFonts w:asciiTheme="minorEastAsia" w:eastAsiaTheme="minorEastAsia" w:hAnsiTheme="minorEastAsia"/>
            <w:b/>
            <w:noProof/>
            <w:webHidden/>
          </w:rPr>
          <w:fldChar w:fldCharType="begin"/>
        </w:r>
        <w:r w:rsidRPr="00544683">
          <w:rPr>
            <w:rFonts w:asciiTheme="minorEastAsia" w:eastAsiaTheme="minorEastAsia" w:hAnsiTheme="minorEastAsia"/>
            <w:b/>
            <w:noProof/>
            <w:webHidden/>
          </w:rPr>
          <w:instrText xml:space="preserve"> PAGEREF _Toc459843300 \h </w:instrText>
        </w:r>
        <w:r w:rsidRPr="00544683">
          <w:rPr>
            <w:rFonts w:asciiTheme="minorEastAsia" w:eastAsiaTheme="minorEastAsia" w:hAnsiTheme="minorEastAsia"/>
            <w:b/>
            <w:noProof/>
            <w:webHidden/>
          </w:rPr>
        </w:r>
        <w:r w:rsidRPr="00544683">
          <w:rPr>
            <w:rFonts w:asciiTheme="minorEastAsia" w:eastAsiaTheme="minorEastAsia" w:hAnsiTheme="minorEastAsia"/>
            <w:b/>
            <w:noProof/>
            <w:webHidden/>
          </w:rPr>
          <w:fldChar w:fldCharType="separate"/>
        </w:r>
        <w:r w:rsidRPr="00544683">
          <w:rPr>
            <w:rFonts w:asciiTheme="minorEastAsia" w:eastAsiaTheme="minorEastAsia" w:hAnsiTheme="minorEastAsia"/>
            <w:b/>
            <w:noProof/>
            <w:webHidden/>
          </w:rPr>
          <w:t>5</w:t>
        </w:r>
        <w:r w:rsidRPr="00544683">
          <w:rPr>
            <w:rFonts w:asciiTheme="minorEastAsia" w:eastAsiaTheme="minorEastAsia" w:hAnsiTheme="minorEastAsia"/>
            <w:b/>
            <w:noProof/>
            <w:webHidden/>
          </w:rPr>
          <w:fldChar w:fldCharType="end"/>
        </w:r>
      </w:hyperlink>
    </w:p>
    <w:p w:rsidR="00C663C0" w:rsidRPr="00544683" w:rsidRDefault="00C663C0" w:rsidP="00C663C0">
      <w:pPr>
        <w:pStyle w:val="28"/>
        <w:spacing w:line="360" w:lineRule="auto"/>
        <w:rPr>
          <w:rFonts w:asciiTheme="minorEastAsia" w:eastAsiaTheme="minorEastAsia" w:hAnsiTheme="minorEastAsia" w:cstheme="minorBidi"/>
          <w:b/>
          <w:smallCaps w:val="0"/>
          <w:noProof/>
        </w:rPr>
      </w:pPr>
      <w:hyperlink w:anchor="_Toc459843301" w:history="1">
        <w:r w:rsidRPr="00544683">
          <w:rPr>
            <w:rStyle w:val="af"/>
            <w:rFonts w:asciiTheme="minorEastAsia" w:eastAsiaTheme="minorEastAsia" w:hAnsiTheme="minorEastAsia" w:cs="宋体" w:hint="eastAsia"/>
            <w:b/>
            <w:noProof/>
            <w:kern w:val="1"/>
          </w:rPr>
          <w:t>四、投标文件的递交</w:t>
        </w:r>
        <w:r w:rsidRPr="00544683">
          <w:rPr>
            <w:rFonts w:asciiTheme="minorEastAsia" w:eastAsiaTheme="minorEastAsia" w:hAnsiTheme="minorEastAsia"/>
            <w:b/>
            <w:noProof/>
            <w:webHidden/>
          </w:rPr>
          <w:tab/>
        </w:r>
        <w:r w:rsidRPr="00544683">
          <w:rPr>
            <w:rFonts w:asciiTheme="minorEastAsia" w:eastAsiaTheme="minorEastAsia" w:hAnsiTheme="minorEastAsia"/>
            <w:b/>
            <w:noProof/>
            <w:webHidden/>
          </w:rPr>
          <w:fldChar w:fldCharType="begin"/>
        </w:r>
        <w:r w:rsidRPr="00544683">
          <w:rPr>
            <w:rFonts w:asciiTheme="minorEastAsia" w:eastAsiaTheme="minorEastAsia" w:hAnsiTheme="minorEastAsia"/>
            <w:b/>
            <w:noProof/>
            <w:webHidden/>
          </w:rPr>
          <w:instrText xml:space="preserve"> PAGEREF _Toc459843301 \h </w:instrText>
        </w:r>
        <w:r w:rsidRPr="00544683">
          <w:rPr>
            <w:rFonts w:asciiTheme="minorEastAsia" w:eastAsiaTheme="minorEastAsia" w:hAnsiTheme="minorEastAsia"/>
            <w:b/>
            <w:noProof/>
            <w:webHidden/>
          </w:rPr>
        </w:r>
        <w:r w:rsidRPr="00544683">
          <w:rPr>
            <w:rFonts w:asciiTheme="minorEastAsia" w:eastAsiaTheme="minorEastAsia" w:hAnsiTheme="minorEastAsia"/>
            <w:b/>
            <w:noProof/>
            <w:webHidden/>
          </w:rPr>
          <w:fldChar w:fldCharType="separate"/>
        </w:r>
        <w:r w:rsidRPr="00544683">
          <w:rPr>
            <w:rFonts w:asciiTheme="minorEastAsia" w:eastAsiaTheme="minorEastAsia" w:hAnsiTheme="minorEastAsia"/>
            <w:b/>
            <w:noProof/>
            <w:webHidden/>
          </w:rPr>
          <w:t>7</w:t>
        </w:r>
        <w:r w:rsidRPr="00544683">
          <w:rPr>
            <w:rFonts w:asciiTheme="minorEastAsia" w:eastAsiaTheme="minorEastAsia" w:hAnsiTheme="minorEastAsia"/>
            <w:b/>
            <w:noProof/>
            <w:webHidden/>
          </w:rPr>
          <w:fldChar w:fldCharType="end"/>
        </w:r>
      </w:hyperlink>
    </w:p>
    <w:p w:rsidR="00C663C0" w:rsidRPr="00544683" w:rsidRDefault="00C663C0" w:rsidP="00C663C0">
      <w:pPr>
        <w:pStyle w:val="28"/>
        <w:spacing w:line="360" w:lineRule="auto"/>
        <w:rPr>
          <w:rFonts w:asciiTheme="minorEastAsia" w:eastAsiaTheme="minorEastAsia" w:hAnsiTheme="minorEastAsia" w:cstheme="minorBidi"/>
          <w:b/>
          <w:smallCaps w:val="0"/>
          <w:noProof/>
        </w:rPr>
      </w:pPr>
      <w:hyperlink w:anchor="_Toc459843302" w:history="1">
        <w:r w:rsidRPr="00544683">
          <w:rPr>
            <w:rStyle w:val="af"/>
            <w:rFonts w:asciiTheme="minorEastAsia" w:eastAsiaTheme="minorEastAsia" w:hAnsiTheme="minorEastAsia" w:cs="宋体" w:hint="eastAsia"/>
            <w:b/>
            <w:noProof/>
            <w:kern w:val="1"/>
          </w:rPr>
          <w:t>五、开标和评标</w:t>
        </w:r>
        <w:r w:rsidRPr="00544683">
          <w:rPr>
            <w:rFonts w:asciiTheme="minorEastAsia" w:eastAsiaTheme="minorEastAsia" w:hAnsiTheme="minorEastAsia"/>
            <w:b/>
            <w:noProof/>
            <w:webHidden/>
          </w:rPr>
          <w:tab/>
        </w:r>
        <w:r w:rsidRPr="00544683">
          <w:rPr>
            <w:rFonts w:asciiTheme="minorEastAsia" w:eastAsiaTheme="minorEastAsia" w:hAnsiTheme="minorEastAsia"/>
            <w:b/>
            <w:noProof/>
            <w:webHidden/>
          </w:rPr>
          <w:fldChar w:fldCharType="begin"/>
        </w:r>
        <w:r w:rsidRPr="00544683">
          <w:rPr>
            <w:rFonts w:asciiTheme="minorEastAsia" w:eastAsiaTheme="minorEastAsia" w:hAnsiTheme="minorEastAsia"/>
            <w:b/>
            <w:noProof/>
            <w:webHidden/>
          </w:rPr>
          <w:instrText xml:space="preserve"> PAGEREF _Toc459843302 \h </w:instrText>
        </w:r>
        <w:r w:rsidRPr="00544683">
          <w:rPr>
            <w:rFonts w:asciiTheme="minorEastAsia" w:eastAsiaTheme="minorEastAsia" w:hAnsiTheme="minorEastAsia"/>
            <w:b/>
            <w:noProof/>
            <w:webHidden/>
          </w:rPr>
        </w:r>
        <w:r w:rsidRPr="00544683">
          <w:rPr>
            <w:rFonts w:asciiTheme="minorEastAsia" w:eastAsiaTheme="minorEastAsia" w:hAnsiTheme="minorEastAsia"/>
            <w:b/>
            <w:noProof/>
            <w:webHidden/>
          </w:rPr>
          <w:fldChar w:fldCharType="separate"/>
        </w:r>
        <w:r w:rsidRPr="00544683">
          <w:rPr>
            <w:rFonts w:asciiTheme="minorEastAsia" w:eastAsiaTheme="minorEastAsia" w:hAnsiTheme="minorEastAsia"/>
            <w:b/>
            <w:noProof/>
            <w:webHidden/>
          </w:rPr>
          <w:t>8</w:t>
        </w:r>
        <w:r w:rsidRPr="00544683">
          <w:rPr>
            <w:rFonts w:asciiTheme="minorEastAsia" w:eastAsiaTheme="minorEastAsia" w:hAnsiTheme="minorEastAsia"/>
            <w:b/>
            <w:noProof/>
            <w:webHidden/>
          </w:rPr>
          <w:fldChar w:fldCharType="end"/>
        </w:r>
      </w:hyperlink>
    </w:p>
    <w:p w:rsidR="00C663C0" w:rsidRPr="00544683" w:rsidRDefault="00C663C0" w:rsidP="00C663C0">
      <w:pPr>
        <w:pStyle w:val="28"/>
        <w:spacing w:line="360" w:lineRule="auto"/>
        <w:rPr>
          <w:rFonts w:asciiTheme="minorEastAsia" w:eastAsiaTheme="minorEastAsia" w:hAnsiTheme="minorEastAsia" w:cstheme="minorBidi"/>
          <w:b/>
          <w:smallCaps w:val="0"/>
          <w:noProof/>
        </w:rPr>
      </w:pPr>
      <w:hyperlink w:anchor="_Toc459843303" w:history="1">
        <w:r w:rsidRPr="00544683">
          <w:rPr>
            <w:rStyle w:val="af"/>
            <w:rFonts w:asciiTheme="minorEastAsia" w:eastAsiaTheme="minorEastAsia" w:hAnsiTheme="minorEastAsia" w:cs="宋体" w:hint="eastAsia"/>
            <w:b/>
            <w:noProof/>
            <w:kern w:val="1"/>
          </w:rPr>
          <w:t>六、确定中标人、中标通知和签订合同</w:t>
        </w:r>
        <w:r w:rsidRPr="00544683">
          <w:rPr>
            <w:rFonts w:asciiTheme="minorEastAsia" w:eastAsiaTheme="minorEastAsia" w:hAnsiTheme="minorEastAsia"/>
            <w:b/>
            <w:noProof/>
            <w:webHidden/>
          </w:rPr>
          <w:tab/>
        </w:r>
        <w:r w:rsidRPr="00544683">
          <w:rPr>
            <w:rFonts w:asciiTheme="minorEastAsia" w:eastAsiaTheme="minorEastAsia" w:hAnsiTheme="minorEastAsia"/>
            <w:b/>
            <w:noProof/>
            <w:webHidden/>
          </w:rPr>
          <w:fldChar w:fldCharType="begin"/>
        </w:r>
        <w:r w:rsidRPr="00544683">
          <w:rPr>
            <w:rFonts w:asciiTheme="minorEastAsia" w:eastAsiaTheme="minorEastAsia" w:hAnsiTheme="minorEastAsia"/>
            <w:b/>
            <w:noProof/>
            <w:webHidden/>
          </w:rPr>
          <w:instrText xml:space="preserve"> PAGEREF _Toc459843303 \h </w:instrText>
        </w:r>
        <w:r w:rsidRPr="00544683">
          <w:rPr>
            <w:rFonts w:asciiTheme="minorEastAsia" w:eastAsiaTheme="minorEastAsia" w:hAnsiTheme="minorEastAsia"/>
            <w:b/>
            <w:noProof/>
            <w:webHidden/>
          </w:rPr>
        </w:r>
        <w:r w:rsidRPr="00544683">
          <w:rPr>
            <w:rFonts w:asciiTheme="minorEastAsia" w:eastAsiaTheme="minorEastAsia" w:hAnsiTheme="minorEastAsia"/>
            <w:b/>
            <w:noProof/>
            <w:webHidden/>
          </w:rPr>
          <w:fldChar w:fldCharType="separate"/>
        </w:r>
        <w:r w:rsidRPr="00544683">
          <w:rPr>
            <w:rFonts w:asciiTheme="minorEastAsia" w:eastAsiaTheme="minorEastAsia" w:hAnsiTheme="minorEastAsia"/>
            <w:b/>
            <w:noProof/>
            <w:webHidden/>
          </w:rPr>
          <w:t>9</w:t>
        </w:r>
        <w:r w:rsidRPr="00544683">
          <w:rPr>
            <w:rFonts w:asciiTheme="minorEastAsia" w:eastAsiaTheme="minorEastAsia" w:hAnsiTheme="minorEastAsia"/>
            <w:b/>
            <w:noProof/>
            <w:webHidden/>
          </w:rPr>
          <w:fldChar w:fldCharType="end"/>
        </w:r>
      </w:hyperlink>
    </w:p>
    <w:p w:rsidR="00C663C0" w:rsidRPr="00544683" w:rsidRDefault="00C663C0" w:rsidP="00C663C0">
      <w:pPr>
        <w:pStyle w:val="10"/>
        <w:rPr>
          <w:rFonts w:asciiTheme="minorEastAsia" w:eastAsiaTheme="minorEastAsia" w:hAnsiTheme="minorEastAsia" w:cstheme="minorBidi"/>
          <w:b/>
          <w:noProof/>
          <w:color w:val="auto"/>
          <w:kern w:val="2"/>
          <w:sz w:val="24"/>
        </w:rPr>
      </w:pPr>
      <w:hyperlink w:anchor="_Toc459843304" w:history="1">
        <w:r w:rsidRPr="00544683">
          <w:rPr>
            <w:rStyle w:val="af"/>
            <w:rFonts w:asciiTheme="minorEastAsia" w:eastAsiaTheme="minorEastAsia" w:hAnsiTheme="minorEastAsia" w:hint="eastAsia"/>
            <w:b/>
            <w:noProof/>
            <w:sz w:val="24"/>
          </w:rPr>
          <w:t>第二部分</w:t>
        </w:r>
        <w:r w:rsidRPr="00544683">
          <w:rPr>
            <w:rStyle w:val="af"/>
            <w:rFonts w:asciiTheme="minorEastAsia" w:eastAsiaTheme="minorEastAsia" w:hAnsiTheme="minorEastAsia"/>
            <w:b/>
            <w:noProof/>
            <w:sz w:val="24"/>
          </w:rPr>
          <w:t xml:space="preserve">  </w:t>
        </w:r>
        <w:r w:rsidRPr="00544683">
          <w:rPr>
            <w:rStyle w:val="af"/>
            <w:rFonts w:asciiTheme="minorEastAsia" w:eastAsiaTheme="minorEastAsia" w:hAnsiTheme="minorEastAsia" w:hint="eastAsia"/>
            <w:b/>
            <w:noProof/>
            <w:sz w:val="24"/>
          </w:rPr>
          <w:t>合同</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_Toc459843304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10</w:t>
        </w:r>
        <w:r w:rsidRPr="00544683">
          <w:rPr>
            <w:rFonts w:asciiTheme="minorEastAsia" w:eastAsiaTheme="minorEastAsia" w:hAnsiTheme="minorEastAsia"/>
            <w:b/>
            <w:noProof/>
            <w:webHidden/>
            <w:sz w:val="24"/>
          </w:rPr>
          <w:fldChar w:fldCharType="end"/>
        </w:r>
      </w:hyperlink>
    </w:p>
    <w:p w:rsidR="00C663C0" w:rsidRPr="00544683" w:rsidRDefault="00C663C0" w:rsidP="00C663C0">
      <w:pPr>
        <w:pStyle w:val="10"/>
        <w:rPr>
          <w:rFonts w:asciiTheme="minorEastAsia" w:eastAsiaTheme="minorEastAsia" w:hAnsiTheme="minorEastAsia" w:cstheme="minorBidi"/>
          <w:b/>
          <w:noProof/>
          <w:color w:val="auto"/>
          <w:kern w:val="2"/>
          <w:sz w:val="24"/>
        </w:rPr>
      </w:pPr>
      <w:hyperlink w:anchor="_Toc459843305" w:history="1">
        <w:r w:rsidRPr="00544683">
          <w:rPr>
            <w:rStyle w:val="af"/>
            <w:rFonts w:asciiTheme="minorEastAsia" w:eastAsiaTheme="minorEastAsia" w:hAnsiTheme="minorEastAsia" w:hint="eastAsia"/>
            <w:b/>
            <w:noProof/>
            <w:sz w:val="24"/>
          </w:rPr>
          <w:t>第三部分</w:t>
        </w:r>
        <w:r w:rsidRPr="00544683">
          <w:rPr>
            <w:rStyle w:val="af"/>
            <w:rFonts w:asciiTheme="minorEastAsia" w:eastAsiaTheme="minorEastAsia" w:hAnsiTheme="minorEastAsia"/>
            <w:b/>
            <w:noProof/>
            <w:sz w:val="24"/>
          </w:rPr>
          <w:t xml:space="preserve">  </w:t>
        </w:r>
        <w:r w:rsidRPr="00544683">
          <w:rPr>
            <w:rStyle w:val="af"/>
            <w:rFonts w:asciiTheme="minorEastAsia" w:eastAsiaTheme="minorEastAsia" w:hAnsiTheme="minorEastAsia" w:hint="eastAsia"/>
            <w:b/>
            <w:noProof/>
            <w:sz w:val="24"/>
          </w:rPr>
          <w:t>投标文件格式</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_Toc459843305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24</w:t>
        </w:r>
        <w:r w:rsidRPr="00544683">
          <w:rPr>
            <w:rFonts w:asciiTheme="minorEastAsia" w:eastAsiaTheme="minorEastAsia" w:hAnsiTheme="minorEastAsia"/>
            <w:b/>
            <w:noProof/>
            <w:webHidden/>
            <w:sz w:val="24"/>
          </w:rPr>
          <w:fldChar w:fldCharType="end"/>
        </w:r>
      </w:hyperlink>
    </w:p>
    <w:p w:rsidR="00C663C0" w:rsidRPr="00544683" w:rsidRDefault="00C663C0" w:rsidP="00C663C0">
      <w:pPr>
        <w:pStyle w:val="10"/>
        <w:rPr>
          <w:rFonts w:asciiTheme="minorEastAsia" w:eastAsiaTheme="minorEastAsia" w:hAnsiTheme="minorEastAsia" w:cstheme="minorBidi"/>
          <w:b/>
          <w:noProof/>
          <w:color w:val="auto"/>
          <w:kern w:val="2"/>
          <w:sz w:val="24"/>
        </w:rPr>
      </w:pPr>
      <w:hyperlink w:anchor="_Toc459843306" w:history="1">
        <w:r w:rsidRPr="00544683">
          <w:rPr>
            <w:rStyle w:val="af"/>
            <w:rFonts w:asciiTheme="minorEastAsia" w:eastAsiaTheme="minorEastAsia" w:hAnsiTheme="minorEastAsia" w:cs="宋体" w:hint="eastAsia"/>
            <w:b/>
            <w:noProof/>
            <w:sz w:val="24"/>
          </w:rPr>
          <w:t>第二部分</w:t>
        </w:r>
        <w:r w:rsidRPr="00544683">
          <w:rPr>
            <w:rStyle w:val="af"/>
            <w:rFonts w:asciiTheme="minorEastAsia" w:eastAsiaTheme="minorEastAsia" w:hAnsiTheme="minorEastAsia" w:cs="宋体"/>
            <w:b/>
            <w:noProof/>
            <w:sz w:val="24"/>
          </w:rPr>
          <w:t xml:space="preserve">   </w:t>
        </w:r>
        <w:r w:rsidRPr="00544683">
          <w:rPr>
            <w:rStyle w:val="af"/>
            <w:rFonts w:asciiTheme="minorEastAsia" w:eastAsiaTheme="minorEastAsia" w:hAnsiTheme="minorEastAsia" w:cs="宋体" w:hint="eastAsia"/>
            <w:b/>
            <w:noProof/>
            <w:sz w:val="24"/>
          </w:rPr>
          <w:t>技术条款</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_Toc459843306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47</w:t>
        </w:r>
        <w:r w:rsidRPr="00544683">
          <w:rPr>
            <w:rFonts w:asciiTheme="minorEastAsia" w:eastAsiaTheme="minorEastAsia" w:hAnsiTheme="minorEastAsia"/>
            <w:b/>
            <w:noProof/>
            <w:webHidden/>
            <w:sz w:val="24"/>
          </w:rPr>
          <w:fldChar w:fldCharType="end"/>
        </w:r>
      </w:hyperlink>
    </w:p>
    <w:p w:rsidR="00C663C0" w:rsidRPr="00544683" w:rsidRDefault="00C663C0" w:rsidP="00C663C0">
      <w:pPr>
        <w:pStyle w:val="28"/>
        <w:tabs>
          <w:tab w:val="left" w:pos="1260"/>
        </w:tabs>
        <w:spacing w:line="360" w:lineRule="auto"/>
        <w:rPr>
          <w:rFonts w:asciiTheme="minorEastAsia" w:eastAsiaTheme="minorEastAsia" w:hAnsiTheme="minorEastAsia" w:cstheme="minorBidi"/>
          <w:b/>
          <w:smallCaps w:val="0"/>
          <w:noProof/>
        </w:rPr>
      </w:pPr>
      <w:hyperlink w:anchor="_Toc459843307" w:history="1">
        <w:r w:rsidRPr="00544683">
          <w:rPr>
            <w:rStyle w:val="af"/>
            <w:rFonts w:asciiTheme="minorEastAsia" w:eastAsiaTheme="minorEastAsia" w:hAnsiTheme="minorEastAsia" w:cs="宋体" w:hint="eastAsia"/>
            <w:b/>
            <w:noProof/>
            <w:kern w:val="1"/>
          </w:rPr>
          <w:t>第一章</w:t>
        </w:r>
        <w:r w:rsidRPr="00544683">
          <w:rPr>
            <w:rFonts w:asciiTheme="minorEastAsia" w:eastAsiaTheme="minorEastAsia" w:hAnsiTheme="minorEastAsia" w:cstheme="minorBidi"/>
            <w:b/>
            <w:smallCaps w:val="0"/>
            <w:noProof/>
          </w:rPr>
          <w:tab/>
        </w:r>
        <w:r w:rsidRPr="00544683">
          <w:rPr>
            <w:rStyle w:val="af"/>
            <w:rFonts w:asciiTheme="minorEastAsia" w:eastAsiaTheme="minorEastAsia" w:hAnsiTheme="minorEastAsia" w:cs="宋体" w:hint="eastAsia"/>
            <w:b/>
            <w:noProof/>
            <w:kern w:val="1"/>
          </w:rPr>
          <w:t>一般规定</w:t>
        </w:r>
        <w:r w:rsidRPr="00544683">
          <w:rPr>
            <w:rFonts w:asciiTheme="minorEastAsia" w:eastAsiaTheme="minorEastAsia" w:hAnsiTheme="minorEastAsia"/>
            <w:b/>
            <w:noProof/>
            <w:webHidden/>
          </w:rPr>
          <w:tab/>
        </w:r>
        <w:r w:rsidR="00544683" w:rsidRPr="00544683">
          <w:rPr>
            <w:rFonts w:asciiTheme="minorEastAsia" w:eastAsiaTheme="minorEastAsia" w:hAnsiTheme="minorEastAsia" w:hint="eastAsia"/>
            <w:b/>
            <w:noProof/>
            <w:webHidden/>
          </w:rPr>
          <w:t>...</w:t>
        </w:r>
        <w:r w:rsidRPr="00544683">
          <w:rPr>
            <w:rFonts w:asciiTheme="minorEastAsia" w:eastAsiaTheme="minorEastAsia" w:hAnsiTheme="minorEastAsia"/>
            <w:b/>
            <w:noProof/>
            <w:webHidden/>
          </w:rPr>
          <w:fldChar w:fldCharType="begin"/>
        </w:r>
        <w:r w:rsidRPr="00544683">
          <w:rPr>
            <w:rFonts w:asciiTheme="minorEastAsia" w:eastAsiaTheme="minorEastAsia" w:hAnsiTheme="minorEastAsia"/>
            <w:b/>
            <w:noProof/>
            <w:webHidden/>
          </w:rPr>
          <w:instrText xml:space="preserve"> PAGEREF _Toc459843307 \h </w:instrText>
        </w:r>
        <w:r w:rsidRPr="00544683">
          <w:rPr>
            <w:rFonts w:asciiTheme="minorEastAsia" w:eastAsiaTheme="minorEastAsia" w:hAnsiTheme="minorEastAsia"/>
            <w:b/>
            <w:noProof/>
            <w:webHidden/>
          </w:rPr>
        </w:r>
        <w:r w:rsidRPr="00544683">
          <w:rPr>
            <w:rFonts w:asciiTheme="minorEastAsia" w:eastAsiaTheme="minorEastAsia" w:hAnsiTheme="minorEastAsia"/>
            <w:b/>
            <w:noProof/>
            <w:webHidden/>
          </w:rPr>
          <w:fldChar w:fldCharType="separate"/>
        </w:r>
        <w:r w:rsidRPr="00544683">
          <w:rPr>
            <w:rFonts w:asciiTheme="minorEastAsia" w:eastAsiaTheme="minorEastAsia" w:hAnsiTheme="minorEastAsia"/>
            <w:b/>
            <w:noProof/>
            <w:webHidden/>
          </w:rPr>
          <w:t>47</w:t>
        </w:r>
        <w:r w:rsidRPr="00544683">
          <w:rPr>
            <w:rFonts w:asciiTheme="minorEastAsia" w:eastAsiaTheme="minorEastAsia" w:hAnsiTheme="minorEastAsia"/>
            <w:b/>
            <w:noProof/>
            <w:webHidden/>
          </w:rPr>
          <w:fldChar w:fldCharType="end"/>
        </w:r>
      </w:hyperlink>
    </w:p>
    <w:p w:rsidR="00C663C0" w:rsidRPr="00544683" w:rsidRDefault="00C663C0" w:rsidP="00C663C0">
      <w:pPr>
        <w:pStyle w:val="28"/>
        <w:spacing w:line="360" w:lineRule="auto"/>
        <w:rPr>
          <w:rFonts w:asciiTheme="minorEastAsia" w:eastAsiaTheme="minorEastAsia" w:hAnsiTheme="minorEastAsia" w:cstheme="minorBidi"/>
          <w:b/>
          <w:smallCaps w:val="0"/>
          <w:noProof/>
        </w:rPr>
      </w:pPr>
      <w:hyperlink w:anchor="_Toc459843308" w:history="1">
        <w:r w:rsidRPr="00544683">
          <w:rPr>
            <w:rStyle w:val="af"/>
            <w:rFonts w:asciiTheme="minorEastAsia" w:eastAsiaTheme="minorEastAsia" w:hAnsiTheme="minorEastAsia" w:cs="宋体" w:hint="eastAsia"/>
            <w:b/>
            <w:noProof/>
            <w:kern w:val="1"/>
          </w:rPr>
          <w:t>第二章</w:t>
        </w:r>
        <w:r w:rsidRPr="00544683">
          <w:rPr>
            <w:rStyle w:val="af"/>
            <w:rFonts w:asciiTheme="minorEastAsia" w:eastAsiaTheme="minorEastAsia" w:hAnsiTheme="minorEastAsia" w:cs="宋体"/>
            <w:b/>
            <w:noProof/>
            <w:kern w:val="1"/>
          </w:rPr>
          <w:t xml:space="preserve">  PCCP</w:t>
        </w:r>
        <w:r w:rsidRPr="00544683">
          <w:rPr>
            <w:rStyle w:val="af"/>
            <w:rFonts w:asciiTheme="minorEastAsia" w:eastAsiaTheme="minorEastAsia" w:hAnsiTheme="minorEastAsia" w:cs="宋体" w:hint="eastAsia"/>
            <w:b/>
            <w:noProof/>
            <w:kern w:val="1"/>
          </w:rPr>
          <w:t>管道</w:t>
        </w:r>
        <w:r w:rsidRPr="00544683">
          <w:rPr>
            <w:rFonts w:asciiTheme="minorEastAsia" w:eastAsiaTheme="minorEastAsia" w:hAnsiTheme="minorEastAsia"/>
            <w:b/>
            <w:noProof/>
            <w:webHidden/>
          </w:rPr>
          <w:tab/>
        </w:r>
        <w:r w:rsidRPr="00544683">
          <w:rPr>
            <w:rFonts w:asciiTheme="minorEastAsia" w:eastAsiaTheme="minorEastAsia" w:hAnsiTheme="minorEastAsia"/>
            <w:b/>
            <w:noProof/>
            <w:webHidden/>
          </w:rPr>
          <w:fldChar w:fldCharType="begin"/>
        </w:r>
        <w:r w:rsidRPr="00544683">
          <w:rPr>
            <w:rFonts w:asciiTheme="minorEastAsia" w:eastAsiaTheme="minorEastAsia" w:hAnsiTheme="minorEastAsia"/>
            <w:b/>
            <w:noProof/>
            <w:webHidden/>
          </w:rPr>
          <w:instrText xml:space="preserve"> PAGEREF _Toc459843308 \h </w:instrText>
        </w:r>
        <w:r w:rsidRPr="00544683">
          <w:rPr>
            <w:rFonts w:asciiTheme="minorEastAsia" w:eastAsiaTheme="minorEastAsia" w:hAnsiTheme="minorEastAsia"/>
            <w:b/>
            <w:noProof/>
            <w:webHidden/>
          </w:rPr>
        </w:r>
        <w:r w:rsidRPr="00544683">
          <w:rPr>
            <w:rFonts w:asciiTheme="minorEastAsia" w:eastAsiaTheme="minorEastAsia" w:hAnsiTheme="minorEastAsia"/>
            <w:b/>
            <w:noProof/>
            <w:webHidden/>
          </w:rPr>
          <w:fldChar w:fldCharType="separate"/>
        </w:r>
        <w:r w:rsidRPr="00544683">
          <w:rPr>
            <w:rFonts w:asciiTheme="minorEastAsia" w:eastAsiaTheme="minorEastAsia" w:hAnsiTheme="minorEastAsia"/>
            <w:b/>
            <w:noProof/>
            <w:webHidden/>
          </w:rPr>
          <w:t>49</w:t>
        </w:r>
        <w:r w:rsidRPr="00544683">
          <w:rPr>
            <w:rFonts w:asciiTheme="minorEastAsia" w:eastAsiaTheme="minorEastAsia" w:hAnsiTheme="minorEastAsia"/>
            <w:b/>
            <w:noProof/>
            <w:webHidden/>
          </w:rPr>
          <w:fldChar w:fldCharType="end"/>
        </w:r>
      </w:hyperlink>
    </w:p>
    <w:p w:rsidR="00C663C0" w:rsidRPr="00544683" w:rsidRDefault="00C663C0" w:rsidP="00C663C0">
      <w:pPr>
        <w:pStyle w:val="31"/>
        <w:rPr>
          <w:rFonts w:asciiTheme="minorEastAsia" w:eastAsiaTheme="minorEastAsia" w:hAnsiTheme="minorEastAsia" w:cstheme="minorBidi"/>
          <w:b/>
          <w:noProof/>
          <w:color w:val="auto"/>
          <w:kern w:val="2"/>
          <w:sz w:val="24"/>
        </w:rPr>
      </w:pPr>
      <w:hyperlink w:anchor="_Toc459843309" w:history="1">
        <w:r w:rsidRPr="00544683">
          <w:rPr>
            <w:rStyle w:val="af"/>
            <w:rFonts w:asciiTheme="minorEastAsia" w:eastAsiaTheme="minorEastAsia" w:hAnsiTheme="minorEastAsia"/>
            <w:b/>
            <w:noProof/>
            <w:sz w:val="24"/>
          </w:rPr>
          <w:t xml:space="preserve">2.1 </w:t>
        </w:r>
        <w:r w:rsidRPr="00544683">
          <w:rPr>
            <w:rStyle w:val="af"/>
            <w:rFonts w:asciiTheme="minorEastAsia" w:eastAsiaTheme="minorEastAsia" w:hAnsiTheme="minorEastAsia" w:hint="eastAsia"/>
            <w:b/>
            <w:noProof/>
            <w:sz w:val="24"/>
          </w:rPr>
          <w:t>一般规定</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_Toc459843309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49</w:t>
        </w:r>
        <w:r w:rsidRPr="00544683">
          <w:rPr>
            <w:rFonts w:asciiTheme="minorEastAsia" w:eastAsiaTheme="minorEastAsia" w:hAnsiTheme="minorEastAsia"/>
            <w:b/>
            <w:noProof/>
            <w:webHidden/>
            <w:sz w:val="24"/>
          </w:rPr>
          <w:fldChar w:fldCharType="end"/>
        </w:r>
      </w:hyperlink>
    </w:p>
    <w:p w:rsidR="00C663C0" w:rsidRPr="00544683" w:rsidRDefault="00C663C0" w:rsidP="00C663C0">
      <w:pPr>
        <w:pStyle w:val="31"/>
        <w:rPr>
          <w:rFonts w:asciiTheme="minorEastAsia" w:eastAsiaTheme="minorEastAsia" w:hAnsiTheme="minorEastAsia" w:cstheme="minorBidi"/>
          <w:b/>
          <w:noProof/>
          <w:color w:val="auto"/>
          <w:kern w:val="2"/>
          <w:sz w:val="24"/>
        </w:rPr>
      </w:pPr>
      <w:hyperlink w:anchor="_Toc459843310" w:history="1">
        <w:r w:rsidRPr="00544683">
          <w:rPr>
            <w:rStyle w:val="af"/>
            <w:rFonts w:asciiTheme="minorEastAsia" w:eastAsiaTheme="minorEastAsia" w:hAnsiTheme="minorEastAsia"/>
            <w:b/>
            <w:noProof/>
            <w:sz w:val="24"/>
          </w:rPr>
          <w:t>2.2 PCCP</w:t>
        </w:r>
        <w:r w:rsidRPr="00544683">
          <w:rPr>
            <w:rStyle w:val="af"/>
            <w:rFonts w:asciiTheme="minorEastAsia" w:eastAsiaTheme="minorEastAsia" w:hAnsiTheme="minorEastAsia" w:hint="eastAsia"/>
            <w:b/>
            <w:noProof/>
            <w:sz w:val="24"/>
          </w:rPr>
          <w:t>管厂及相关设备</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_Toc459843310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54</w:t>
        </w:r>
        <w:r w:rsidRPr="00544683">
          <w:rPr>
            <w:rFonts w:asciiTheme="minorEastAsia" w:eastAsiaTheme="minorEastAsia" w:hAnsiTheme="minorEastAsia"/>
            <w:b/>
            <w:noProof/>
            <w:webHidden/>
            <w:sz w:val="24"/>
          </w:rPr>
          <w:fldChar w:fldCharType="end"/>
        </w:r>
      </w:hyperlink>
    </w:p>
    <w:p w:rsidR="00C663C0" w:rsidRPr="00544683" w:rsidRDefault="00C663C0" w:rsidP="00C663C0">
      <w:pPr>
        <w:pStyle w:val="31"/>
        <w:rPr>
          <w:rFonts w:asciiTheme="minorEastAsia" w:eastAsiaTheme="minorEastAsia" w:hAnsiTheme="minorEastAsia" w:cstheme="minorBidi"/>
          <w:b/>
          <w:noProof/>
          <w:color w:val="auto"/>
          <w:kern w:val="2"/>
          <w:sz w:val="24"/>
        </w:rPr>
      </w:pPr>
      <w:hyperlink w:anchor="_Toc459843311" w:history="1">
        <w:r w:rsidRPr="00544683">
          <w:rPr>
            <w:rStyle w:val="af"/>
            <w:rFonts w:asciiTheme="minorEastAsia" w:eastAsiaTheme="minorEastAsia" w:hAnsiTheme="minorEastAsia"/>
            <w:b/>
            <w:noProof/>
            <w:sz w:val="24"/>
          </w:rPr>
          <w:t>2.3  PCCP</w:t>
        </w:r>
        <w:r w:rsidRPr="00544683">
          <w:rPr>
            <w:rStyle w:val="af"/>
            <w:rFonts w:asciiTheme="minorEastAsia" w:eastAsiaTheme="minorEastAsia" w:hAnsiTheme="minorEastAsia" w:hint="eastAsia"/>
            <w:b/>
            <w:noProof/>
            <w:sz w:val="24"/>
          </w:rPr>
          <w:t>制管材料</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_Toc459843311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56</w:t>
        </w:r>
        <w:r w:rsidRPr="00544683">
          <w:rPr>
            <w:rFonts w:asciiTheme="minorEastAsia" w:eastAsiaTheme="minorEastAsia" w:hAnsiTheme="minorEastAsia"/>
            <w:b/>
            <w:noProof/>
            <w:webHidden/>
            <w:sz w:val="24"/>
          </w:rPr>
          <w:fldChar w:fldCharType="end"/>
        </w:r>
      </w:hyperlink>
    </w:p>
    <w:p w:rsidR="00C663C0" w:rsidRPr="00544683" w:rsidRDefault="00C663C0" w:rsidP="00C663C0">
      <w:pPr>
        <w:pStyle w:val="31"/>
        <w:rPr>
          <w:rFonts w:asciiTheme="minorEastAsia" w:eastAsiaTheme="minorEastAsia" w:hAnsiTheme="minorEastAsia" w:cstheme="minorBidi"/>
          <w:b/>
          <w:noProof/>
          <w:color w:val="auto"/>
          <w:kern w:val="2"/>
          <w:sz w:val="24"/>
        </w:rPr>
      </w:pPr>
      <w:hyperlink w:anchor="_Toc459843312" w:history="1">
        <w:r w:rsidRPr="00544683">
          <w:rPr>
            <w:rStyle w:val="af"/>
            <w:rFonts w:asciiTheme="minorEastAsia" w:eastAsiaTheme="minorEastAsia" w:hAnsiTheme="minorEastAsia"/>
            <w:b/>
            <w:noProof/>
            <w:sz w:val="24"/>
          </w:rPr>
          <w:t>2.4 PCCP</w:t>
        </w:r>
        <w:r w:rsidRPr="00544683">
          <w:rPr>
            <w:rStyle w:val="af"/>
            <w:rFonts w:asciiTheme="minorEastAsia" w:eastAsiaTheme="minorEastAsia" w:hAnsiTheme="minorEastAsia" w:hint="eastAsia"/>
            <w:b/>
            <w:noProof/>
            <w:sz w:val="24"/>
          </w:rPr>
          <w:t>设计、制造、检测</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_Toc459843312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65</w:t>
        </w:r>
        <w:r w:rsidRPr="00544683">
          <w:rPr>
            <w:rFonts w:asciiTheme="minorEastAsia" w:eastAsiaTheme="minorEastAsia" w:hAnsiTheme="minorEastAsia"/>
            <w:b/>
            <w:noProof/>
            <w:webHidden/>
            <w:sz w:val="24"/>
          </w:rPr>
          <w:fldChar w:fldCharType="end"/>
        </w:r>
      </w:hyperlink>
    </w:p>
    <w:p w:rsidR="00C663C0" w:rsidRPr="00544683" w:rsidRDefault="00C663C0" w:rsidP="00C663C0">
      <w:pPr>
        <w:pStyle w:val="31"/>
        <w:rPr>
          <w:rFonts w:asciiTheme="minorEastAsia" w:eastAsiaTheme="minorEastAsia" w:hAnsiTheme="minorEastAsia" w:cstheme="minorBidi"/>
          <w:b/>
          <w:noProof/>
          <w:color w:val="auto"/>
          <w:kern w:val="2"/>
          <w:sz w:val="24"/>
        </w:rPr>
      </w:pPr>
      <w:hyperlink w:anchor="_Toc459843313" w:history="1">
        <w:r w:rsidRPr="00544683">
          <w:rPr>
            <w:rStyle w:val="af"/>
            <w:rFonts w:asciiTheme="minorEastAsia" w:eastAsiaTheme="minorEastAsia" w:hAnsiTheme="minorEastAsia"/>
            <w:b/>
            <w:noProof/>
            <w:sz w:val="24"/>
          </w:rPr>
          <w:t>2.5  PCCP</w:t>
        </w:r>
        <w:r w:rsidRPr="00544683">
          <w:rPr>
            <w:rStyle w:val="af"/>
            <w:rFonts w:asciiTheme="minorEastAsia" w:eastAsiaTheme="minorEastAsia" w:hAnsiTheme="minorEastAsia" w:hint="eastAsia"/>
            <w:b/>
            <w:noProof/>
            <w:sz w:val="24"/>
          </w:rPr>
          <w:t>的储存、装运和交货</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_Toc459843313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92</w:t>
        </w:r>
        <w:r w:rsidRPr="00544683">
          <w:rPr>
            <w:rFonts w:asciiTheme="minorEastAsia" w:eastAsiaTheme="minorEastAsia" w:hAnsiTheme="minorEastAsia"/>
            <w:b/>
            <w:noProof/>
            <w:webHidden/>
            <w:sz w:val="24"/>
          </w:rPr>
          <w:fldChar w:fldCharType="end"/>
        </w:r>
      </w:hyperlink>
    </w:p>
    <w:p w:rsidR="00C663C0" w:rsidRPr="00544683" w:rsidRDefault="00C663C0" w:rsidP="00544683">
      <w:pPr>
        <w:pStyle w:val="28"/>
        <w:spacing w:line="360" w:lineRule="auto"/>
        <w:ind w:left="0" w:right="480" w:firstLineChars="100" w:firstLine="241"/>
        <w:rPr>
          <w:rFonts w:asciiTheme="minorEastAsia" w:eastAsiaTheme="minorEastAsia" w:hAnsiTheme="minorEastAsia" w:cstheme="minorBidi"/>
          <w:b/>
          <w:smallCaps w:val="0"/>
          <w:noProof/>
        </w:rPr>
      </w:pPr>
      <w:hyperlink w:anchor="_Toc459843314" w:history="1">
        <w:r w:rsidRPr="00544683">
          <w:rPr>
            <w:rStyle w:val="af"/>
            <w:rFonts w:asciiTheme="minorEastAsia" w:eastAsiaTheme="minorEastAsia" w:hAnsiTheme="minorEastAsia" w:hint="eastAsia"/>
            <w:b/>
            <w:noProof/>
          </w:rPr>
          <w:t>第三章</w:t>
        </w:r>
        <w:r w:rsidRPr="00544683">
          <w:rPr>
            <w:rStyle w:val="af"/>
            <w:rFonts w:asciiTheme="minorEastAsia" w:eastAsiaTheme="minorEastAsia" w:hAnsiTheme="minorEastAsia"/>
            <w:b/>
            <w:noProof/>
          </w:rPr>
          <w:t xml:space="preserve">  PCCP</w:t>
        </w:r>
        <w:r w:rsidRPr="00544683">
          <w:rPr>
            <w:rStyle w:val="af"/>
            <w:rFonts w:asciiTheme="minorEastAsia" w:eastAsiaTheme="minorEastAsia" w:hAnsiTheme="minorEastAsia" w:hint="eastAsia"/>
            <w:b/>
            <w:noProof/>
          </w:rPr>
          <w:t>管安装</w:t>
        </w:r>
        <w:r w:rsidRPr="00544683">
          <w:rPr>
            <w:rFonts w:asciiTheme="minorEastAsia" w:eastAsiaTheme="minorEastAsia" w:hAnsiTheme="minorEastAsia"/>
            <w:b/>
            <w:noProof/>
            <w:webHidden/>
          </w:rPr>
          <w:tab/>
        </w:r>
        <w:r w:rsidRPr="00544683">
          <w:rPr>
            <w:rFonts w:asciiTheme="minorEastAsia" w:eastAsiaTheme="minorEastAsia" w:hAnsiTheme="minorEastAsia"/>
            <w:b/>
            <w:noProof/>
            <w:webHidden/>
          </w:rPr>
          <w:fldChar w:fldCharType="begin"/>
        </w:r>
        <w:r w:rsidRPr="00544683">
          <w:rPr>
            <w:rFonts w:asciiTheme="minorEastAsia" w:eastAsiaTheme="minorEastAsia" w:hAnsiTheme="minorEastAsia"/>
            <w:b/>
            <w:noProof/>
            <w:webHidden/>
          </w:rPr>
          <w:instrText xml:space="preserve"> PAGEREF _Toc459843314 \h </w:instrText>
        </w:r>
        <w:r w:rsidRPr="00544683">
          <w:rPr>
            <w:rFonts w:asciiTheme="minorEastAsia" w:eastAsiaTheme="minorEastAsia" w:hAnsiTheme="minorEastAsia"/>
            <w:b/>
            <w:noProof/>
            <w:webHidden/>
          </w:rPr>
        </w:r>
        <w:r w:rsidRPr="00544683">
          <w:rPr>
            <w:rFonts w:asciiTheme="minorEastAsia" w:eastAsiaTheme="minorEastAsia" w:hAnsiTheme="minorEastAsia"/>
            <w:b/>
            <w:noProof/>
            <w:webHidden/>
          </w:rPr>
          <w:fldChar w:fldCharType="separate"/>
        </w:r>
        <w:r w:rsidRPr="00544683">
          <w:rPr>
            <w:rFonts w:asciiTheme="minorEastAsia" w:eastAsiaTheme="minorEastAsia" w:hAnsiTheme="minorEastAsia"/>
            <w:b/>
            <w:noProof/>
            <w:webHidden/>
          </w:rPr>
          <w:t>94</w:t>
        </w:r>
        <w:r w:rsidRPr="00544683">
          <w:rPr>
            <w:rFonts w:asciiTheme="minorEastAsia" w:eastAsiaTheme="minorEastAsia" w:hAnsiTheme="minorEastAsia"/>
            <w:b/>
            <w:noProof/>
            <w:webHidden/>
          </w:rPr>
          <w:fldChar w:fldCharType="end"/>
        </w:r>
      </w:hyperlink>
    </w:p>
    <w:p w:rsidR="00C663C0" w:rsidRPr="00544683" w:rsidRDefault="00C663C0" w:rsidP="00C663C0">
      <w:pPr>
        <w:pStyle w:val="31"/>
        <w:rPr>
          <w:rFonts w:asciiTheme="minorEastAsia" w:eastAsiaTheme="minorEastAsia" w:hAnsiTheme="minorEastAsia" w:cstheme="minorBidi"/>
          <w:b/>
          <w:noProof/>
          <w:color w:val="auto"/>
          <w:kern w:val="2"/>
          <w:sz w:val="24"/>
        </w:rPr>
      </w:pPr>
      <w:hyperlink w:anchor="_Toc459843315" w:history="1">
        <w:r w:rsidRPr="00544683">
          <w:rPr>
            <w:rStyle w:val="af"/>
            <w:rFonts w:asciiTheme="minorEastAsia" w:eastAsiaTheme="minorEastAsia" w:hAnsiTheme="minorEastAsia"/>
            <w:b/>
            <w:noProof/>
            <w:sz w:val="24"/>
          </w:rPr>
          <w:t>3.1</w:t>
        </w:r>
        <w:r w:rsidRPr="00544683">
          <w:rPr>
            <w:rStyle w:val="af"/>
            <w:rFonts w:asciiTheme="minorEastAsia" w:eastAsiaTheme="minorEastAsia" w:hAnsiTheme="minorEastAsia" w:hint="eastAsia"/>
            <w:b/>
            <w:noProof/>
            <w:sz w:val="24"/>
          </w:rPr>
          <w:t>一般规定</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_Toc459843315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94</w:t>
        </w:r>
        <w:r w:rsidRPr="00544683">
          <w:rPr>
            <w:rFonts w:asciiTheme="minorEastAsia" w:eastAsiaTheme="minorEastAsia" w:hAnsiTheme="minorEastAsia"/>
            <w:b/>
            <w:noProof/>
            <w:webHidden/>
            <w:sz w:val="24"/>
          </w:rPr>
          <w:fldChar w:fldCharType="end"/>
        </w:r>
      </w:hyperlink>
    </w:p>
    <w:p w:rsidR="00C663C0" w:rsidRPr="00544683" w:rsidRDefault="00C663C0" w:rsidP="00C663C0">
      <w:pPr>
        <w:pStyle w:val="31"/>
        <w:rPr>
          <w:rFonts w:asciiTheme="minorEastAsia" w:eastAsiaTheme="minorEastAsia" w:hAnsiTheme="minorEastAsia" w:cstheme="minorBidi"/>
          <w:b/>
          <w:noProof/>
          <w:color w:val="auto"/>
          <w:kern w:val="2"/>
          <w:sz w:val="24"/>
        </w:rPr>
      </w:pPr>
      <w:hyperlink w:anchor="_Toc459843316" w:history="1">
        <w:r w:rsidRPr="00544683">
          <w:rPr>
            <w:rStyle w:val="af"/>
            <w:rFonts w:asciiTheme="minorEastAsia" w:eastAsiaTheme="minorEastAsia" w:hAnsiTheme="minorEastAsia"/>
            <w:b/>
            <w:noProof/>
            <w:sz w:val="24"/>
          </w:rPr>
          <w:t>3.2 PCCP</w:t>
        </w:r>
        <w:r w:rsidRPr="00544683">
          <w:rPr>
            <w:rStyle w:val="af"/>
            <w:rFonts w:asciiTheme="minorEastAsia" w:eastAsiaTheme="minorEastAsia" w:hAnsiTheme="minorEastAsia" w:hint="eastAsia"/>
            <w:b/>
            <w:noProof/>
            <w:sz w:val="24"/>
          </w:rPr>
          <w:t>管安装</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_Toc459843316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95</w:t>
        </w:r>
        <w:r w:rsidRPr="00544683">
          <w:rPr>
            <w:rFonts w:asciiTheme="minorEastAsia" w:eastAsiaTheme="minorEastAsia" w:hAnsiTheme="minorEastAsia"/>
            <w:b/>
            <w:noProof/>
            <w:webHidden/>
            <w:sz w:val="24"/>
          </w:rPr>
          <w:fldChar w:fldCharType="end"/>
        </w:r>
      </w:hyperlink>
    </w:p>
    <w:p w:rsidR="00C663C0" w:rsidRPr="00544683" w:rsidRDefault="00C663C0" w:rsidP="00C663C0">
      <w:pPr>
        <w:pStyle w:val="31"/>
        <w:rPr>
          <w:rFonts w:asciiTheme="minorEastAsia" w:eastAsiaTheme="minorEastAsia" w:hAnsiTheme="minorEastAsia" w:cstheme="minorBidi"/>
          <w:b/>
          <w:noProof/>
          <w:color w:val="auto"/>
          <w:kern w:val="2"/>
          <w:sz w:val="24"/>
        </w:rPr>
      </w:pPr>
      <w:hyperlink w:anchor="_Toc459843317" w:history="1">
        <w:r w:rsidRPr="00544683">
          <w:rPr>
            <w:rStyle w:val="af"/>
            <w:rFonts w:asciiTheme="minorEastAsia" w:eastAsiaTheme="minorEastAsia" w:hAnsiTheme="minorEastAsia"/>
            <w:b/>
            <w:noProof/>
            <w:sz w:val="24"/>
          </w:rPr>
          <w:t xml:space="preserve">3.3 </w:t>
        </w:r>
        <w:r w:rsidRPr="00544683">
          <w:rPr>
            <w:rStyle w:val="af"/>
            <w:rFonts w:asciiTheme="minorEastAsia" w:eastAsiaTheme="minorEastAsia" w:hAnsiTheme="minorEastAsia" w:hint="eastAsia"/>
            <w:b/>
            <w:noProof/>
            <w:sz w:val="24"/>
          </w:rPr>
          <w:t>管道试压</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_Toc459843317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102</w:t>
        </w:r>
        <w:r w:rsidRPr="00544683">
          <w:rPr>
            <w:rFonts w:asciiTheme="minorEastAsia" w:eastAsiaTheme="minorEastAsia" w:hAnsiTheme="minorEastAsia"/>
            <w:b/>
            <w:noProof/>
            <w:webHidden/>
            <w:sz w:val="24"/>
          </w:rPr>
          <w:fldChar w:fldCharType="end"/>
        </w:r>
      </w:hyperlink>
    </w:p>
    <w:p w:rsidR="00C663C0" w:rsidRPr="00544683" w:rsidRDefault="00C663C0" w:rsidP="00C663C0">
      <w:pPr>
        <w:pStyle w:val="31"/>
        <w:rPr>
          <w:rFonts w:asciiTheme="minorEastAsia" w:eastAsiaTheme="minorEastAsia" w:hAnsiTheme="minorEastAsia" w:cstheme="minorBidi"/>
          <w:b/>
          <w:noProof/>
          <w:color w:val="auto"/>
          <w:kern w:val="2"/>
          <w:sz w:val="24"/>
        </w:rPr>
      </w:pPr>
      <w:hyperlink w:anchor="_Toc459843318" w:history="1">
        <w:r w:rsidRPr="00544683">
          <w:rPr>
            <w:rStyle w:val="af"/>
            <w:rFonts w:asciiTheme="minorEastAsia" w:eastAsiaTheme="minorEastAsia" w:hAnsiTheme="minorEastAsia"/>
            <w:b/>
            <w:noProof/>
            <w:sz w:val="24"/>
          </w:rPr>
          <w:t xml:space="preserve">3.4 </w:t>
        </w:r>
        <w:r w:rsidRPr="00544683">
          <w:rPr>
            <w:rStyle w:val="af"/>
            <w:rFonts w:asciiTheme="minorEastAsia" w:eastAsiaTheme="minorEastAsia" w:hAnsiTheme="minorEastAsia" w:hint="eastAsia"/>
            <w:b/>
            <w:noProof/>
            <w:sz w:val="24"/>
          </w:rPr>
          <w:t>计量</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_Toc459843318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102</w:t>
        </w:r>
        <w:r w:rsidRPr="00544683">
          <w:rPr>
            <w:rFonts w:asciiTheme="minorEastAsia" w:eastAsiaTheme="minorEastAsia" w:hAnsiTheme="minorEastAsia"/>
            <w:b/>
            <w:noProof/>
            <w:webHidden/>
            <w:sz w:val="24"/>
          </w:rPr>
          <w:fldChar w:fldCharType="end"/>
        </w:r>
      </w:hyperlink>
    </w:p>
    <w:p w:rsidR="00C663C0" w:rsidRPr="00544683" w:rsidRDefault="00C663C0" w:rsidP="00C663C0">
      <w:pPr>
        <w:pStyle w:val="10"/>
        <w:rPr>
          <w:rFonts w:asciiTheme="minorEastAsia" w:eastAsiaTheme="minorEastAsia" w:hAnsiTheme="minorEastAsia" w:cstheme="minorBidi"/>
          <w:b/>
          <w:noProof/>
          <w:color w:val="auto"/>
          <w:kern w:val="2"/>
          <w:sz w:val="24"/>
        </w:rPr>
      </w:pPr>
      <w:hyperlink w:anchor="_Toc459843319" w:history="1">
        <w:r w:rsidRPr="00544683">
          <w:rPr>
            <w:rStyle w:val="af"/>
            <w:rFonts w:asciiTheme="minorEastAsia" w:eastAsiaTheme="minorEastAsia" w:hAnsiTheme="minorEastAsia" w:hint="eastAsia"/>
            <w:b/>
            <w:noProof/>
            <w:sz w:val="24"/>
          </w:rPr>
          <w:t>第五部分</w:t>
        </w:r>
        <w:r w:rsidRPr="00544683">
          <w:rPr>
            <w:rStyle w:val="af"/>
            <w:rFonts w:asciiTheme="minorEastAsia" w:eastAsiaTheme="minorEastAsia" w:hAnsiTheme="minorEastAsia"/>
            <w:b/>
            <w:noProof/>
            <w:sz w:val="24"/>
          </w:rPr>
          <w:t xml:space="preserve"> </w:t>
        </w:r>
        <w:r w:rsidRPr="00544683">
          <w:rPr>
            <w:rStyle w:val="af"/>
            <w:rFonts w:asciiTheme="minorEastAsia" w:eastAsiaTheme="minorEastAsia" w:hAnsiTheme="minorEastAsia" w:hint="eastAsia"/>
            <w:b/>
            <w:noProof/>
            <w:sz w:val="24"/>
          </w:rPr>
          <w:t>评分标准</w:t>
        </w:r>
        <w:r w:rsidRPr="00544683">
          <w:rPr>
            <w:rFonts w:asciiTheme="minorEastAsia" w:eastAsiaTheme="minorEastAsia" w:hAnsiTheme="minorEastAsia"/>
            <w:b/>
            <w:noProof/>
            <w:webHidden/>
            <w:sz w:val="24"/>
          </w:rPr>
          <w:tab/>
        </w:r>
        <w:r w:rsidRPr="00544683">
          <w:rPr>
            <w:rFonts w:asciiTheme="minorEastAsia" w:eastAsiaTheme="minorEastAsia" w:hAnsiTheme="minorEastAsia"/>
            <w:b/>
            <w:noProof/>
            <w:webHidden/>
            <w:sz w:val="24"/>
          </w:rPr>
          <w:fldChar w:fldCharType="begin"/>
        </w:r>
        <w:r w:rsidRPr="00544683">
          <w:rPr>
            <w:rFonts w:asciiTheme="minorEastAsia" w:eastAsiaTheme="minorEastAsia" w:hAnsiTheme="minorEastAsia"/>
            <w:b/>
            <w:noProof/>
            <w:webHidden/>
            <w:sz w:val="24"/>
          </w:rPr>
          <w:instrText xml:space="preserve"> PAGEREF _Toc459843319 \h </w:instrText>
        </w:r>
        <w:r w:rsidRPr="00544683">
          <w:rPr>
            <w:rFonts w:asciiTheme="minorEastAsia" w:eastAsiaTheme="minorEastAsia" w:hAnsiTheme="minorEastAsia"/>
            <w:b/>
            <w:noProof/>
            <w:webHidden/>
            <w:sz w:val="24"/>
          </w:rPr>
        </w:r>
        <w:r w:rsidRPr="00544683">
          <w:rPr>
            <w:rFonts w:asciiTheme="minorEastAsia" w:eastAsiaTheme="minorEastAsia" w:hAnsiTheme="minorEastAsia"/>
            <w:b/>
            <w:noProof/>
            <w:webHidden/>
            <w:sz w:val="24"/>
          </w:rPr>
          <w:fldChar w:fldCharType="separate"/>
        </w:r>
        <w:r w:rsidRPr="00544683">
          <w:rPr>
            <w:rFonts w:asciiTheme="minorEastAsia" w:eastAsiaTheme="minorEastAsia" w:hAnsiTheme="minorEastAsia"/>
            <w:b/>
            <w:noProof/>
            <w:webHidden/>
            <w:sz w:val="24"/>
          </w:rPr>
          <w:t>104</w:t>
        </w:r>
        <w:r w:rsidRPr="00544683">
          <w:rPr>
            <w:rFonts w:asciiTheme="minorEastAsia" w:eastAsiaTheme="minorEastAsia" w:hAnsiTheme="minorEastAsia"/>
            <w:b/>
            <w:noProof/>
            <w:webHidden/>
            <w:sz w:val="24"/>
          </w:rPr>
          <w:fldChar w:fldCharType="end"/>
        </w:r>
      </w:hyperlink>
    </w:p>
    <w:p w:rsidR="00F56341" w:rsidRPr="00544683" w:rsidRDefault="00C663C0" w:rsidP="00C663C0">
      <w:pPr>
        <w:spacing w:line="360" w:lineRule="auto"/>
      </w:pPr>
      <w:r w:rsidRPr="00544683">
        <w:rPr>
          <w:rFonts w:asciiTheme="minorEastAsia" w:eastAsiaTheme="minorEastAsia" w:hAnsiTheme="minorEastAsia"/>
          <w:b/>
          <w:kern w:val="1"/>
          <w:sz w:val="24"/>
        </w:rPr>
        <w:fldChar w:fldCharType="end"/>
      </w:r>
    </w:p>
    <w:p w:rsidR="00F56341" w:rsidRPr="00544683" w:rsidRDefault="00F56341" w:rsidP="00F56341"/>
    <w:p w:rsidR="00BD1509" w:rsidRPr="00544683" w:rsidRDefault="00BD1509" w:rsidP="00E1617D">
      <w:pPr>
        <w:pStyle w:val="1"/>
        <w:adjustRightInd w:val="0"/>
        <w:spacing w:before="0" w:after="0" w:line="400" w:lineRule="exact"/>
        <w:rPr>
          <w:rFonts w:ascii="宋体" w:hAnsi="宋体" w:cs="宋体"/>
          <w:sz w:val="32"/>
          <w:szCs w:val="30"/>
        </w:rPr>
      </w:pPr>
      <w:bookmarkStart w:id="1" w:name="_Toc459219380"/>
    </w:p>
    <w:p w:rsidR="00E1617D" w:rsidRPr="00544683" w:rsidRDefault="00E1617D" w:rsidP="00E1617D"/>
    <w:p w:rsidR="00E1617D" w:rsidRPr="00544683" w:rsidRDefault="00E1617D" w:rsidP="00E1617D"/>
    <w:p w:rsidR="00121F09" w:rsidRPr="00544683" w:rsidRDefault="00121F09" w:rsidP="00DB46D2">
      <w:pPr>
        <w:pStyle w:val="1"/>
        <w:adjustRightInd w:val="0"/>
        <w:spacing w:before="0" w:after="0" w:line="400" w:lineRule="exact"/>
        <w:jc w:val="center"/>
        <w:rPr>
          <w:rFonts w:ascii="宋体" w:hAnsi="宋体" w:cs="宋体"/>
          <w:sz w:val="32"/>
          <w:szCs w:val="21"/>
        </w:rPr>
      </w:pPr>
      <w:bookmarkStart w:id="2" w:name="_Toc459843297"/>
      <w:r w:rsidRPr="00544683">
        <w:rPr>
          <w:rFonts w:ascii="宋体" w:hAnsi="宋体" w:cs="宋体"/>
          <w:sz w:val="32"/>
          <w:szCs w:val="30"/>
        </w:rPr>
        <w:lastRenderedPageBreak/>
        <w:t xml:space="preserve">第一部分  </w:t>
      </w:r>
      <w:r w:rsidRPr="00544683">
        <w:rPr>
          <w:rFonts w:ascii="宋体" w:hAnsi="宋体" w:cs="宋体" w:hint="eastAsia"/>
          <w:sz w:val="32"/>
          <w:szCs w:val="21"/>
        </w:rPr>
        <w:t>投标人须知</w:t>
      </w:r>
      <w:bookmarkEnd w:id="1"/>
      <w:bookmarkEnd w:id="2"/>
    </w:p>
    <w:p w:rsidR="008A439B" w:rsidRPr="00544683" w:rsidRDefault="00A34422" w:rsidP="0002112E">
      <w:pPr>
        <w:spacing w:line="440" w:lineRule="atLeast"/>
        <w:outlineLvl w:val="1"/>
        <w:rPr>
          <w:rFonts w:ascii="宋体" w:hAnsi="宋体" w:cs="宋体"/>
          <w:b/>
          <w:kern w:val="1"/>
          <w:sz w:val="30"/>
          <w:szCs w:val="30"/>
        </w:rPr>
      </w:pPr>
      <w:bookmarkStart w:id="3" w:name="_Toc459219381"/>
      <w:bookmarkStart w:id="4" w:name="_Toc459843298"/>
      <w:r w:rsidRPr="00544683">
        <w:rPr>
          <w:rFonts w:ascii="宋体" w:hAnsi="宋体" w:cs="宋体" w:hint="eastAsia"/>
          <w:b/>
          <w:kern w:val="1"/>
          <w:sz w:val="30"/>
          <w:szCs w:val="30"/>
        </w:rPr>
        <w:t>一、</w:t>
      </w:r>
      <w:r w:rsidR="00622C25" w:rsidRPr="00544683">
        <w:rPr>
          <w:rFonts w:ascii="宋体" w:hAnsi="宋体" w:cs="宋体"/>
          <w:b/>
          <w:kern w:val="1"/>
          <w:sz w:val="30"/>
          <w:szCs w:val="30"/>
        </w:rPr>
        <w:t>投标人</w:t>
      </w:r>
      <w:bookmarkEnd w:id="3"/>
      <w:bookmarkEnd w:id="4"/>
    </w:p>
    <w:p w:rsidR="00A04A97" w:rsidRPr="00544683" w:rsidRDefault="00A04A97" w:rsidP="007C185A">
      <w:pPr>
        <w:pStyle w:val="af3"/>
        <w:numPr>
          <w:ilvl w:val="0"/>
          <w:numId w:val="10"/>
        </w:numPr>
        <w:spacing w:line="440" w:lineRule="atLeast"/>
        <w:ind w:firstLineChars="0"/>
        <w:rPr>
          <w:rFonts w:ascii="宋体" w:hAnsi="宋体" w:cs="宋体"/>
          <w:b/>
          <w:kern w:val="1"/>
          <w:sz w:val="24"/>
        </w:rPr>
      </w:pPr>
      <w:r w:rsidRPr="00544683">
        <w:rPr>
          <w:rFonts w:ascii="宋体" w:hAnsi="宋体" w:cs="宋体" w:hint="eastAsia"/>
          <w:b/>
          <w:kern w:val="1"/>
          <w:sz w:val="24"/>
        </w:rPr>
        <w:t>合格投标人的一般条件：</w:t>
      </w:r>
    </w:p>
    <w:p w:rsidR="00A04A97" w:rsidRPr="00544683" w:rsidRDefault="00A04A97" w:rsidP="0002112E">
      <w:pPr>
        <w:pStyle w:val="af3"/>
        <w:spacing w:line="440" w:lineRule="atLeast"/>
        <w:ind w:firstLine="480"/>
        <w:rPr>
          <w:rFonts w:ascii="宋体" w:hAnsi="宋体" w:cs="宋体"/>
          <w:kern w:val="1"/>
          <w:sz w:val="24"/>
        </w:rPr>
      </w:pPr>
      <w:r w:rsidRPr="00544683">
        <w:rPr>
          <w:rFonts w:ascii="宋体" w:hAnsi="宋体" w:cs="宋体" w:hint="eastAsia"/>
          <w:kern w:val="1"/>
          <w:sz w:val="24"/>
        </w:rPr>
        <w:t>1</w:t>
      </w:r>
      <w:r w:rsidRPr="00544683">
        <w:rPr>
          <w:rFonts w:ascii="宋体" w:hAnsi="宋体" w:cs="宋体"/>
          <w:kern w:val="1"/>
          <w:sz w:val="24"/>
        </w:rPr>
        <w:t>.1在中华人民共和国境内注册，能够独立承担民事责任，</w:t>
      </w:r>
      <w:r w:rsidRPr="00544683">
        <w:rPr>
          <w:rFonts w:ascii="宋体" w:hAnsi="宋体" w:cs="宋体" w:hint="eastAsia"/>
          <w:kern w:val="1"/>
          <w:sz w:val="24"/>
        </w:rPr>
        <w:t>提供本次采购正品产品</w:t>
      </w:r>
      <w:r w:rsidRPr="00544683">
        <w:rPr>
          <w:rFonts w:ascii="宋体" w:hAnsi="宋体" w:cs="宋体"/>
          <w:kern w:val="1"/>
          <w:sz w:val="24"/>
        </w:rPr>
        <w:t>的企业法人</w:t>
      </w:r>
      <w:r w:rsidRPr="00544683">
        <w:rPr>
          <w:rFonts w:ascii="宋体" w:hAnsi="宋体" w:cs="宋体" w:hint="eastAsia"/>
          <w:kern w:val="1"/>
          <w:sz w:val="24"/>
        </w:rPr>
        <w:t>；</w:t>
      </w:r>
      <w:r w:rsidRPr="00544683">
        <w:rPr>
          <w:rFonts w:ascii="宋体" w:hAnsi="宋体" w:cs="宋体"/>
          <w:kern w:val="1"/>
          <w:sz w:val="24"/>
        </w:rPr>
        <w:t xml:space="preserve"> </w:t>
      </w:r>
    </w:p>
    <w:p w:rsidR="00A04A97" w:rsidRPr="00544683" w:rsidRDefault="00A04A97" w:rsidP="007C185A">
      <w:pPr>
        <w:pStyle w:val="af3"/>
        <w:spacing w:line="440" w:lineRule="atLeast"/>
        <w:ind w:left="360" w:firstLineChars="0" w:firstLine="0"/>
        <w:rPr>
          <w:rFonts w:ascii="宋体" w:hAnsi="宋体" w:cs="宋体"/>
          <w:kern w:val="1"/>
          <w:sz w:val="24"/>
        </w:rPr>
      </w:pPr>
      <w:r w:rsidRPr="00544683">
        <w:rPr>
          <w:rFonts w:ascii="宋体" w:hAnsi="宋体" w:cs="宋体" w:hint="eastAsia"/>
          <w:kern w:val="1"/>
          <w:sz w:val="24"/>
        </w:rPr>
        <w:t>1.</w:t>
      </w:r>
      <w:r w:rsidRPr="00544683">
        <w:rPr>
          <w:rFonts w:ascii="宋体" w:hAnsi="宋体" w:cs="宋体"/>
          <w:kern w:val="1"/>
          <w:sz w:val="24"/>
        </w:rPr>
        <w:t>2</w:t>
      </w:r>
      <w:r w:rsidRPr="00544683">
        <w:rPr>
          <w:rFonts w:ascii="宋体" w:hAnsi="宋体" w:cs="宋体" w:hint="eastAsia"/>
          <w:kern w:val="1"/>
          <w:sz w:val="24"/>
        </w:rPr>
        <w:t>具有良好的商业信誉和健全的财务会计制度；</w:t>
      </w:r>
    </w:p>
    <w:p w:rsidR="00A04A97" w:rsidRPr="00544683" w:rsidRDefault="00A04A97" w:rsidP="007C185A">
      <w:pPr>
        <w:pStyle w:val="af3"/>
        <w:spacing w:line="440" w:lineRule="atLeast"/>
        <w:ind w:left="360" w:firstLineChars="0" w:firstLine="0"/>
        <w:rPr>
          <w:rFonts w:ascii="宋体" w:hAnsi="宋体" w:cs="宋体"/>
          <w:kern w:val="1"/>
          <w:sz w:val="24"/>
        </w:rPr>
      </w:pPr>
      <w:r w:rsidRPr="00544683">
        <w:rPr>
          <w:rFonts w:ascii="宋体" w:hAnsi="宋体" w:cs="宋体" w:hint="eastAsia"/>
          <w:kern w:val="1"/>
          <w:sz w:val="24"/>
        </w:rPr>
        <w:t>1.3具有履行合同所必须的设备和专业技术能力；</w:t>
      </w:r>
    </w:p>
    <w:p w:rsidR="00A04A97" w:rsidRPr="00544683" w:rsidRDefault="00A04A97" w:rsidP="007C185A">
      <w:pPr>
        <w:pStyle w:val="af3"/>
        <w:spacing w:line="440" w:lineRule="atLeast"/>
        <w:ind w:left="360" w:firstLineChars="0" w:firstLine="0"/>
        <w:rPr>
          <w:rFonts w:ascii="宋体" w:hAnsi="宋体" w:cs="宋体"/>
          <w:kern w:val="1"/>
          <w:sz w:val="24"/>
        </w:rPr>
      </w:pPr>
      <w:r w:rsidRPr="00544683">
        <w:rPr>
          <w:rFonts w:ascii="宋体" w:hAnsi="宋体" w:cs="宋体" w:hint="eastAsia"/>
          <w:kern w:val="1"/>
          <w:sz w:val="24"/>
        </w:rPr>
        <w:t>1.</w:t>
      </w:r>
      <w:r w:rsidRPr="00544683">
        <w:rPr>
          <w:rFonts w:ascii="宋体" w:hAnsi="宋体" w:cs="宋体"/>
          <w:kern w:val="1"/>
          <w:sz w:val="24"/>
        </w:rPr>
        <w:t>4</w:t>
      </w:r>
      <w:r w:rsidRPr="00544683">
        <w:rPr>
          <w:rFonts w:ascii="宋体" w:hAnsi="宋体" w:cs="宋体" w:hint="eastAsia"/>
          <w:kern w:val="1"/>
          <w:sz w:val="24"/>
        </w:rPr>
        <w:t>有依法缴纳税收和社会保障资金的良好记录；</w:t>
      </w:r>
    </w:p>
    <w:p w:rsidR="00A04A97" w:rsidRPr="00544683" w:rsidRDefault="00A04A97" w:rsidP="007C185A">
      <w:pPr>
        <w:pStyle w:val="af3"/>
        <w:spacing w:line="440" w:lineRule="atLeast"/>
        <w:ind w:left="360" w:firstLineChars="0" w:firstLine="0"/>
        <w:rPr>
          <w:rFonts w:ascii="宋体" w:hAnsi="宋体" w:cs="宋体"/>
          <w:kern w:val="1"/>
          <w:sz w:val="24"/>
        </w:rPr>
      </w:pPr>
      <w:r w:rsidRPr="00544683">
        <w:rPr>
          <w:rFonts w:ascii="宋体" w:hAnsi="宋体" w:cs="宋体" w:hint="eastAsia"/>
          <w:kern w:val="1"/>
          <w:sz w:val="24"/>
        </w:rPr>
        <w:t>1.</w:t>
      </w:r>
      <w:r w:rsidRPr="00544683">
        <w:rPr>
          <w:rFonts w:ascii="宋体" w:hAnsi="宋体" w:cs="宋体"/>
          <w:kern w:val="1"/>
          <w:sz w:val="24"/>
        </w:rPr>
        <w:t>5</w:t>
      </w:r>
      <w:r w:rsidR="00317C99" w:rsidRPr="00544683">
        <w:rPr>
          <w:rFonts w:ascii="宋体" w:hAnsi="宋体" w:cs="宋体" w:hint="eastAsia"/>
          <w:kern w:val="1"/>
          <w:sz w:val="24"/>
        </w:rPr>
        <w:t>近三年内</w:t>
      </w:r>
      <w:r w:rsidRPr="00544683">
        <w:rPr>
          <w:rFonts w:ascii="宋体" w:hAnsi="宋体" w:cs="宋体" w:hint="eastAsia"/>
          <w:kern w:val="1"/>
          <w:sz w:val="24"/>
        </w:rPr>
        <w:t>参加采购活动，在经营活动中没有重大违法记录；</w:t>
      </w:r>
    </w:p>
    <w:p w:rsidR="00A04A97" w:rsidRPr="00544683" w:rsidRDefault="00A04A97" w:rsidP="007C185A">
      <w:pPr>
        <w:pStyle w:val="af3"/>
        <w:spacing w:line="440" w:lineRule="atLeast"/>
        <w:ind w:left="360" w:firstLineChars="0" w:firstLine="0"/>
        <w:rPr>
          <w:rFonts w:ascii="宋体" w:hAnsi="宋体" w:cs="宋体"/>
          <w:kern w:val="1"/>
          <w:sz w:val="24"/>
        </w:rPr>
      </w:pPr>
      <w:r w:rsidRPr="00544683">
        <w:rPr>
          <w:rFonts w:ascii="宋体" w:hAnsi="宋体" w:cs="宋体" w:hint="eastAsia"/>
          <w:kern w:val="1"/>
          <w:sz w:val="24"/>
        </w:rPr>
        <w:t>1</w:t>
      </w:r>
      <w:r w:rsidRPr="00544683">
        <w:rPr>
          <w:rFonts w:ascii="宋体" w:hAnsi="宋体" w:cs="宋体"/>
          <w:kern w:val="1"/>
          <w:sz w:val="24"/>
        </w:rPr>
        <w:t>.6</w:t>
      </w:r>
      <w:r w:rsidRPr="00544683">
        <w:rPr>
          <w:rFonts w:ascii="宋体" w:hAnsi="宋体" w:cs="宋体" w:hint="eastAsia"/>
          <w:kern w:val="1"/>
          <w:sz w:val="24"/>
        </w:rPr>
        <w:t>完全满足招标文件的实质性要求；</w:t>
      </w:r>
    </w:p>
    <w:p w:rsidR="00A04A97" w:rsidRPr="00544683" w:rsidRDefault="00A04A97" w:rsidP="007C185A">
      <w:pPr>
        <w:pStyle w:val="af3"/>
        <w:spacing w:line="440" w:lineRule="atLeast"/>
        <w:ind w:left="360" w:firstLineChars="0" w:firstLine="0"/>
        <w:rPr>
          <w:rFonts w:ascii="宋体" w:hAnsi="宋体" w:cs="宋体"/>
          <w:kern w:val="1"/>
          <w:sz w:val="24"/>
        </w:rPr>
      </w:pPr>
      <w:r w:rsidRPr="00544683">
        <w:rPr>
          <w:rFonts w:ascii="宋体" w:hAnsi="宋体" w:cs="宋体" w:hint="eastAsia"/>
          <w:kern w:val="1"/>
          <w:sz w:val="24"/>
        </w:rPr>
        <w:t>1</w:t>
      </w:r>
      <w:r w:rsidRPr="00544683">
        <w:rPr>
          <w:rFonts w:ascii="宋体" w:hAnsi="宋体" w:cs="宋体"/>
          <w:kern w:val="1"/>
          <w:sz w:val="24"/>
        </w:rPr>
        <w:t>.7</w:t>
      </w:r>
      <w:r w:rsidRPr="00544683">
        <w:rPr>
          <w:rFonts w:ascii="宋体" w:hAnsi="宋体" w:cs="宋体" w:hint="eastAsia"/>
          <w:kern w:val="1"/>
          <w:sz w:val="24"/>
        </w:rPr>
        <w:t>遵守有关的国家法律、法令和条例。</w:t>
      </w:r>
    </w:p>
    <w:p w:rsidR="00A04A97" w:rsidRPr="00544683" w:rsidRDefault="00A04A97" w:rsidP="007C185A">
      <w:pPr>
        <w:pStyle w:val="af3"/>
        <w:numPr>
          <w:ilvl w:val="0"/>
          <w:numId w:val="10"/>
        </w:numPr>
        <w:spacing w:line="440" w:lineRule="atLeast"/>
        <w:ind w:firstLineChars="0"/>
        <w:rPr>
          <w:rFonts w:ascii="宋体" w:hAnsi="宋体" w:cs="宋体"/>
          <w:b/>
          <w:kern w:val="1"/>
          <w:sz w:val="24"/>
        </w:rPr>
      </w:pPr>
      <w:r w:rsidRPr="00544683">
        <w:rPr>
          <w:rFonts w:ascii="宋体" w:hAnsi="宋体" w:cs="宋体" w:hint="eastAsia"/>
          <w:b/>
          <w:kern w:val="1"/>
          <w:sz w:val="24"/>
        </w:rPr>
        <w:t>投标方代表</w:t>
      </w:r>
    </w:p>
    <w:p w:rsidR="00A04A97" w:rsidRPr="00544683" w:rsidRDefault="00A04A97" w:rsidP="0002112E">
      <w:pPr>
        <w:pStyle w:val="af3"/>
        <w:spacing w:line="440" w:lineRule="atLeast"/>
        <w:ind w:firstLine="480"/>
        <w:rPr>
          <w:rFonts w:ascii="宋体" w:hAnsi="宋体" w:cs="宋体"/>
          <w:kern w:val="1"/>
          <w:sz w:val="24"/>
        </w:rPr>
      </w:pPr>
      <w:r w:rsidRPr="00544683">
        <w:rPr>
          <w:rFonts w:ascii="宋体" w:hAnsi="宋体" w:cs="宋体" w:hint="eastAsia"/>
          <w:kern w:val="1"/>
          <w:sz w:val="24"/>
        </w:rPr>
        <w:t>2.1</w:t>
      </w:r>
      <w:r w:rsidRPr="00544683">
        <w:rPr>
          <w:rFonts w:ascii="宋体" w:hAnsi="宋体" w:cs="宋体"/>
          <w:kern w:val="1"/>
          <w:sz w:val="24"/>
        </w:rPr>
        <w:t>指全权代表投标方参加投标活动并签署投标文件的人，如果投标方代表不是法人代表，须持有《法人代表授权</w:t>
      </w:r>
      <w:r w:rsidRPr="00544683">
        <w:rPr>
          <w:rFonts w:ascii="宋体" w:hAnsi="宋体" w:cs="宋体" w:hint="eastAsia"/>
          <w:kern w:val="1"/>
          <w:sz w:val="24"/>
        </w:rPr>
        <w:t>委托</w:t>
      </w:r>
      <w:r w:rsidRPr="00544683">
        <w:rPr>
          <w:rFonts w:ascii="宋体" w:hAnsi="宋体" w:cs="宋体"/>
          <w:kern w:val="1"/>
          <w:sz w:val="24"/>
        </w:rPr>
        <w:t>书》（详见统一格式）</w:t>
      </w:r>
      <w:r w:rsidRPr="00544683">
        <w:rPr>
          <w:rFonts w:ascii="宋体" w:hAnsi="宋体" w:cs="宋体" w:hint="eastAsia"/>
          <w:kern w:val="1"/>
          <w:sz w:val="24"/>
        </w:rPr>
        <w:t>。</w:t>
      </w:r>
      <w:r w:rsidRPr="00544683">
        <w:rPr>
          <w:rFonts w:ascii="宋体" w:hAnsi="宋体" w:cs="宋体"/>
          <w:kern w:val="1"/>
          <w:sz w:val="24"/>
        </w:rPr>
        <w:t xml:space="preserve"> </w:t>
      </w:r>
    </w:p>
    <w:p w:rsidR="008A439B" w:rsidRPr="00544683" w:rsidRDefault="00622C25" w:rsidP="007C185A">
      <w:pPr>
        <w:pStyle w:val="af3"/>
        <w:numPr>
          <w:ilvl w:val="0"/>
          <w:numId w:val="10"/>
        </w:numPr>
        <w:spacing w:line="440" w:lineRule="atLeast"/>
        <w:ind w:firstLineChars="0"/>
        <w:rPr>
          <w:rFonts w:ascii="宋体" w:hAnsi="宋体" w:cs="宋体"/>
          <w:b/>
          <w:kern w:val="1"/>
          <w:sz w:val="24"/>
        </w:rPr>
      </w:pPr>
      <w:r w:rsidRPr="00544683">
        <w:rPr>
          <w:rFonts w:ascii="宋体" w:hAnsi="宋体" w:cs="宋体"/>
          <w:b/>
          <w:kern w:val="1"/>
          <w:sz w:val="24"/>
        </w:rPr>
        <w:t>费用承担：</w:t>
      </w:r>
      <w:r w:rsidRPr="00544683">
        <w:rPr>
          <w:rFonts w:ascii="宋体" w:hAnsi="宋体" w:cs="宋体"/>
          <w:kern w:val="1"/>
          <w:sz w:val="24"/>
        </w:rPr>
        <w:t>投标人为准备和进行投标所发生的费用一概自理。</w:t>
      </w:r>
    </w:p>
    <w:p w:rsidR="003732F9" w:rsidRPr="00544683" w:rsidRDefault="003732F9" w:rsidP="00676B87">
      <w:pPr>
        <w:pStyle w:val="af3"/>
        <w:numPr>
          <w:ilvl w:val="0"/>
          <w:numId w:val="10"/>
        </w:numPr>
        <w:spacing w:line="440" w:lineRule="atLeast"/>
        <w:ind w:firstLineChars="0"/>
        <w:rPr>
          <w:rFonts w:ascii="宋体" w:hAnsi="宋体" w:cs="宋体"/>
          <w:b/>
          <w:kern w:val="1"/>
          <w:sz w:val="24"/>
        </w:rPr>
      </w:pPr>
      <w:r w:rsidRPr="00544683">
        <w:rPr>
          <w:rFonts w:ascii="宋体" w:hAnsi="宋体" w:cs="宋体" w:hint="eastAsia"/>
          <w:b/>
          <w:kern w:val="1"/>
          <w:sz w:val="24"/>
        </w:rPr>
        <w:t>联合投标：</w:t>
      </w:r>
      <w:r w:rsidR="009E10E2" w:rsidRPr="00544683">
        <w:rPr>
          <w:rFonts w:ascii="宋体" w:hAnsi="宋体" w:cs="宋体" w:hint="eastAsia"/>
          <w:kern w:val="1"/>
          <w:sz w:val="24"/>
        </w:rPr>
        <w:t>本项目</w:t>
      </w:r>
      <w:r w:rsidR="00397022" w:rsidRPr="00544683">
        <w:rPr>
          <w:rFonts w:ascii="宋体" w:hAnsi="宋体" w:cs="宋体" w:hint="eastAsia"/>
          <w:kern w:val="1"/>
          <w:sz w:val="24"/>
        </w:rPr>
        <w:t>接受</w:t>
      </w:r>
      <w:r w:rsidRPr="00544683">
        <w:rPr>
          <w:rFonts w:ascii="宋体" w:hAnsi="宋体" w:cs="宋体" w:hint="eastAsia"/>
          <w:kern w:val="1"/>
          <w:sz w:val="24"/>
        </w:rPr>
        <w:t>联合体投标</w:t>
      </w:r>
      <w:r w:rsidR="009E10E2" w:rsidRPr="00544683">
        <w:rPr>
          <w:rFonts w:ascii="宋体" w:hAnsi="宋体" w:cs="宋体" w:hint="eastAsia"/>
          <w:kern w:val="1"/>
          <w:sz w:val="24"/>
        </w:rPr>
        <w:t>（投标主体为管材生产厂家，管道安装具备</w:t>
      </w:r>
      <w:r w:rsidR="006608FA" w:rsidRPr="00544683">
        <w:rPr>
          <w:rFonts w:ascii="宋体" w:hAnsi="宋体" w:cs="宋体" w:hint="eastAsia"/>
          <w:kern w:val="1"/>
          <w:sz w:val="24"/>
        </w:rPr>
        <w:t>安装单位具备管道安装</w:t>
      </w:r>
      <w:r w:rsidR="006608FA" w:rsidRPr="00544683">
        <w:rPr>
          <w:rFonts w:ascii="宋体" w:hAnsi="宋体" w:cs="宋体"/>
          <w:kern w:val="1"/>
          <w:sz w:val="24"/>
        </w:rPr>
        <w:t>企业资质三级</w:t>
      </w:r>
      <w:r w:rsidR="006608FA" w:rsidRPr="00544683">
        <w:rPr>
          <w:rFonts w:ascii="宋体" w:hAnsi="宋体" w:cs="宋体" w:hint="eastAsia"/>
          <w:kern w:val="1"/>
          <w:sz w:val="24"/>
        </w:rPr>
        <w:t>（含三级）以上</w:t>
      </w:r>
      <w:r w:rsidR="009E10E2" w:rsidRPr="00544683">
        <w:rPr>
          <w:rFonts w:ascii="宋体" w:hAnsi="宋体" w:cs="宋体" w:hint="eastAsia"/>
          <w:kern w:val="1"/>
          <w:sz w:val="24"/>
        </w:rPr>
        <w:t>）</w:t>
      </w:r>
      <w:r w:rsidRPr="00544683">
        <w:rPr>
          <w:rFonts w:ascii="宋体" w:hAnsi="宋体" w:cs="宋体" w:hint="eastAsia"/>
          <w:b/>
          <w:kern w:val="1"/>
          <w:sz w:val="24"/>
        </w:rPr>
        <w:t>。</w:t>
      </w:r>
    </w:p>
    <w:p w:rsidR="003732F9" w:rsidRPr="00544683" w:rsidRDefault="00960417" w:rsidP="0002112E">
      <w:pPr>
        <w:spacing w:line="440" w:lineRule="atLeast"/>
        <w:outlineLvl w:val="1"/>
        <w:rPr>
          <w:rFonts w:ascii="宋体" w:hAnsi="宋体" w:cs="宋体"/>
          <w:b/>
          <w:kern w:val="1"/>
          <w:sz w:val="30"/>
          <w:szCs w:val="30"/>
        </w:rPr>
      </w:pPr>
      <w:bookmarkStart w:id="5" w:name="_Toc459219382"/>
      <w:bookmarkStart w:id="6" w:name="_Toc459843299"/>
      <w:r w:rsidRPr="00544683">
        <w:rPr>
          <w:rFonts w:ascii="宋体" w:hAnsi="宋体" w:cs="宋体" w:hint="eastAsia"/>
          <w:b/>
          <w:kern w:val="1"/>
          <w:sz w:val="30"/>
          <w:szCs w:val="30"/>
        </w:rPr>
        <w:t>二、</w:t>
      </w:r>
      <w:r w:rsidR="003732F9" w:rsidRPr="00544683">
        <w:rPr>
          <w:rFonts w:ascii="宋体" w:hAnsi="宋体" w:cs="宋体" w:hint="eastAsia"/>
          <w:b/>
          <w:kern w:val="1"/>
          <w:sz w:val="30"/>
          <w:szCs w:val="30"/>
        </w:rPr>
        <w:t>招标文件说明</w:t>
      </w:r>
      <w:bookmarkEnd w:id="5"/>
      <w:bookmarkEnd w:id="6"/>
    </w:p>
    <w:p w:rsidR="00960417" w:rsidRPr="00544683" w:rsidRDefault="00960417" w:rsidP="007C185A">
      <w:pPr>
        <w:pStyle w:val="af3"/>
        <w:numPr>
          <w:ilvl w:val="0"/>
          <w:numId w:val="10"/>
        </w:numPr>
        <w:spacing w:line="440" w:lineRule="atLeast"/>
        <w:ind w:firstLineChars="0"/>
        <w:rPr>
          <w:rFonts w:ascii="宋体" w:hAnsi="宋体" w:cs="宋体"/>
          <w:b/>
          <w:kern w:val="1"/>
          <w:sz w:val="24"/>
        </w:rPr>
      </w:pPr>
      <w:r w:rsidRPr="00544683">
        <w:rPr>
          <w:rFonts w:ascii="宋体" w:hAnsi="宋体" w:cs="宋体" w:hint="eastAsia"/>
          <w:b/>
          <w:kern w:val="1"/>
          <w:sz w:val="24"/>
        </w:rPr>
        <w:t>招标文件</w:t>
      </w:r>
    </w:p>
    <w:p w:rsidR="007218E9" w:rsidRPr="00544683" w:rsidRDefault="00D37EF2" w:rsidP="007C185A">
      <w:pPr>
        <w:spacing w:line="440" w:lineRule="atLeast"/>
        <w:ind w:firstLineChars="200" w:firstLine="480"/>
        <w:rPr>
          <w:rFonts w:ascii="宋体" w:hAnsi="宋体" w:cs="宋体"/>
          <w:kern w:val="1"/>
          <w:sz w:val="24"/>
        </w:rPr>
      </w:pPr>
      <w:r w:rsidRPr="00544683">
        <w:rPr>
          <w:rFonts w:ascii="宋体" w:hAnsi="宋体" w:cs="宋体"/>
          <w:kern w:val="1"/>
          <w:sz w:val="24"/>
        </w:rPr>
        <w:t>招标文件</w:t>
      </w:r>
      <w:r w:rsidRPr="00544683">
        <w:rPr>
          <w:rFonts w:ascii="宋体" w:hAnsi="宋体" w:cs="宋体" w:hint="eastAsia"/>
          <w:kern w:val="1"/>
          <w:sz w:val="24"/>
        </w:rPr>
        <w:t>说明招标文件由招标文件总目录所列内容组</w:t>
      </w:r>
      <w:r w:rsidR="00943410" w:rsidRPr="00544683">
        <w:rPr>
          <w:rFonts w:ascii="宋体" w:hAnsi="宋体" w:cs="宋体" w:hint="eastAsia"/>
          <w:kern w:val="1"/>
          <w:sz w:val="24"/>
        </w:rPr>
        <w:t>成。投标人应详细阅读招标文件的全部内容。不按招标文件的要求提供</w:t>
      </w:r>
      <w:r w:rsidRPr="00544683">
        <w:rPr>
          <w:rFonts w:ascii="宋体" w:hAnsi="宋体" w:cs="宋体" w:hint="eastAsia"/>
          <w:kern w:val="1"/>
          <w:sz w:val="24"/>
        </w:rPr>
        <w:t>投标文件和资料，可能导致投标被拒绝。</w:t>
      </w:r>
    </w:p>
    <w:p w:rsidR="007218E9" w:rsidRPr="00544683" w:rsidRDefault="007218E9" w:rsidP="007C185A">
      <w:pPr>
        <w:pStyle w:val="af3"/>
        <w:numPr>
          <w:ilvl w:val="0"/>
          <w:numId w:val="10"/>
        </w:numPr>
        <w:spacing w:line="440" w:lineRule="atLeast"/>
        <w:ind w:firstLineChars="0"/>
        <w:rPr>
          <w:rFonts w:ascii="宋体" w:hAnsi="宋体" w:cs="宋体"/>
          <w:b/>
          <w:kern w:val="1"/>
          <w:sz w:val="24"/>
        </w:rPr>
      </w:pPr>
      <w:r w:rsidRPr="00544683">
        <w:rPr>
          <w:rFonts w:ascii="宋体" w:hAnsi="宋体" w:cs="宋体" w:hint="eastAsia"/>
          <w:b/>
          <w:kern w:val="1"/>
          <w:sz w:val="24"/>
        </w:rPr>
        <w:t>招标文件的澄清</w:t>
      </w:r>
    </w:p>
    <w:p w:rsidR="008A439B" w:rsidRPr="00544683" w:rsidRDefault="00622C25" w:rsidP="007C185A">
      <w:pPr>
        <w:spacing w:line="440" w:lineRule="atLeast"/>
        <w:ind w:firstLineChars="200" w:firstLine="480"/>
        <w:rPr>
          <w:rFonts w:ascii="宋体" w:hAnsi="宋体" w:cs="宋体"/>
          <w:kern w:val="1"/>
          <w:sz w:val="24"/>
        </w:rPr>
      </w:pPr>
      <w:r w:rsidRPr="00544683">
        <w:rPr>
          <w:rFonts w:ascii="宋体" w:hAnsi="宋体" w:cs="宋体"/>
          <w:kern w:val="1"/>
          <w:sz w:val="24"/>
        </w:rPr>
        <w:t>若有疑问应以书面形式（包括手写、打印、印刷、传真，下同）通知招标人。招标人只对在投标截止时间的2天前收到的要求答疑的问题予以答复。不得采取不正当手段向招标人私下探寻标底等相关情况。</w:t>
      </w:r>
    </w:p>
    <w:p w:rsidR="000F6AA3" w:rsidRPr="00544683" w:rsidRDefault="000F6AA3" w:rsidP="007C185A">
      <w:pPr>
        <w:pStyle w:val="af3"/>
        <w:numPr>
          <w:ilvl w:val="0"/>
          <w:numId w:val="10"/>
        </w:numPr>
        <w:spacing w:line="440" w:lineRule="atLeast"/>
        <w:ind w:firstLineChars="0"/>
        <w:rPr>
          <w:rFonts w:ascii="宋体" w:hAnsi="宋体" w:cs="宋体"/>
          <w:b/>
          <w:kern w:val="1"/>
          <w:sz w:val="24"/>
        </w:rPr>
      </w:pPr>
      <w:r w:rsidRPr="00544683">
        <w:rPr>
          <w:rFonts w:ascii="宋体" w:hAnsi="宋体" w:cs="宋体" w:hint="eastAsia"/>
          <w:b/>
          <w:kern w:val="1"/>
          <w:sz w:val="24"/>
        </w:rPr>
        <w:t>招标文件的修改</w:t>
      </w:r>
    </w:p>
    <w:p w:rsidR="008A439B" w:rsidRPr="00544683" w:rsidRDefault="00622C25" w:rsidP="007C185A">
      <w:pPr>
        <w:spacing w:line="440" w:lineRule="atLeast"/>
        <w:ind w:firstLineChars="200" w:firstLine="480"/>
        <w:rPr>
          <w:rFonts w:ascii="宋体" w:hAnsi="宋体" w:cs="宋体"/>
          <w:kern w:val="1"/>
          <w:sz w:val="24"/>
        </w:rPr>
      </w:pPr>
      <w:r w:rsidRPr="00544683">
        <w:rPr>
          <w:rFonts w:ascii="宋体" w:hAnsi="宋体" w:cs="宋体"/>
          <w:kern w:val="1"/>
          <w:sz w:val="24"/>
        </w:rPr>
        <w:t>在投标截止时间前2天的任何时间，招标人可发书面补充通知修改招标文件内容</w:t>
      </w:r>
      <w:r w:rsidRPr="00544683">
        <w:rPr>
          <w:rFonts w:ascii="宋体" w:hAnsi="宋体" w:cs="宋体" w:hint="eastAsia"/>
          <w:kern w:val="1"/>
          <w:sz w:val="24"/>
        </w:rPr>
        <w:t>。</w:t>
      </w:r>
      <w:r w:rsidRPr="00544683">
        <w:rPr>
          <w:rFonts w:ascii="宋体" w:hAnsi="宋体" w:cs="宋体"/>
          <w:kern w:val="1"/>
          <w:sz w:val="24"/>
        </w:rPr>
        <w:t>上述补充通知将发给每一个投标人，并作为招标文件的组成部分。投标人在每次收到补充通知后应以书面形式通知招标人，确认已收到该补充通知，否则所引发的一切后果均由投标人自负。</w:t>
      </w:r>
    </w:p>
    <w:p w:rsidR="00E25C01" w:rsidRPr="00544683" w:rsidRDefault="00A34422" w:rsidP="0002112E">
      <w:pPr>
        <w:pStyle w:val="af3"/>
        <w:spacing w:line="440" w:lineRule="atLeast"/>
        <w:ind w:firstLineChars="0" w:firstLine="0"/>
        <w:outlineLvl w:val="1"/>
        <w:rPr>
          <w:rFonts w:ascii="宋体" w:hAnsi="宋体" w:cs="宋体"/>
          <w:b/>
          <w:kern w:val="1"/>
          <w:sz w:val="30"/>
          <w:szCs w:val="30"/>
        </w:rPr>
      </w:pPr>
      <w:bookmarkStart w:id="7" w:name="_Toc225246226"/>
      <w:bookmarkStart w:id="8" w:name="_Toc225247631"/>
      <w:bookmarkStart w:id="9" w:name="_Toc246297330"/>
      <w:bookmarkStart w:id="10" w:name="_Toc226087976"/>
      <w:bookmarkStart w:id="11" w:name="_Toc459219383"/>
      <w:bookmarkStart w:id="12" w:name="_Toc459843300"/>
      <w:bookmarkEnd w:id="7"/>
      <w:bookmarkEnd w:id="8"/>
      <w:bookmarkEnd w:id="9"/>
      <w:bookmarkEnd w:id="10"/>
      <w:r w:rsidRPr="00544683">
        <w:rPr>
          <w:rFonts w:ascii="宋体" w:hAnsi="宋体" w:cs="宋体" w:hint="eastAsia"/>
          <w:b/>
          <w:kern w:val="1"/>
          <w:sz w:val="30"/>
          <w:szCs w:val="30"/>
        </w:rPr>
        <w:t>三、</w:t>
      </w:r>
      <w:r w:rsidR="00E25C01" w:rsidRPr="00544683">
        <w:rPr>
          <w:rFonts w:ascii="宋体" w:hAnsi="宋体" w:cs="宋体" w:hint="eastAsia"/>
          <w:b/>
          <w:kern w:val="1"/>
          <w:sz w:val="30"/>
          <w:szCs w:val="30"/>
        </w:rPr>
        <w:t>投标文件说明</w:t>
      </w:r>
      <w:bookmarkEnd w:id="11"/>
      <w:bookmarkEnd w:id="12"/>
    </w:p>
    <w:p w:rsidR="00106ED4" w:rsidRPr="00544683" w:rsidRDefault="004A4C33" w:rsidP="00BF714B">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lastRenderedPageBreak/>
        <w:t>8.</w:t>
      </w:r>
      <w:r w:rsidRPr="00544683">
        <w:rPr>
          <w:rFonts w:ascii="宋体" w:hAnsi="宋体" w:cs="宋体"/>
          <w:b/>
          <w:kern w:val="1"/>
          <w:sz w:val="24"/>
        </w:rPr>
        <w:t xml:space="preserve"> </w:t>
      </w:r>
      <w:r w:rsidR="00106ED4" w:rsidRPr="00544683">
        <w:rPr>
          <w:rFonts w:ascii="宋体" w:hAnsi="宋体" w:cs="宋体" w:hint="eastAsia"/>
          <w:b/>
          <w:kern w:val="1"/>
          <w:sz w:val="24"/>
        </w:rPr>
        <w:t>投标保证金</w:t>
      </w:r>
    </w:p>
    <w:p w:rsidR="00413BE4" w:rsidRPr="00544683" w:rsidRDefault="00413BE4" w:rsidP="00413BE4">
      <w:pPr>
        <w:pStyle w:val="af3"/>
        <w:spacing w:line="440" w:lineRule="atLeast"/>
        <w:ind w:firstLine="480"/>
        <w:rPr>
          <w:rFonts w:ascii="宋体" w:hAnsi="宋体" w:cs="宋体"/>
          <w:kern w:val="1"/>
          <w:sz w:val="24"/>
        </w:rPr>
      </w:pPr>
      <w:r w:rsidRPr="00544683">
        <w:rPr>
          <w:rFonts w:ascii="宋体" w:hAnsi="宋体" w:cs="宋体" w:hint="eastAsia"/>
          <w:kern w:val="1"/>
          <w:sz w:val="24"/>
        </w:rPr>
        <w:t>金额：伍拾万元整（50万元）</w:t>
      </w:r>
    </w:p>
    <w:p w:rsidR="00106ED4" w:rsidRPr="00544683" w:rsidRDefault="00106ED4" w:rsidP="00106ED4">
      <w:pPr>
        <w:pStyle w:val="af3"/>
        <w:spacing w:line="440" w:lineRule="atLeast"/>
        <w:ind w:firstLine="480"/>
        <w:rPr>
          <w:rFonts w:ascii="宋体" w:hAnsi="宋体" w:cs="宋体"/>
          <w:kern w:val="1"/>
          <w:sz w:val="24"/>
        </w:rPr>
      </w:pPr>
      <w:r w:rsidRPr="00544683">
        <w:rPr>
          <w:rFonts w:ascii="宋体" w:hAnsi="宋体" w:cs="宋体" w:hint="eastAsia"/>
          <w:kern w:val="1"/>
          <w:sz w:val="24"/>
        </w:rPr>
        <w:t>收款单位：</w:t>
      </w:r>
      <w:r w:rsidR="00164A02" w:rsidRPr="00544683">
        <w:rPr>
          <w:rFonts w:ascii="宋体" w:hAnsi="宋体" w:cs="宋体" w:hint="eastAsia"/>
          <w:sz w:val="24"/>
        </w:rPr>
        <w:t>甘肃大禹节水集团水利水电工程有限责任公司</w:t>
      </w:r>
    </w:p>
    <w:p w:rsidR="00106ED4" w:rsidRPr="00544683" w:rsidRDefault="00106ED4" w:rsidP="00106ED4">
      <w:pPr>
        <w:pStyle w:val="af3"/>
        <w:spacing w:line="440" w:lineRule="atLeast"/>
        <w:ind w:firstLine="480"/>
        <w:rPr>
          <w:rFonts w:ascii="宋体" w:hAnsi="宋体" w:cs="宋体"/>
          <w:kern w:val="1"/>
          <w:sz w:val="24"/>
        </w:rPr>
      </w:pPr>
      <w:r w:rsidRPr="00544683">
        <w:rPr>
          <w:rFonts w:ascii="宋体" w:hAnsi="宋体" w:cs="宋体" w:hint="eastAsia"/>
          <w:kern w:val="1"/>
          <w:sz w:val="24"/>
        </w:rPr>
        <w:t>开户行：</w:t>
      </w:r>
      <w:r w:rsidR="00164A02" w:rsidRPr="00544683">
        <w:rPr>
          <w:rFonts w:ascii="宋体" w:hAnsi="宋体" w:cs="宋体" w:hint="eastAsia"/>
          <w:sz w:val="24"/>
        </w:rPr>
        <w:t>中国建设银行股份有限公司酒泉分行营业室</w:t>
      </w:r>
    </w:p>
    <w:p w:rsidR="00164A02" w:rsidRPr="00544683" w:rsidRDefault="00106ED4" w:rsidP="00106ED4">
      <w:pPr>
        <w:pStyle w:val="af3"/>
        <w:spacing w:line="440" w:lineRule="atLeast"/>
        <w:ind w:firstLine="480"/>
        <w:rPr>
          <w:rFonts w:ascii="宋体" w:hAnsi="宋体" w:cs="宋体"/>
          <w:sz w:val="24"/>
        </w:rPr>
      </w:pPr>
      <w:r w:rsidRPr="00544683">
        <w:rPr>
          <w:rFonts w:ascii="宋体" w:hAnsi="宋体" w:cs="宋体" w:hint="eastAsia"/>
          <w:kern w:val="1"/>
          <w:sz w:val="24"/>
        </w:rPr>
        <w:t>账号：</w:t>
      </w:r>
      <w:r w:rsidR="00164A02" w:rsidRPr="00544683">
        <w:rPr>
          <w:rFonts w:ascii="宋体" w:hAnsi="宋体" w:cs="宋体" w:hint="eastAsia"/>
          <w:sz w:val="24"/>
        </w:rPr>
        <w:t>6200 1640 1010 5900 0259</w:t>
      </w:r>
    </w:p>
    <w:p w:rsidR="00106ED4" w:rsidRPr="00544683" w:rsidRDefault="0060761B" w:rsidP="00106ED4">
      <w:pPr>
        <w:pStyle w:val="af3"/>
        <w:spacing w:line="440" w:lineRule="atLeast"/>
        <w:ind w:firstLine="480"/>
        <w:rPr>
          <w:rFonts w:ascii="宋体" w:hAnsi="宋体" w:cs="宋体"/>
          <w:kern w:val="1"/>
          <w:sz w:val="24"/>
        </w:rPr>
      </w:pPr>
      <w:r w:rsidRPr="00544683">
        <w:rPr>
          <w:rFonts w:ascii="宋体" w:hAnsi="宋体" w:cs="宋体" w:hint="eastAsia"/>
          <w:kern w:val="1"/>
          <w:sz w:val="24"/>
        </w:rPr>
        <w:t>投标保证金</w:t>
      </w:r>
      <w:r w:rsidR="00106ED4" w:rsidRPr="00544683">
        <w:rPr>
          <w:rFonts w:ascii="宋体" w:hAnsi="宋体" w:cs="宋体" w:hint="eastAsia"/>
          <w:kern w:val="1"/>
          <w:sz w:val="24"/>
        </w:rPr>
        <w:t>须知：</w:t>
      </w:r>
    </w:p>
    <w:p w:rsidR="00106ED4" w:rsidRPr="00544683" w:rsidRDefault="00106ED4" w:rsidP="00106ED4">
      <w:pPr>
        <w:pStyle w:val="af3"/>
        <w:spacing w:line="440" w:lineRule="atLeast"/>
        <w:ind w:firstLine="480"/>
        <w:rPr>
          <w:rFonts w:ascii="宋体" w:hAnsi="宋体" w:cs="宋体"/>
          <w:kern w:val="1"/>
          <w:sz w:val="24"/>
        </w:rPr>
      </w:pPr>
      <w:r w:rsidRPr="00544683">
        <w:rPr>
          <w:rFonts w:ascii="宋体" w:hAnsi="宋体" w:cs="宋体" w:hint="eastAsia"/>
          <w:kern w:val="1"/>
          <w:sz w:val="24"/>
        </w:rPr>
        <w:t>1、投标保证金提交方式为电汇、转账，不接受其他方式的投标保证金。</w:t>
      </w:r>
    </w:p>
    <w:p w:rsidR="00106ED4" w:rsidRPr="00544683" w:rsidRDefault="00106ED4" w:rsidP="00106ED4">
      <w:pPr>
        <w:pStyle w:val="af3"/>
        <w:spacing w:line="440" w:lineRule="atLeast"/>
        <w:ind w:firstLine="480"/>
        <w:rPr>
          <w:rFonts w:ascii="宋体" w:hAnsi="宋体" w:cs="宋体"/>
          <w:kern w:val="1"/>
          <w:sz w:val="24"/>
        </w:rPr>
      </w:pPr>
      <w:r w:rsidRPr="00544683">
        <w:rPr>
          <w:rFonts w:ascii="宋体" w:hAnsi="宋体" w:cs="宋体" w:hint="eastAsia"/>
          <w:kern w:val="1"/>
          <w:sz w:val="24"/>
        </w:rPr>
        <w:t>2、投标人必须从基本账户电汇、转账提交投标保证金，且投标保证金单位名称必须与报名登记的单位名称一致，不得以分公司、办事处或其他机构名义递交。</w:t>
      </w:r>
    </w:p>
    <w:p w:rsidR="004A4C33" w:rsidRPr="00544683" w:rsidRDefault="00106ED4" w:rsidP="00DB46D2">
      <w:pPr>
        <w:pStyle w:val="af3"/>
        <w:spacing w:line="440" w:lineRule="atLeast"/>
        <w:ind w:firstLine="480"/>
        <w:rPr>
          <w:rFonts w:ascii="宋体" w:hAnsi="宋体" w:cs="宋体"/>
          <w:kern w:val="1"/>
          <w:sz w:val="24"/>
        </w:rPr>
      </w:pPr>
      <w:r w:rsidRPr="00544683">
        <w:rPr>
          <w:rFonts w:ascii="宋体" w:hAnsi="宋体" w:cs="宋体" w:hint="eastAsia"/>
          <w:kern w:val="1"/>
          <w:sz w:val="24"/>
        </w:rPr>
        <w:t>3、投标人在办理电汇投标保证金手续时，在电汇栏中必须写清楚本投标保证金对应的投标项目名称</w:t>
      </w:r>
    </w:p>
    <w:p w:rsidR="004A4C33" w:rsidRPr="00544683" w:rsidRDefault="004A4C33" w:rsidP="004A4C33">
      <w:pPr>
        <w:pStyle w:val="af3"/>
        <w:spacing w:line="440" w:lineRule="atLeast"/>
        <w:ind w:firstLine="480"/>
        <w:rPr>
          <w:rFonts w:ascii="宋体" w:hAnsi="宋体" w:cs="宋体"/>
          <w:kern w:val="1"/>
          <w:sz w:val="24"/>
        </w:rPr>
      </w:pPr>
      <w:r w:rsidRPr="00544683">
        <w:rPr>
          <w:rFonts w:ascii="宋体" w:hAnsi="宋体" w:cs="宋体" w:hint="eastAsia"/>
          <w:kern w:val="1"/>
          <w:sz w:val="24"/>
        </w:rPr>
        <w:t>4、投标人递交的投标保证金将作为其投标文件的组成部分。不按要求提交投标保证金的，其投标文件作废标处理；</w:t>
      </w:r>
    </w:p>
    <w:p w:rsidR="004A4C33" w:rsidRPr="00544683" w:rsidRDefault="004A4C33" w:rsidP="004A4C33">
      <w:pPr>
        <w:pStyle w:val="af3"/>
        <w:spacing w:line="440" w:lineRule="atLeast"/>
        <w:ind w:firstLine="480"/>
        <w:rPr>
          <w:rFonts w:ascii="宋体" w:hAnsi="宋体" w:cs="宋体"/>
          <w:kern w:val="1"/>
          <w:sz w:val="24"/>
        </w:rPr>
      </w:pPr>
      <w:r w:rsidRPr="00544683">
        <w:rPr>
          <w:rFonts w:ascii="宋体" w:hAnsi="宋体" w:cs="宋体"/>
          <w:kern w:val="1"/>
          <w:sz w:val="24"/>
        </w:rPr>
        <w:t>5、</w:t>
      </w:r>
      <w:r w:rsidRPr="00544683">
        <w:rPr>
          <w:rFonts w:ascii="宋体" w:hAnsi="宋体" w:cs="宋体" w:hint="eastAsia"/>
          <w:kern w:val="1"/>
          <w:sz w:val="24"/>
        </w:rPr>
        <w:t>招标人与中标人签订合同后</w:t>
      </w:r>
      <w:r w:rsidR="009C6060" w:rsidRPr="00544683">
        <w:rPr>
          <w:rFonts w:ascii="宋体" w:hAnsi="宋体" w:cs="宋体" w:hint="eastAsia"/>
          <w:kern w:val="1"/>
          <w:sz w:val="24"/>
        </w:rPr>
        <w:t>5</w:t>
      </w:r>
      <w:r w:rsidRPr="00544683">
        <w:rPr>
          <w:rFonts w:ascii="宋体" w:hAnsi="宋体" w:cs="宋体" w:hint="eastAsia"/>
          <w:kern w:val="1"/>
          <w:sz w:val="24"/>
        </w:rPr>
        <w:t>个工作日内，向未中标的投标人退还投标保证金。</w:t>
      </w:r>
    </w:p>
    <w:p w:rsidR="004A4C33" w:rsidRPr="00544683" w:rsidRDefault="004A4C33" w:rsidP="004A4C33">
      <w:pPr>
        <w:pStyle w:val="af3"/>
        <w:spacing w:line="440" w:lineRule="atLeast"/>
        <w:ind w:firstLine="480"/>
        <w:rPr>
          <w:rFonts w:ascii="宋体" w:hAnsi="宋体" w:cs="宋体"/>
          <w:kern w:val="1"/>
          <w:sz w:val="24"/>
        </w:rPr>
      </w:pPr>
      <w:r w:rsidRPr="00544683">
        <w:rPr>
          <w:rFonts w:ascii="宋体" w:hAnsi="宋体" w:cs="宋体"/>
          <w:kern w:val="1"/>
          <w:sz w:val="24"/>
        </w:rPr>
        <w:t>6、</w:t>
      </w:r>
      <w:r w:rsidRPr="00544683">
        <w:rPr>
          <w:rFonts w:ascii="宋体" w:hAnsi="宋体" w:cs="宋体" w:hint="eastAsia"/>
          <w:kern w:val="1"/>
          <w:sz w:val="24"/>
        </w:rPr>
        <w:t>有下列情形之一的，投标保证金将不予退还：</w:t>
      </w:r>
    </w:p>
    <w:p w:rsidR="004A4C33" w:rsidRPr="00544683" w:rsidRDefault="004A4C33" w:rsidP="004A4C33">
      <w:pPr>
        <w:pStyle w:val="af3"/>
        <w:spacing w:line="440" w:lineRule="atLeast"/>
        <w:ind w:firstLine="480"/>
        <w:rPr>
          <w:rFonts w:ascii="宋体" w:hAnsi="宋体" w:cs="宋体"/>
          <w:kern w:val="1"/>
          <w:sz w:val="24"/>
        </w:rPr>
      </w:pPr>
      <w:r w:rsidRPr="00544683">
        <w:rPr>
          <w:rFonts w:ascii="宋体" w:hAnsi="宋体" w:cs="宋体" w:hint="eastAsia"/>
          <w:kern w:val="1"/>
          <w:sz w:val="24"/>
        </w:rPr>
        <w:t xml:space="preserve">(1）投标人在规定的投标有效期内撤销或修改其投标文件； </w:t>
      </w:r>
    </w:p>
    <w:p w:rsidR="00134EB1" w:rsidRPr="00544683" w:rsidRDefault="004A4C33" w:rsidP="00134EB1">
      <w:pPr>
        <w:pStyle w:val="af3"/>
        <w:spacing w:line="440" w:lineRule="atLeast"/>
        <w:ind w:firstLine="480"/>
        <w:rPr>
          <w:rFonts w:ascii="宋体" w:hAnsi="宋体" w:cs="宋体"/>
          <w:kern w:val="1"/>
          <w:sz w:val="24"/>
        </w:rPr>
      </w:pPr>
      <w:r w:rsidRPr="00544683">
        <w:rPr>
          <w:rFonts w:ascii="宋体" w:hAnsi="宋体" w:cs="宋体" w:hint="eastAsia"/>
          <w:kern w:val="1"/>
          <w:sz w:val="24"/>
        </w:rPr>
        <w:t>(2）中标人在收到中标通知书后，无正当理由拒签合同协议书或未按招标文件规定提交履约担保。</w:t>
      </w:r>
    </w:p>
    <w:p w:rsidR="00E25C01" w:rsidRPr="00544683" w:rsidRDefault="00BF714B" w:rsidP="00BF714B">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 xml:space="preserve">9. </w:t>
      </w:r>
      <w:r w:rsidR="00E25C01" w:rsidRPr="00544683">
        <w:rPr>
          <w:rFonts w:ascii="宋体" w:hAnsi="宋体" w:cs="宋体" w:hint="eastAsia"/>
          <w:b/>
          <w:kern w:val="1"/>
          <w:sz w:val="24"/>
        </w:rPr>
        <w:t>提示与要求</w:t>
      </w:r>
    </w:p>
    <w:p w:rsidR="00E25C01" w:rsidRPr="00544683" w:rsidRDefault="004A4C33" w:rsidP="00D0158C">
      <w:pPr>
        <w:pStyle w:val="af3"/>
        <w:spacing w:line="440" w:lineRule="atLeast"/>
        <w:ind w:firstLine="480"/>
        <w:rPr>
          <w:rFonts w:ascii="宋体" w:hAnsi="宋体" w:cs="宋体"/>
          <w:kern w:val="1"/>
          <w:sz w:val="24"/>
        </w:rPr>
      </w:pPr>
      <w:r w:rsidRPr="00544683">
        <w:rPr>
          <w:rFonts w:ascii="宋体" w:hAnsi="宋体" w:cs="宋体"/>
          <w:kern w:val="1"/>
          <w:sz w:val="24"/>
        </w:rPr>
        <w:t>9</w:t>
      </w:r>
      <w:r w:rsidR="00E25C01" w:rsidRPr="00544683">
        <w:rPr>
          <w:rFonts w:ascii="宋体" w:hAnsi="宋体" w:cs="宋体" w:hint="eastAsia"/>
          <w:kern w:val="1"/>
          <w:sz w:val="24"/>
        </w:rPr>
        <w:t>.1</w:t>
      </w:r>
      <w:r w:rsidR="00E25C01" w:rsidRPr="00544683">
        <w:rPr>
          <w:rFonts w:ascii="宋体" w:hAnsi="宋体" w:cs="宋体"/>
          <w:kern w:val="1"/>
          <w:sz w:val="24"/>
        </w:rPr>
        <w:t>投标方应仔细阅读招标文件的所有内容，按招标文件的要求提供投标文件，并保证所提供的全部资料的真实性，以使其投标对招标文件</w:t>
      </w:r>
      <w:r w:rsidR="00E25C01" w:rsidRPr="00544683">
        <w:rPr>
          <w:rFonts w:ascii="宋体" w:hAnsi="宋体" w:cs="宋体" w:hint="eastAsia"/>
          <w:kern w:val="1"/>
          <w:sz w:val="24"/>
        </w:rPr>
        <w:t>做</w:t>
      </w:r>
      <w:r w:rsidR="00E25C01" w:rsidRPr="00544683">
        <w:rPr>
          <w:rFonts w:ascii="宋体" w:hAnsi="宋体" w:cs="宋体"/>
          <w:kern w:val="1"/>
          <w:sz w:val="24"/>
        </w:rPr>
        <w:t>出实质性响应，否则，其投标可能被拒绝</w:t>
      </w:r>
      <w:r w:rsidR="00E25C01" w:rsidRPr="00544683">
        <w:rPr>
          <w:rFonts w:ascii="宋体" w:hAnsi="宋体" w:cs="宋体" w:hint="eastAsia"/>
          <w:kern w:val="1"/>
          <w:sz w:val="24"/>
        </w:rPr>
        <w:t>。</w:t>
      </w:r>
    </w:p>
    <w:p w:rsidR="00E25C01" w:rsidRPr="00544683" w:rsidRDefault="004A4C33" w:rsidP="00D0158C">
      <w:pPr>
        <w:pStyle w:val="af3"/>
        <w:spacing w:line="440" w:lineRule="atLeast"/>
        <w:ind w:firstLineChars="150" w:firstLine="360"/>
        <w:rPr>
          <w:rFonts w:ascii="宋体" w:hAnsi="宋体" w:cs="宋体"/>
          <w:kern w:val="1"/>
          <w:sz w:val="24"/>
        </w:rPr>
      </w:pPr>
      <w:r w:rsidRPr="00544683">
        <w:rPr>
          <w:rFonts w:ascii="宋体" w:hAnsi="宋体" w:cs="宋体"/>
          <w:kern w:val="1"/>
          <w:sz w:val="24"/>
        </w:rPr>
        <w:t>9</w:t>
      </w:r>
      <w:r w:rsidR="00E25C01" w:rsidRPr="00544683">
        <w:rPr>
          <w:rFonts w:ascii="宋体" w:hAnsi="宋体" w:cs="宋体" w:hint="eastAsia"/>
          <w:kern w:val="1"/>
          <w:sz w:val="24"/>
        </w:rPr>
        <w:t>.2无论是否递交投标文件，投标人都应将招标文件及以后的所有通知、文件等视为保密文件。</w:t>
      </w:r>
    </w:p>
    <w:p w:rsidR="008A439B" w:rsidRPr="00544683" w:rsidRDefault="001C6C1E" w:rsidP="001C6C1E">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10.</w:t>
      </w:r>
      <w:r w:rsidR="00622C25" w:rsidRPr="00544683">
        <w:rPr>
          <w:rFonts w:ascii="宋体" w:hAnsi="宋体" w:cs="宋体"/>
          <w:b/>
          <w:kern w:val="1"/>
          <w:sz w:val="24"/>
        </w:rPr>
        <w:t>投标文件的组成</w:t>
      </w:r>
    </w:p>
    <w:p w:rsidR="008A439B" w:rsidRPr="00544683" w:rsidRDefault="00622C25" w:rsidP="00576E3E">
      <w:pPr>
        <w:spacing w:line="440" w:lineRule="atLeast"/>
        <w:ind w:firstLineChars="225" w:firstLine="540"/>
        <w:rPr>
          <w:rFonts w:ascii="宋体" w:hAnsi="宋体" w:cs="宋体"/>
          <w:kern w:val="1"/>
          <w:sz w:val="24"/>
        </w:rPr>
      </w:pPr>
      <w:r w:rsidRPr="00544683">
        <w:rPr>
          <w:rFonts w:ascii="宋体" w:hAnsi="宋体" w:cs="宋体"/>
          <w:kern w:val="1"/>
          <w:sz w:val="24"/>
        </w:rPr>
        <w:t>投标人应按照招标文件规定的内容和格式编制并提交投标文件，投标文件应包括：</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10.1.1投标函；</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10.1.2</w:t>
      </w:r>
      <w:r w:rsidRPr="00544683">
        <w:rPr>
          <w:rFonts w:ascii="宋体" w:hAnsi="宋体" w:cs="宋体"/>
          <w:kern w:val="1"/>
          <w:sz w:val="24"/>
        </w:rPr>
        <w:t>法</w:t>
      </w:r>
      <w:r w:rsidRPr="00544683">
        <w:rPr>
          <w:rFonts w:ascii="宋体" w:hAnsi="宋体" w:cs="宋体" w:hint="eastAsia"/>
          <w:kern w:val="1"/>
          <w:sz w:val="24"/>
        </w:rPr>
        <w:t>定代表</w:t>
      </w:r>
      <w:r w:rsidRPr="00544683">
        <w:rPr>
          <w:rFonts w:ascii="宋体" w:hAnsi="宋体" w:cs="宋体"/>
          <w:kern w:val="1"/>
          <w:sz w:val="24"/>
        </w:rPr>
        <w:t>人授权委托书；</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10.1.3</w:t>
      </w:r>
      <w:r w:rsidRPr="00544683">
        <w:rPr>
          <w:rFonts w:ascii="宋体" w:hAnsi="宋体" w:cs="宋体"/>
          <w:kern w:val="1"/>
          <w:sz w:val="24"/>
        </w:rPr>
        <w:t>法定代表人身份证明</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10.1.4投标保证金缴纳及使用承诺函</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10.1.5</w:t>
      </w:r>
      <w:r w:rsidRPr="00544683">
        <w:rPr>
          <w:rFonts w:ascii="宋体" w:hAnsi="宋体" w:cs="宋体"/>
          <w:kern w:val="1"/>
          <w:sz w:val="24"/>
        </w:rPr>
        <w:t>投标报价</w:t>
      </w:r>
      <w:r w:rsidRPr="00544683">
        <w:rPr>
          <w:rFonts w:ascii="宋体" w:hAnsi="宋体" w:cs="宋体" w:hint="eastAsia"/>
          <w:kern w:val="1"/>
          <w:sz w:val="24"/>
        </w:rPr>
        <w:t>表及单价分析表（格式见附件）；</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lastRenderedPageBreak/>
        <w:t>10.1.6投标单位概况表</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10.1.7拟用于本项目的原材料情况表</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10.1.8拟投入生产、管道安装施工设备</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10.1.9检验、试验仪器设备表</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10.1.10项目管理机构</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10.1.11银行资信证明</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10.1.12近五年完成的相似项目情况表</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10.1.13正在施工的和新承接的项目情况表</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10.1.14生产工艺及施工组织计划</w:t>
      </w:r>
    </w:p>
    <w:p w:rsidR="00652518" w:rsidRPr="00544683" w:rsidRDefault="00652518" w:rsidP="00652518">
      <w:pPr>
        <w:pStyle w:val="af3"/>
        <w:spacing w:line="440" w:lineRule="atLeast"/>
        <w:ind w:leftChars="170" w:left="357" w:firstLineChars="50" w:firstLine="120"/>
        <w:rPr>
          <w:rFonts w:ascii="宋体" w:hAnsi="宋体" w:cs="宋体"/>
          <w:kern w:val="1"/>
          <w:sz w:val="24"/>
        </w:rPr>
      </w:pPr>
      <w:r w:rsidRPr="00544683">
        <w:rPr>
          <w:rFonts w:ascii="宋体" w:hAnsi="宋体" w:cs="宋体" w:hint="eastAsia"/>
          <w:kern w:val="1"/>
          <w:sz w:val="24"/>
        </w:rPr>
        <w:t>10.1.15近三年的财务报表</w:t>
      </w:r>
    </w:p>
    <w:p w:rsidR="00652518" w:rsidRPr="00544683" w:rsidRDefault="00652518" w:rsidP="00652518">
      <w:pPr>
        <w:pStyle w:val="a1"/>
        <w:ind w:firstLine="480"/>
        <w:rPr>
          <w:rFonts w:ascii="宋体" w:hAnsi="宋体" w:cs="宋体"/>
        </w:rPr>
      </w:pPr>
      <w:r w:rsidRPr="00544683">
        <w:rPr>
          <w:rFonts w:ascii="宋体" w:hAnsi="宋体" w:cs="宋体" w:hint="eastAsia"/>
        </w:rPr>
        <w:t>10.1.16投标货物近期的出厂检验报告、</w:t>
      </w:r>
      <w:r w:rsidRPr="00544683">
        <w:rPr>
          <w:rFonts w:ascii="宋体" w:hAnsi="宋体" w:cs="宋体"/>
        </w:rPr>
        <w:t>市级/省级/国家级检验报告</w:t>
      </w:r>
    </w:p>
    <w:p w:rsidR="00652518" w:rsidRPr="00544683" w:rsidRDefault="00652518" w:rsidP="00652518">
      <w:pPr>
        <w:pStyle w:val="a1"/>
        <w:ind w:firstLine="480"/>
        <w:rPr>
          <w:rFonts w:ascii="宋体" w:hAnsi="宋体" w:cs="宋体"/>
        </w:rPr>
      </w:pPr>
      <w:r w:rsidRPr="00544683">
        <w:rPr>
          <w:rFonts w:ascii="宋体" w:hAnsi="宋体" w:cs="宋体" w:hint="eastAsia"/>
        </w:rPr>
        <w:t>10.1.17质量承诺书、售后服务承诺书</w:t>
      </w:r>
    </w:p>
    <w:p w:rsidR="00652518" w:rsidRPr="00544683" w:rsidRDefault="00652518" w:rsidP="00652518">
      <w:pPr>
        <w:pStyle w:val="a1"/>
        <w:ind w:firstLine="480"/>
        <w:rPr>
          <w:rFonts w:ascii="宋体" w:hAnsi="宋体" w:cs="宋体"/>
        </w:rPr>
      </w:pPr>
      <w:r w:rsidRPr="00544683">
        <w:rPr>
          <w:rFonts w:ascii="宋体" w:hAnsi="宋体" w:cs="宋体" w:hint="eastAsia"/>
        </w:rPr>
        <w:t>10.1.18</w:t>
      </w:r>
      <w:r w:rsidRPr="00544683">
        <w:rPr>
          <w:rFonts w:ascii="宋体" w:hAnsi="宋体" w:cs="宋体"/>
        </w:rPr>
        <w:t>原件复印件及投标人须知前附表规定的其他资料</w:t>
      </w:r>
    </w:p>
    <w:p w:rsidR="00404F3D" w:rsidRPr="00544683" w:rsidRDefault="00404F3D" w:rsidP="007C185A">
      <w:pPr>
        <w:pStyle w:val="a1"/>
        <w:tabs>
          <w:tab w:val="num" w:pos="0"/>
        </w:tabs>
        <w:overflowPunct w:val="0"/>
        <w:spacing w:line="440" w:lineRule="atLeast"/>
        <w:ind w:firstLineChars="200" w:firstLine="482"/>
        <w:rPr>
          <w:rFonts w:ascii="宋体" w:hAnsi="宋体" w:cs="宋体"/>
          <w:b/>
          <w:szCs w:val="24"/>
        </w:rPr>
      </w:pPr>
      <w:r w:rsidRPr="00544683">
        <w:rPr>
          <w:rFonts w:ascii="宋体" w:hAnsi="宋体" w:cs="宋体" w:hint="eastAsia"/>
          <w:b/>
          <w:szCs w:val="24"/>
        </w:rPr>
        <w:t>注：投标人必须提交上述规定</w:t>
      </w:r>
      <w:r w:rsidR="00CD0A35" w:rsidRPr="00544683">
        <w:rPr>
          <w:rFonts w:ascii="宋体" w:hAnsi="宋体" w:cs="宋体" w:hint="eastAsia"/>
          <w:b/>
          <w:szCs w:val="24"/>
        </w:rPr>
        <w:t>10</w:t>
      </w:r>
      <w:r w:rsidR="00A930B8" w:rsidRPr="00544683">
        <w:rPr>
          <w:rFonts w:ascii="宋体" w:hAnsi="宋体" w:cs="宋体" w:hint="eastAsia"/>
          <w:b/>
          <w:szCs w:val="24"/>
        </w:rPr>
        <w:t>.</w:t>
      </w:r>
      <w:r w:rsidR="00CD0A35" w:rsidRPr="00544683">
        <w:rPr>
          <w:rFonts w:ascii="宋体" w:hAnsi="宋体" w:cs="宋体" w:hint="eastAsia"/>
          <w:b/>
          <w:szCs w:val="24"/>
        </w:rPr>
        <w:t>1</w:t>
      </w:r>
      <w:r w:rsidR="00A930B8" w:rsidRPr="00544683">
        <w:rPr>
          <w:rFonts w:ascii="宋体" w:hAnsi="宋体" w:cs="宋体" w:hint="eastAsia"/>
          <w:b/>
          <w:szCs w:val="24"/>
        </w:rPr>
        <w:t>.1-</w:t>
      </w:r>
      <w:r w:rsidR="00CD0A35" w:rsidRPr="00544683">
        <w:rPr>
          <w:rFonts w:ascii="宋体" w:hAnsi="宋体" w:cs="宋体" w:hint="eastAsia"/>
          <w:b/>
          <w:szCs w:val="24"/>
        </w:rPr>
        <w:t>10</w:t>
      </w:r>
      <w:r w:rsidR="00A930B8" w:rsidRPr="00544683">
        <w:rPr>
          <w:rFonts w:ascii="宋体" w:hAnsi="宋体" w:cs="宋体" w:hint="eastAsia"/>
          <w:b/>
          <w:szCs w:val="24"/>
        </w:rPr>
        <w:t>.</w:t>
      </w:r>
      <w:r w:rsidR="00F40EB0" w:rsidRPr="00544683">
        <w:rPr>
          <w:rFonts w:ascii="宋体" w:hAnsi="宋体" w:cs="宋体" w:hint="eastAsia"/>
          <w:b/>
          <w:szCs w:val="24"/>
        </w:rPr>
        <w:t>1</w:t>
      </w:r>
      <w:r w:rsidR="00A930B8" w:rsidRPr="00544683">
        <w:rPr>
          <w:rFonts w:ascii="宋体" w:hAnsi="宋体" w:cs="宋体" w:hint="eastAsia"/>
          <w:b/>
          <w:szCs w:val="24"/>
        </w:rPr>
        <w:t>.1</w:t>
      </w:r>
      <w:r w:rsidR="00F40EB0" w:rsidRPr="00544683">
        <w:rPr>
          <w:rFonts w:ascii="宋体" w:hAnsi="宋体" w:cs="宋体" w:hint="eastAsia"/>
          <w:b/>
          <w:szCs w:val="24"/>
        </w:rPr>
        <w:t>8</w:t>
      </w:r>
      <w:r w:rsidRPr="00544683">
        <w:rPr>
          <w:rFonts w:ascii="宋体" w:hAnsi="宋体" w:cs="宋体" w:hint="eastAsia"/>
          <w:b/>
          <w:szCs w:val="24"/>
        </w:rPr>
        <w:t>的资料。否则，投标文件将因未实质响应招标文件而被拒绝；投标人所提交的资格文件的完整与否，将直接影响投标人的评分。</w:t>
      </w:r>
    </w:p>
    <w:p w:rsidR="00463238" w:rsidRPr="00544683" w:rsidRDefault="00D0158C" w:rsidP="00D0158C">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11.</w:t>
      </w:r>
      <w:r w:rsidR="00463238" w:rsidRPr="00544683">
        <w:rPr>
          <w:rFonts w:ascii="宋体" w:hAnsi="宋体" w:cs="宋体"/>
          <w:b/>
          <w:kern w:val="1"/>
          <w:sz w:val="24"/>
        </w:rPr>
        <w:t xml:space="preserve"> </w:t>
      </w:r>
      <w:r w:rsidR="00463238" w:rsidRPr="00544683">
        <w:rPr>
          <w:rFonts w:ascii="宋体" w:hAnsi="宋体" w:cs="宋体" w:hint="eastAsia"/>
          <w:b/>
          <w:kern w:val="1"/>
          <w:sz w:val="24"/>
        </w:rPr>
        <w:t>投标报价（编制）要求的说明</w:t>
      </w:r>
    </w:p>
    <w:p w:rsidR="00463238" w:rsidRPr="00544683" w:rsidRDefault="00463238" w:rsidP="00D0158C">
      <w:pPr>
        <w:pStyle w:val="af3"/>
        <w:spacing w:line="440" w:lineRule="atLeast"/>
        <w:ind w:firstLine="480"/>
        <w:rPr>
          <w:rFonts w:ascii="宋体" w:hAnsi="宋体" w:cs="宋体"/>
          <w:kern w:val="1"/>
          <w:sz w:val="24"/>
        </w:rPr>
      </w:pPr>
      <w:r w:rsidRPr="00544683">
        <w:rPr>
          <w:rFonts w:ascii="宋体" w:hAnsi="宋体" w:cs="宋体"/>
          <w:kern w:val="1"/>
          <w:sz w:val="24"/>
        </w:rPr>
        <w:t>1</w:t>
      </w:r>
      <w:r w:rsidR="00D0158C" w:rsidRPr="00544683">
        <w:rPr>
          <w:rFonts w:ascii="宋体" w:hAnsi="宋体" w:cs="宋体" w:hint="eastAsia"/>
          <w:kern w:val="1"/>
          <w:sz w:val="24"/>
        </w:rPr>
        <w:t>1</w:t>
      </w:r>
      <w:r w:rsidRPr="00544683">
        <w:rPr>
          <w:rFonts w:ascii="宋体" w:hAnsi="宋体" w:cs="宋体"/>
          <w:kern w:val="1"/>
          <w:sz w:val="24"/>
        </w:rPr>
        <w:t>.1</w:t>
      </w:r>
      <w:r w:rsidRPr="00544683">
        <w:rPr>
          <w:rFonts w:ascii="宋体" w:hAnsi="宋体" w:cs="宋体" w:hint="eastAsia"/>
          <w:kern w:val="1"/>
          <w:sz w:val="24"/>
        </w:rPr>
        <w:t>除非合同中另有规定，投标人对《投标报价表》</w:t>
      </w:r>
      <w:r w:rsidRPr="00544683">
        <w:rPr>
          <w:rFonts w:ascii="宋体" w:hAnsi="宋体" w:cs="宋体"/>
          <w:kern w:val="1"/>
          <w:sz w:val="24"/>
        </w:rPr>
        <w:t xml:space="preserve"> </w:t>
      </w:r>
      <w:r w:rsidRPr="00544683">
        <w:rPr>
          <w:rFonts w:ascii="宋体" w:hAnsi="宋体" w:cs="宋体" w:hint="eastAsia"/>
          <w:kern w:val="1"/>
          <w:sz w:val="24"/>
        </w:rPr>
        <w:t>中的全部</w:t>
      </w:r>
      <w:r w:rsidR="0060761B" w:rsidRPr="00544683">
        <w:rPr>
          <w:rFonts w:ascii="宋体" w:hAnsi="宋体" w:cs="宋体" w:hint="eastAsia"/>
          <w:kern w:val="1"/>
          <w:sz w:val="24"/>
        </w:rPr>
        <w:t>工程</w:t>
      </w:r>
      <w:r w:rsidRPr="00544683">
        <w:rPr>
          <w:rFonts w:ascii="宋体" w:hAnsi="宋体" w:cs="宋体" w:hint="eastAsia"/>
          <w:kern w:val="1"/>
          <w:sz w:val="24"/>
        </w:rPr>
        <w:t>和服务的报价应包括所投产品和专用工具费用、税费及包装、运至最终目的地的运输</w:t>
      </w:r>
      <w:r w:rsidR="00002A13" w:rsidRPr="00544683">
        <w:rPr>
          <w:rFonts w:ascii="宋体" w:hAnsi="宋体" w:cs="宋体" w:hint="eastAsia"/>
          <w:kern w:val="1"/>
          <w:sz w:val="24"/>
        </w:rPr>
        <w:t>费</w:t>
      </w:r>
      <w:r w:rsidR="00607CBF" w:rsidRPr="00544683">
        <w:rPr>
          <w:rFonts w:ascii="宋体" w:hAnsi="宋体" w:cs="宋体" w:hint="eastAsia"/>
          <w:kern w:val="1"/>
          <w:sz w:val="24"/>
        </w:rPr>
        <w:t>（包括装、卸车费）</w:t>
      </w:r>
      <w:r w:rsidRPr="00544683">
        <w:rPr>
          <w:rFonts w:ascii="宋体" w:hAnsi="宋体" w:cs="宋体" w:hint="eastAsia"/>
          <w:kern w:val="1"/>
          <w:sz w:val="24"/>
        </w:rPr>
        <w:t>、</w:t>
      </w:r>
      <w:r w:rsidR="00134CB0" w:rsidRPr="00544683">
        <w:rPr>
          <w:rFonts w:ascii="宋体" w:hAnsi="宋体" w:cs="宋体" w:hint="eastAsia"/>
          <w:kern w:val="1"/>
          <w:sz w:val="24"/>
        </w:rPr>
        <w:t>管道</w:t>
      </w:r>
      <w:r w:rsidR="0060761B" w:rsidRPr="00544683">
        <w:rPr>
          <w:rFonts w:ascii="宋体" w:hAnsi="宋体" w:cs="宋体" w:hint="eastAsia"/>
          <w:kern w:val="1"/>
          <w:sz w:val="24"/>
        </w:rPr>
        <w:t>安装</w:t>
      </w:r>
      <w:r w:rsidR="0060761B" w:rsidRPr="00544683">
        <w:rPr>
          <w:rFonts w:ascii="宋体" w:hAnsi="宋体" w:cs="宋体"/>
          <w:kern w:val="1"/>
          <w:sz w:val="24"/>
        </w:rPr>
        <w:t>、</w:t>
      </w:r>
      <w:r w:rsidRPr="00544683">
        <w:rPr>
          <w:rFonts w:ascii="宋体" w:hAnsi="宋体" w:cs="宋体" w:hint="eastAsia"/>
          <w:kern w:val="1"/>
          <w:sz w:val="24"/>
        </w:rPr>
        <w:t>保险、检测验收、技术支持与培训、售后服务与维保及相关劳务支出等工作所发生的全部费用以及投标人企业利润、税金和政策性文件规定及合同包含的所有风险、责任等各项应有费用。</w:t>
      </w:r>
    </w:p>
    <w:p w:rsidR="008A439B" w:rsidRPr="00544683" w:rsidRDefault="00607CBF" w:rsidP="00D0158C">
      <w:pPr>
        <w:pStyle w:val="af3"/>
        <w:spacing w:line="440" w:lineRule="atLeast"/>
        <w:ind w:left="357" w:firstLineChars="0" w:firstLine="20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1</w:t>
      </w:r>
      <w:r w:rsidRPr="00544683">
        <w:rPr>
          <w:rFonts w:ascii="宋体" w:hAnsi="宋体" w:cs="宋体" w:hint="eastAsia"/>
          <w:kern w:val="1"/>
          <w:sz w:val="24"/>
        </w:rPr>
        <w:t>.2</w:t>
      </w:r>
      <w:r w:rsidR="00622C25" w:rsidRPr="00544683">
        <w:rPr>
          <w:rFonts w:ascii="宋体" w:hAnsi="宋体" w:cs="宋体"/>
          <w:kern w:val="1"/>
          <w:sz w:val="24"/>
        </w:rPr>
        <w:t>招标人不接受选择性报价。</w:t>
      </w:r>
    </w:p>
    <w:p w:rsidR="008A439B" w:rsidRPr="00544683" w:rsidRDefault="00D0158C" w:rsidP="00D0158C">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12.</w:t>
      </w:r>
      <w:r w:rsidR="00622C25" w:rsidRPr="00544683">
        <w:rPr>
          <w:rFonts w:ascii="宋体" w:hAnsi="宋体" w:cs="宋体"/>
          <w:b/>
          <w:kern w:val="1"/>
          <w:sz w:val="24"/>
        </w:rPr>
        <w:t>投标文件的份数和签署要求</w:t>
      </w:r>
    </w:p>
    <w:p w:rsidR="008A439B" w:rsidRPr="00544683" w:rsidRDefault="00A445A8" w:rsidP="00D0158C">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2</w:t>
      </w:r>
      <w:r w:rsidRPr="00544683">
        <w:rPr>
          <w:rFonts w:ascii="宋体" w:hAnsi="宋体" w:cs="宋体" w:hint="eastAsia"/>
          <w:kern w:val="1"/>
          <w:sz w:val="24"/>
        </w:rPr>
        <w:t>.1</w:t>
      </w:r>
      <w:r w:rsidR="00622C25" w:rsidRPr="00544683">
        <w:rPr>
          <w:rFonts w:ascii="宋体" w:hAnsi="宋体" w:cs="宋体"/>
          <w:kern w:val="1"/>
          <w:sz w:val="24"/>
        </w:rPr>
        <w:t>投标人应按规定内容、格式编制投标文件。投标文件一式</w:t>
      </w:r>
      <w:r w:rsidR="00F000CC" w:rsidRPr="00544683">
        <w:rPr>
          <w:rFonts w:ascii="宋体" w:hAnsi="宋体" w:cs="宋体" w:hint="eastAsia"/>
          <w:kern w:val="1"/>
          <w:sz w:val="24"/>
        </w:rPr>
        <w:t>3</w:t>
      </w:r>
      <w:r w:rsidR="00622C25" w:rsidRPr="00544683">
        <w:rPr>
          <w:rFonts w:ascii="宋体" w:hAnsi="宋体" w:cs="宋体"/>
          <w:kern w:val="1"/>
          <w:sz w:val="24"/>
        </w:rPr>
        <w:t>份，其中正本1份，副本</w:t>
      </w:r>
      <w:r w:rsidR="00397022" w:rsidRPr="00544683">
        <w:rPr>
          <w:rFonts w:ascii="宋体" w:hAnsi="宋体" w:cs="宋体"/>
          <w:kern w:val="1"/>
          <w:sz w:val="24"/>
        </w:rPr>
        <w:t>2</w:t>
      </w:r>
      <w:r w:rsidR="00622C25" w:rsidRPr="00544683">
        <w:rPr>
          <w:rFonts w:ascii="宋体" w:hAnsi="宋体" w:cs="宋体"/>
          <w:kern w:val="1"/>
          <w:sz w:val="24"/>
        </w:rPr>
        <w:t>份。封面上应标明“正本”、“副本”字样。正本与副本不一致时，以正本为准。</w:t>
      </w:r>
    </w:p>
    <w:p w:rsidR="008A439B" w:rsidRPr="00544683" w:rsidRDefault="00A445A8" w:rsidP="00D0158C">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2</w:t>
      </w:r>
      <w:r w:rsidR="00622C25" w:rsidRPr="00544683">
        <w:rPr>
          <w:rFonts w:ascii="宋体" w:hAnsi="宋体" w:cs="宋体"/>
          <w:kern w:val="1"/>
          <w:sz w:val="24"/>
        </w:rPr>
        <w:t>.2投标文件应使用A4复印纸打印、复印或不能擦去的墨水书写，文字要清晰，语意要明确，并按招标文件的要求加盖单位公章和法定代表人（或委托代理人）签名。</w:t>
      </w:r>
    </w:p>
    <w:p w:rsidR="008A439B" w:rsidRPr="00544683" w:rsidRDefault="00A445A8"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2</w:t>
      </w:r>
      <w:r w:rsidR="00622C25" w:rsidRPr="00544683">
        <w:rPr>
          <w:rFonts w:ascii="宋体" w:hAnsi="宋体" w:cs="宋体"/>
          <w:kern w:val="1"/>
          <w:sz w:val="24"/>
        </w:rPr>
        <w:t>.3投标文件中若出现数字大写与小写不一致时，以大写为准。</w:t>
      </w:r>
    </w:p>
    <w:p w:rsidR="008A439B" w:rsidRPr="00544683" w:rsidRDefault="00A445A8" w:rsidP="00D0158C">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2</w:t>
      </w:r>
      <w:r w:rsidRPr="00544683">
        <w:rPr>
          <w:rFonts w:ascii="宋体" w:hAnsi="宋体" w:cs="宋体" w:hint="eastAsia"/>
          <w:kern w:val="1"/>
          <w:sz w:val="24"/>
        </w:rPr>
        <w:t>.</w:t>
      </w:r>
      <w:r w:rsidR="00622C25" w:rsidRPr="00544683">
        <w:rPr>
          <w:rFonts w:ascii="宋体" w:hAnsi="宋体" w:cs="宋体"/>
          <w:kern w:val="1"/>
          <w:sz w:val="24"/>
        </w:rPr>
        <w:t>4所递交的每份投标文件必须在文件左侧装订并胶封，不得使用活页装订，未按照</w:t>
      </w:r>
      <w:r w:rsidR="00622C25" w:rsidRPr="00544683">
        <w:rPr>
          <w:rFonts w:ascii="宋体" w:hAnsi="宋体" w:cs="宋体"/>
          <w:kern w:val="1"/>
          <w:sz w:val="24"/>
        </w:rPr>
        <w:lastRenderedPageBreak/>
        <w:t>规定装订的投标文件将按废标处理。</w:t>
      </w:r>
      <w:bookmarkStart w:id="13" w:name="_Toc246297331"/>
      <w:bookmarkStart w:id="14" w:name="_Toc225246227"/>
      <w:bookmarkStart w:id="15" w:name="_Toc226087977"/>
      <w:bookmarkStart w:id="16" w:name="_Toc225247632"/>
      <w:bookmarkEnd w:id="13"/>
      <w:bookmarkEnd w:id="14"/>
      <w:bookmarkEnd w:id="15"/>
      <w:bookmarkEnd w:id="16"/>
    </w:p>
    <w:p w:rsidR="008A439B" w:rsidRPr="00544683" w:rsidRDefault="009A079F" w:rsidP="00D0158C">
      <w:pPr>
        <w:pStyle w:val="af3"/>
        <w:spacing w:line="440" w:lineRule="atLeast"/>
        <w:ind w:firstLineChars="0" w:firstLine="0"/>
        <w:outlineLvl w:val="1"/>
        <w:rPr>
          <w:rFonts w:ascii="宋体" w:hAnsi="宋体" w:cs="宋体"/>
          <w:b/>
          <w:kern w:val="1"/>
          <w:sz w:val="30"/>
          <w:szCs w:val="30"/>
        </w:rPr>
      </w:pPr>
      <w:bookmarkStart w:id="17" w:name="_Toc459843301"/>
      <w:r w:rsidRPr="00544683">
        <w:rPr>
          <w:rFonts w:ascii="宋体" w:hAnsi="宋体" w:cs="宋体" w:hint="eastAsia"/>
          <w:b/>
          <w:kern w:val="1"/>
          <w:sz w:val="30"/>
          <w:szCs w:val="30"/>
        </w:rPr>
        <w:t>四、</w:t>
      </w:r>
      <w:r w:rsidR="00622C25" w:rsidRPr="00544683">
        <w:rPr>
          <w:rFonts w:ascii="宋体" w:hAnsi="宋体" w:cs="宋体"/>
          <w:b/>
          <w:kern w:val="1"/>
          <w:sz w:val="30"/>
          <w:szCs w:val="30"/>
        </w:rPr>
        <w:t>投标文件的</w:t>
      </w:r>
      <w:r w:rsidR="00A445A8" w:rsidRPr="00544683">
        <w:rPr>
          <w:rFonts w:ascii="宋体" w:hAnsi="宋体" w:cs="宋体" w:hint="eastAsia"/>
          <w:b/>
          <w:kern w:val="1"/>
          <w:sz w:val="30"/>
          <w:szCs w:val="30"/>
        </w:rPr>
        <w:t>递交</w:t>
      </w:r>
      <w:bookmarkEnd w:id="17"/>
    </w:p>
    <w:p w:rsidR="008A439B" w:rsidRPr="00544683" w:rsidRDefault="00D0158C" w:rsidP="00D0158C">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13.</w:t>
      </w:r>
      <w:r w:rsidR="00622C25" w:rsidRPr="00544683">
        <w:rPr>
          <w:rFonts w:ascii="宋体" w:hAnsi="宋体" w:cs="宋体"/>
          <w:b/>
          <w:kern w:val="1"/>
          <w:sz w:val="24"/>
        </w:rPr>
        <w:t>投标文件的密封与标记</w:t>
      </w:r>
    </w:p>
    <w:p w:rsidR="008A439B" w:rsidRPr="00544683" w:rsidRDefault="00F2258A" w:rsidP="00D0158C">
      <w:pPr>
        <w:pStyle w:val="af3"/>
        <w:spacing w:line="440" w:lineRule="atLeast"/>
        <w:ind w:firstLineChars="0" w:firstLine="357"/>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3</w:t>
      </w:r>
      <w:r w:rsidR="00622C25" w:rsidRPr="00544683">
        <w:rPr>
          <w:rFonts w:ascii="宋体" w:hAnsi="宋体" w:cs="宋体"/>
          <w:kern w:val="1"/>
          <w:sz w:val="24"/>
        </w:rPr>
        <w:t>.1投标文件的正本和副本应分开装袋密封，不密封的投标文件无效。密封袋上应标有“正本”或“副本”字样。在所有的包装袋及外包装上应写明：</w:t>
      </w:r>
    </w:p>
    <w:p w:rsidR="008A439B" w:rsidRPr="00544683" w:rsidRDefault="00F2258A"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3</w:t>
      </w:r>
      <w:r w:rsidRPr="00544683">
        <w:rPr>
          <w:rFonts w:ascii="宋体" w:hAnsi="宋体" w:cs="宋体" w:hint="eastAsia"/>
          <w:kern w:val="1"/>
          <w:sz w:val="24"/>
        </w:rPr>
        <w:t>.1.1</w:t>
      </w:r>
      <w:r w:rsidR="00622C25" w:rsidRPr="00544683">
        <w:rPr>
          <w:rFonts w:ascii="宋体" w:hAnsi="宋体" w:cs="宋体"/>
          <w:kern w:val="1"/>
          <w:sz w:val="24"/>
        </w:rPr>
        <w:t xml:space="preserve">招标人的名称；       </w:t>
      </w:r>
    </w:p>
    <w:p w:rsidR="008A439B" w:rsidRPr="00544683" w:rsidRDefault="00F2258A"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3</w:t>
      </w:r>
      <w:r w:rsidRPr="00544683">
        <w:rPr>
          <w:rFonts w:ascii="宋体" w:hAnsi="宋体" w:cs="宋体" w:hint="eastAsia"/>
          <w:kern w:val="1"/>
          <w:sz w:val="24"/>
        </w:rPr>
        <w:t>.1.2</w:t>
      </w:r>
      <w:r w:rsidR="00622C25" w:rsidRPr="00544683">
        <w:rPr>
          <w:rFonts w:ascii="宋体" w:hAnsi="宋体" w:cs="宋体"/>
          <w:kern w:val="1"/>
          <w:sz w:val="24"/>
        </w:rPr>
        <w:t>投标的标书名称及标段编号；</w:t>
      </w:r>
    </w:p>
    <w:p w:rsidR="008A439B" w:rsidRPr="00544683" w:rsidRDefault="00F2258A"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3</w:t>
      </w:r>
      <w:r w:rsidRPr="00544683">
        <w:rPr>
          <w:rFonts w:ascii="宋体" w:hAnsi="宋体" w:cs="宋体" w:hint="eastAsia"/>
          <w:kern w:val="1"/>
          <w:sz w:val="24"/>
        </w:rPr>
        <w:t>.1.3</w:t>
      </w:r>
      <w:r w:rsidR="00622C25" w:rsidRPr="00544683">
        <w:rPr>
          <w:rFonts w:ascii="宋体" w:hAnsi="宋体" w:cs="宋体"/>
          <w:kern w:val="1"/>
          <w:sz w:val="24"/>
        </w:rPr>
        <w:t>在规定的开标时间前不准启封；</w:t>
      </w:r>
    </w:p>
    <w:p w:rsidR="008A439B" w:rsidRPr="00544683" w:rsidRDefault="00F2258A"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3</w:t>
      </w:r>
      <w:r w:rsidRPr="00544683">
        <w:rPr>
          <w:rFonts w:ascii="宋体" w:hAnsi="宋体" w:cs="宋体" w:hint="eastAsia"/>
          <w:kern w:val="1"/>
          <w:sz w:val="24"/>
        </w:rPr>
        <w:t>.1.4</w:t>
      </w:r>
      <w:r w:rsidR="00622C25" w:rsidRPr="00544683">
        <w:rPr>
          <w:rFonts w:ascii="宋体" w:hAnsi="宋体" w:cs="宋体"/>
          <w:kern w:val="1"/>
          <w:sz w:val="24"/>
        </w:rPr>
        <w:t>投标人的名称和地址。</w:t>
      </w:r>
    </w:p>
    <w:p w:rsidR="008A439B" w:rsidRPr="00544683" w:rsidRDefault="001C66D5" w:rsidP="00D0158C">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3</w:t>
      </w:r>
      <w:r w:rsidR="00622C25" w:rsidRPr="00544683">
        <w:rPr>
          <w:rFonts w:ascii="宋体" w:hAnsi="宋体" w:cs="宋体"/>
          <w:kern w:val="1"/>
          <w:sz w:val="24"/>
        </w:rPr>
        <w:t>.2若投标人未按上述规定进行密封和标记，招标人将按废标处理并不接受任何解释，不承担因此而造成的任何责任。</w:t>
      </w:r>
    </w:p>
    <w:p w:rsidR="008A439B" w:rsidRPr="00544683" w:rsidRDefault="001C66D5" w:rsidP="00D0158C">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3</w:t>
      </w:r>
      <w:r w:rsidR="00622C25" w:rsidRPr="00544683">
        <w:rPr>
          <w:rFonts w:ascii="宋体" w:hAnsi="宋体" w:cs="宋体"/>
          <w:kern w:val="1"/>
          <w:sz w:val="24"/>
        </w:rPr>
        <w:t>.</w:t>
      </w:r>
      <w:r w:rsidRPr="00544683">
        <w:rPr>
          <w:rFonts w:ascii="宋体" w:hAnsi="宋体" w:cs="宋体" w:hint="eastAsia"/>
          <w:kern w:val="1"/>
          <w:sz w:val="24"/>
        </w:rPr>
        <w:t>3</w:t>
      </w:r>
      <w:r w:rsidR="00622C25" w:rsidRPr="00544683">
        <w:rPr>
          <w:rFonts w:ascii="宋体" w:hAnsi="宋体" w:cs="宋体"/>
          <w:kern w:val="1"/>
          <w:sz w:val="24"/>
        </w:rPr>
        <w:t>迟到的投标文件：在规定的投标截止时间后送达的投标文件，招标人将拒绝接收。</w:t>
      </w:r>
      <w:bookmarkStart w:id="18" w:name="_Toc225246228"/>
      <w:bookmarkStart w:id="19" w:name="_Toc225247633"/>
      <w:bookmarkStart w:id="20" w:name="_Toc226087978"/>
      <w:bookmarkStart w:id="21" w:name="_Toc246297332"/>
      <w:bookmarkEnd w:id="18"/>
      <w:bookmarkEnd w:id="19"/>
      <w:bookmarkEnd w:id="20"/>
      <w:bookmarkEnd w:id="21"/>
    </w:p>
    <w:p w:rsidR="008A439B" w:rsidRPr="00544683" w:rsidRDefault="009A079F" w:rsidP="00D0158C">
      <w:pPr>
        <w:pStyle w:val="af3"/>
        <w:spacing w:line="440" w:lineRule="atLeast"/>
        <w:ind w:firstLineChars="0" w:firstLine="0"/>
        <w:outlineLvl w:val="1"/>
        <w:rPr>
          <w:rFonts w:ascii="宋体" w:hAnsi="宋体" w:cs="宋体"/>
          <w:b/>
          <w:kern w:val="1"/>
          <w:sz w:val="30"/>
          <w:szCs w:val="30"/>
        </w:rPr>
      </w:pPr>
      <w:bookmarkStart w:id="22" w:name="_Toc459843302"/>
      <w:r w:rsidRPr="00544683">
        <w:rPr>
          <w:rFonts w:ascii="宋体" w:hAnsi="宋体" w:cs="宋体" w:hint="eastAsia"/>
          <w:b/>
          <w:kern w:val="1"/>
          <w:sz w:val="30"/>
          <w:szCs w:val="30"/>
        </w:rPr>
        <w:t>五、</w:t>
      </w:r>
      <w:r w:rsidR="00622C25" w:rsidRPr="00544683">
        <w:rPr>
          <w:rFonts w:ascii="宋体" w:hAnsi="宋体" w:cs="宋体"/>
          <w:b/>
          <w:kern w:val="1"/>
          <w:sz w:val="30"/>
          <w:szCs w:val="30"/>
        </w:rPr>
        <w:t>开标</w:t>
      </w:r>
      <w:r w:rsidR="00F522DB" w:rsidRPr="00544683">
        <w:rPr>
          <w:rFonts w:ascii="宋体" w:hAnsi="宋体" w:cs="宋体" w:hint="eastAsia"/>
          <w:b/>
          <w:kern w:val="1"/>
          <w:sz w:val="30"/>
          <w:szCs w:val="30"/>
        </w:rPr>
        <w:t>和评标</w:t>
      </w:r>
      <w:bookmarkEnd w:id="22"/>
    </w:p>
    <w:p w:rsidR="008A439B" w:rsidRPr="00544683" w:rsidRDefault="00D0158C" w:rsidP="00D0158C">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14.</w:t>
      </w:r>
      <w:r w:rsidR="00622C25" w:rsidRPr="00544683">
        <w:rPr>
          <w:rFonts w:ascii="宋体" w:hAnsi="宋体" w:cs="宋体"/>
          <w:b/>
          <w:kern w:val="1"/>
          <w:sz w:val="24"/>
        </w:rPr>
        <w:t>开标</w:t>
      </w:r>
    </w:p>
    <w:p w:rsidR="008A439B" w:rsidRPr="00544683" w:rsidRDefault="00F522DB" w:rsidP="00D0158C">
      <w:pPr>
        <w:pStyle w:val="af3"/>
        <w:spacing w:line="440" w:lineRule="atLeast"/>
        <w:ind w:firstLineChars="0" w:firstLine="355"/>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4</w:t>
      </w:r>
      <w:r w:rsidR="00622C25" w:rsidRPr="00544683">
        <w:rPr>
          <w:rFonts w:ascii="宋体" w:hAnsi="宋体" w:cs="宋体"/>
          <w:kern w:val="1"/>
          <w:sz w:val="24"/>
        </w:rPr>
        <w:t>.1招标人将于《投标人须知前附表》第3</w:t>
      </w:r>
      <w:r w:rsidR="00622C25" w:rsidRPr="00544683">
        <w:rPr>
          <w:rFonts w:ascii="宋体" w:hAnsi="宋体" w:cs="宋体" w:hint="eastAsia"/>
          <w:kern w:val="1"/>
          <w:sz w:val="24"/>
        </w:rPr>
        <w:t>4</w:t>
      </w:r>
      <w:r w:rsidR="003D0747" w:rsidRPr="00544683">
        <w:rPr>
          <w:rFonts w:ascii="宋体" w:hAnsi="宋体" w:cs="宋体"/>
          <w:kern w:val="1"/>
          <w:sz w:val="24"/>
        </w:rPr>
        <w:t>项规定的时间和地点</w:t>
      </w:r>
      <w:r w:rsidR="00622C25" w:rsidRPr="00544683">
        <w:rPr>
          <w:rFonts w:ascii="宋体" w:hAnsi="宋体" w:cs="宋体"/>
          <w:kern w:val="1"/>
          <w:sz w:val="24"/>
        </w:rPr>
        <w:t>开标，所有投标人应派授权代表参加，并在招标人指定的登记册上签名报到。若投标人未派授权代理人或临时指派非授权代理人出席开标会议，则招标人可以宣布其已放弃投标。</w:t>
      </w:r>
    </w:p>
    <w:p w:rsidR="00276847" w:rsidRPr="00544683" w:rsidRDefault="00F522DB" w:rsidP="00642D1C">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4</w:t>
      </w:r>
      <w:r w:rsidR="00622C25" w:rsidRPr="00544683">
        <w:rPr>
          <w:rFonts w:ascii="宋体" w:hAnsi="宋体" w:cs="宋体"/>
          <w:kern w:val="1"/>
          <w:sz w:val="24"/>
        </w:rPr>
        <w:t>.2开标会上将公布各投标人名称、投标文件中其他需要宣布的内容。</w:t>
      </w:r>
      <w:bookmarkStart w:id="23" w:name="_Toc246297333"/>
      <w:bookmarkStart w:id="24" w:name="_Toc226087979"/>
      <w:bookmarkStart w:id="25" w:name="_Toc225246229"/>
      <w:bookmarkStart w:id="26" w:name="_Toc225247634"/>
      <w:bookmarkEnd w:id="23"/>
      <w:bookmarkEnd w:id="24"/>
      <w:bookmarkEnd w:id="25"/>
      <w:bookmarkEnd w:id="26"/>
    </w:p>
    <w:p w:rsidR="00642D1C" w:rsidRPr="00544683" w:rsidRDefault="00642D1C" w:rsidP="00B045EF">
      <w:pPr>
        <w:pStyle w:val="af3"/>
        <w:spacing w:line="440" w:lineRule="exact"/>
        <w:ind w:left="357" w:firstLineChars="0" w:firstLine="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4</w:t>
      </w:r>
      <w:r w:rsidRPr="00544683">
        <w:rPr>
          <w:rFonts w:ascii="宋体" w:hAnsi="宋体" w:cs="宋体" w:hint="eastAsia"/>
          <w:kern w:val="1"/>
          <w:sz w:val="24"/>
        </w:rPr>
        <w:t>.3开标工作人员由主持人、</w:t>
      </w:r>
      <w:r w:rsidR="00276847" w:rsidRPr="00544683">
        <w:rPr>
          <w:rFonts w:ascii="宋体" w:hAnsi="宋体" w:cs="宋体" w:hint="eastAsia"/>
          <w:kern w:val="1"/>
          <w:sz w:val="24"/>
        </w:rPr>
        <w:t>唱标人、记录人，</w:t>
      </w:r>
      <w:r w:rsidRPr="00544683">
        <w:rPr>
          <w:rFonts w:ascii="宋体" w:hAnsi="宋体" w:cs="宋体" w:hint="eastAsia"/>
          <w:kern w:val="1"/>
          <w:sz w:val="24"/>
        </w:rPr>
        <w:t>上述人员对开标负责。</w:t>
      </w:r>
    </w:p>
    <w:p w:rsidR="00B045EF" w:rsidRPr="00544683" w:rsidRDefault="00B045EF" w:rsidP="00B045EF">
      <w:pPr>
        <w:spacing w:line="440" w:lineRule="exact"/>
        <w:ind w:firstLineChars="150" w:firstLine="360"/>
        <w:rPr>
          <w:szCs w:val="21"/>
        </w:rPr>
      </w:pPr>
      <w:r w:rsidRPr="00544683">
        <w:rPr>
          <w:rFonts w:ascii="宋体" w:hAnsi="宋体" w:cs="宋体" w:hint="eastAsia"/>
          <w:kern w:val="1"/>
          <w:sz w:val="24"/>
        </w:rPr>
        <w:t>14.4</w:t>
      </w:r>
      <w:r w:rsidRPr="00544683">
        <w:rPr>
          <w:szCs w:val="21"/>
        </w:rPr>
        <w:t>原件</w:t>
      </w:r>
    </w:p>
    <w:p w:rsidR="00B045EF" w:rsidRPr="00544683" w:rsidRDefault="00B045EF" w:rsidP="00002A13">
      <w:pPr>
        <w:pStyle w:val="af3"/>
        <w:spacing w:line="440" w:lineRule="exact"/>
        <w:ind w:firstLine="480"/>
        <w:rPr>
          <w:rFonts w:ascii="宋体" w:hAnsi="宋体" w:cs="宋体"/>
          <w:kern w:val="1"/>
          <w:sz w:val="24"/>
        </w:rPr>
      </w:pPr>
      <w:r w:rsidRPr="00544683">
        <w:rPr>
          <w:rFonts w:ascii="宋体" w:hAnsi="宋体" w:cs="宋体"/>
          <w:kern w:val="1"/>
          <w:sz w:val="24"/>
        </w:rPr>
        <w:t>投标人须知前附表要求投标人提交原件的，投标人在递交投标文件时按第</w:t>
      </w:r>
      <w:r w:rsidRPr="00544683">
        <w:rPr>
          <w:rFonts w:ascii="宋体" w:hAnsi="宋体" w:cs="宋体" w:hint="eastAsia"/>
          <w:kern w:val="1"/>
          <w:sz w:val="24"/>
        </w:rPr>
        <w:t>三部分</w:t>
      </w:r>
      <w:r w:rsidRPr="00544683">
        <w:rPr>
          <w:rFonts w:ascii="宋体" w:hAnsi="宋体" w:cs="宋体"/>
          <w:kern w:val="1"/>
          <w:sz w:val="24"/>
        </w:rPr>
        <w:t>投标文件格式中“</w:t>
      </w:r>
      <w:r w:rsidRPr="00544683">
        <w:rPr>
          <w:rFonts w:ascii="宋体" w:hAnsi="宋体" w:cs="宋体" w:hint="eastAsia"/>
          <w:kern w:val="1"/>
          <w:sz w:val="24"/>
        </w:rPr>
        <w:t>十</w:t>
      </w:r>
      <w:r w:rsidRPr="00544683">
        <w:rPr>
          <w:rFonts w:ascii="宋体" w:hAnsi="宋体" w:cs="宋体"/>
          <w:kern w:val="1"/>
          <w:sz w:val="24"/>
        </w:rPr>
        <w:t>八、原件</w:t>
      </w:r>
      <w:r w:rsidRPr="00544683">
        <w:rPr>
          <w:rFonts w:ascii="宋体" w:hAnsi="宋体" w:cs="宋体" w:hint="eastAsia"/>
          <w:kern w:val="1"/>
          <w:sz w:val="24"/>
        </w:rPr>
        <w:t>及</w:t>
      </w:r>
      <w:r w:rsidRPr="00544683">
        <w:rPr>
          <w:rFonts w:ascii="宋体" w:hAnsi="宋体" w:cs="宋体"/>
          <w:kern w:val="1"/>
          <w:sz w:val="24"/>
        </w:rPr>
        <w:t>复印件”</w:t>
      </w:r>
      <w:r w:rsidR="00FF5A62" w:rsidRPr="00544683">
        <w:rPr>
          <w:rFonts w:ascii="宋体" w:hAnsi="宋体" w:cs="宋体"/>
          <w:kern w:val="1"/>
          <w:sz w:val="24"/>
        </w:rPr>
        <w:t>所列清单提交原件。经查验后退回投标人。</w:t>
      </w:r>
    </w:p>
    <w:p w:rsidR="00AF5F60" w:rsidRPr="00544683" w:rsidRDefault="00D0158C" w:rsidP="00D0158C">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15.</w:t>
      </w:r>
      <w:r w:rsidR="00AF5F60" w:rsidRPr="00544683">
        <w:rPr>
          <w:rFonts w:ascii="宋体" w:hAnsi="宋体" w:cs="宋体" w:hint="eastAsia"/>
          <w:b/>
          <w:kern w:val="1"/>
          <w:sz w:val="24"/>
        </w:rPr>
        <w:t>评标</w:t>
      </w:r>
    </w:p>
    <w:p w:rsidR="00AF5F60" w:rsidRPr="00544683" w:rsidRDefault="00AF5F60" w:rsidP="00D0158C">
      <w:pPr>
        <w:pStyle w:val="af3"/>
        <w:spacing w:line="440" w:lineRule="atLeast"/>
        <w:ind w:firstLine="48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5</w:t>
      </w:r>
      <w:r w:rsidRPr="00544683">
        <w:rPr>
          <w:rFonts w:ascii="宋体" w:hAnsi="宋体" w:cs="宋体" w:hint="eastAsia"/>
          <w:kern w:val="1"/>
          <w:sz w:val="24"/>
        </w:rPr>
        <w:t>.1评标原则：评标活动遵循公平、公正、科学和择优的原则。评标委员会成员应客观、公正地履行职责，遵守职业道德，认真对投标文件进行审查、评价和比较，并对所提出的评审意见承担个人责任。</w:t>
      </w:r>
    </w:p>
    <w:p w:rsidR="00AF5F60" w:rsidRPr="00544683" w:rsidRDefault="00AF5F60" w:rsidP="00D0158C">
      <w:pPr>
        <w:pStyle w:val="af3"/>
        <w:spacing w:line="440" w:lineRule="atLeast"/>
        <w:ind w:firstLineChars="197" w:firstLine="473"/>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5</w:t>
      </w:r>
      <w:r w:rsidRPr="00544683">
        <w:rPr>
          <w:rFonts w:ascii="宋体" w:hAnsi="宋体" w:cs="宋体" w:hint="eastAsia"/>
          <w:kern w:val="1"/>
          <w:sz w:val="24"/>
        </w:rPr>
        <w:t>.2评标方法：评标委员会按照</w:t>
      </w:r>
      <w:r w:rsidR="003D0747" w:rsidRPr="00544683">
        <w:rPr>
          <w:rFonts w:ascii="宋体" w:hAnsi="宋体" w:cs="宋体" w:hint="eastAsia"/>
          <w:kern w:val="1"/>
          <w:sz w:val="24"/>
        </w:rPr>
        <w:t>经</w:t>
      </w:r>
      <w:r w:rsidR="00134CB0" w:rsidRPr="00544683">
        <w:rPr>
          <w:rFonts w:ascii="宋体" w:hAnsi="宋体" w:hint="eastAsia"/>
          <w:sz w:val="24"/>
          <w:szCs w:val="28"/>
        </w:rPr>
        <w:t>甘肃大禹节水集团水利水电工程有限责任公司</w:t>
      </w:r>
      <w:r w:rsidR="003D0747" w:rsidRPr="00544683">
        <w:rPr>
          <w:rFonts w:ascii="宋体" w:hAnsi="宋体" w:cs="宋体" w:hint="eastAsia"/>
          <w:kern w:val="1"/>
          <w:sz w:val="24"/>
        </w:rPr>
        <w:t>审核批准的</w:t>
      </w:r>
      <w:r w:rsidRPr="00544683">
        <w:rPr>
          <w:rFonts w:ascii="宋体" w:hAnsi="宋体" w:cs="宋体" w:hint="eastAsia"/>
          <w:kern w:val="1"/>
          <w:sz w:val="24"/>
        </w:rPr>
        <w:t>“评分标准”规定的方法、评标标准和程序对投标文件进行评审。</w:t>
      </w:r>
    </w:p>
    <w:p w:rsidR="00AD77DF" w:rsidRPr="00544683" w:rsidRDefault="00257C3F" w:rsidP="00D0158C">
      <w:pPr>
        <w:pStyle w:val="af3"/>
        <w:spacing w:line="440" w:lineRule="atLeast"/>
        <w:ind w:leftChars="171" w:left="359" w:firstLineChars="50" w:firstLine="12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5</w:t>
      </w:r>
      <w:r w:rsidRPr="00544683">
        <w:rPr>
          <w:rFonts w:ascii="宋体" w:hAnsi="宋体" w:cs="宋体" w:hint="eastAsia"/>
          <w:kern w:val="1"/>
          <w:sz w:val="24"/>
        </w:rPr>
        <w:t>.3</w:t>
      </w:r>
      <w:r w:rsidR="00AD77DF" w:rsidRPr="00544683">
        <w:rPr>
          <w:rFonts w:ascii="宋体" w:hAnsi="宋体" w:cs="宋体" w:hint="eastAsia"/>
          <w:kern w:val="1"/>
          <w:sz w:val="24"/>
        </w:rPr>
        <w:t>评标内容的保密</w:t>
      </w:r>
    </w:p>
    <w:p w:rsidR="00AD77DF" w:rsidRPr="00544683" w:rsidRDefault="00AD77DF" w:rsidP="00D0158C">
      <w:pPr>
        <w:pStyle w:val="af3"/>
        <w:spacing w:line="440" w:lineRule="atLeast"/>
        <w:ind w:firstLine="48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5</w:t>
      </w:r>
      <w:r w:rsidRPr="00544683">
        <w:rPr>
          <w:rFonts w:ascii="宋体" w:hAnsi="宋体" w:cs="宋体"/>
          <w:kern w:val="1"/>
          <w:sz w:val="24"/>
        </w:rPr>
        <w:t>.</w:t>
      </w:r>
      <w:r w:rsidR="00257C3F" w:rsidRPr="00544683">
        <w:rPr>
          <w:rFonts w:ascii="宋体" w:hAnsi="宋体" w:cs="宋体" w:hint="eastAsia"/>
          <w:kern w:val="1"/>
          <w:sz w:val="24"/>
        </w:rPr>
        <w:t>3.1</w:t>
      </w:r>
      <w:r w:rsidRPr="00544683">
        <w:rPr>
          <w:rFonts w:ascii="宋体" w:hAnsi="宋体" w:cs="宋体" w:hint="eastAsia"/>
          <w:kern w:val="1"/>
          <w:sz w:val="24"/>
        </w:rPr>
        <w:t>开标</w:t>
      </w:r>
      <w:r w:rsidR="00EB1EBB" w:rsidRPr="00544683">
        <w:rPr>
          <w:rFonts w:ascii="宋体" w:hAnsi="宋体" w:cs="宋体" w:hint="eastAsia"/>
          <w:kern w:val="1"/>
          <w:sz w:val="24"/>
        </w:rPr>
        <w:t>后</w:t>
      </w:r>
      <w:r w:rsidR="00535CF6" w:rsidRPr="00544683">
        <w:rPr>
          <w:rFonts w:ascii="宋体" w:hAnsi="宋体" w:cs="宋体" w:hint="eastAsia"/>
          <w:kern w:val="1"/>
          <w:sz w:val="24"/>
        </w:rPr>
        <w:t>背靠背谈判过程</w:t>
      </w:r>
      <w:r w:rsidRPr="00544683">
        <w:rPr>
          <w:rFonts w:ascii="宋体" w:hAnsi="宋体" w:cs="宋体" w:hint="eastAsia"/>
          <w:kern w:val="1"/>
          <w:sz w:val="24"/>
        </w:rPr>
        <w:t>，直到宣布</w:t>
      </w:r>
      <w:r w:rsidR="0006230A" w:rsidRPr="00544683">
        <w:rPr>
          <w:rFonts w:ascii="宋体" w:hAnsi="宋体" w:cs="宋体" w:hint="eastAsia"/>
          <w:kern w:val="1"/>
          <w:sz w:val="24"/>
        </w:rPr>
        <w:t>与</w:t>
      </w:r>
      <w:r w:rsidRPr="00544683">
        <w:rPr>
          <w:rFonts w:ascii="宋体" w:hAnsi="宋体" w:cs="宋体" w:hint="eastAsia"/>
          <w:kern w:val="1"/>
          <w:sz w:val="24"/>
        </w:rPr>
        <w:t>中标单位</w:t>
      </w:r>
      <w:r w:rsidR="0006230A" w:rsidRPr="00544683">
        <w:rPr>
          <w:rFonts w:ascii="宋体" w:hAnsi="宋体" w:cs="宋体" w:hint="eastAsia"/>
          <w:kern w:val="1"/>
          <w:sz w:val="24"/>
        </w:rPr>
        <w:t>签订</w:t>
      </w:r>
      <w:r w:rsidRPr="00544683">
        <w:rPr>
          <w:rFonts w:ascii="宋体" w:hAnsi="宋体" w:cs="宋体" w:hint="eastAsia"/>
          <w:kern w:val="1"/>
          <w:sz w:val="24"/>
        </w:rPr>
        <w:t>合同为止，凡属于审查、澄清、评价和比较投标的所有资料，有关授予合同的信息都不应向投标人或与评标无关的其</w:t>
      </w:r>
      <w:r w:rsidRPr="00544683">
        <w:rPr>
          <w:rFonts w:ascii="宋体" w:hAnsi="宋体" w:cs="宋体" w:hint="eastAsia"/>
          <w:kern w:val="1"/>
          <w:sz w:val="24"/>
        </w:rPr>
        <w:lastRenderedPageBreak/>
        <w:t>他人泄露。</w:t>
      </w:r>
    </w:p>
    <w:p w:rsidR="00AD77DF" w:rsidRPr="00544683" w:rsidRDefault="00AD77DF" w:rsidP="00D0158C">
      <w:pPr>
        <w:pStyle w:val="af3"/>
        <w:spacing w:line="440" w:lineRule="atLeast"/>
        <w:ind w:firstLine="48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5</w:t>
      </w:r>
      <w:r w:rsidRPr="00544683">
        <w:rPr>
          <w:rFonts w:ascii="宋体" w:hAnsi="宋体" w:cs="宋体"/>
          <w:kern w:val="1"/>
          <w:sz w:val="24"/>
        </w:rPr>
        <w:t>.</w:t>
      </w:r>
      <w:r w:rsidR="00257C3F" w:rsidRPr="00544683">
        <w:rPr>
          <w:rFonts w:ascii="宋体" w:hAnsi="宋体" w:cs="宋体" w:hint="eastAsia"/>
          <w:kern w:val="1"/>
          <w:sz w:val="24"/>
        </w:rPr>
        <w:t>3.</w:t>
      </w:r>
      <w:r w:rsidRPr="00544683">
        <w:rPr>
          <w:rFonts w:ascii="宋体" w:hAnsi="宋体" w:cs="宋体"/>
          <w:kern w:val="1"/>
          <w:sz w:val="24"/>
        </w:rPr>
        <w:t>2</w:t>
      </w:r>
      <w:r w:rsidRPr="00544683">
        <w:rPr>
          <w:rFonts w:ascii="宋体" w:hAnsi="宋体" w:cs="宋体" w:hint="eastAsia"/>
          <w:kern w:val="1"/>
          <w:sz w:val="24"/>
        </w:rPr>
        <w:t>在投标文件的审查、澄清、评价和比较以及</w:t>
      </w:r>
      <w:r w:rsidR="0006230A" w:rsidRPr="00544683">
        <w:rPr>
          <w:rFonts w:ascii="宋体" w:hAnsi="宋体" w:cs="宋体" w:hint="eastAsia"/>
          <w:kern w:val="1"/>
          <w:sz w:val="24"/>
        </w:rPr>
        <w:t>签订</w:t>
      </w:r>
      <w:r w:rsidRPr="00544683">
        <w:rPr>
          <w:rFonts w:ascii="宋体" w:hAnsi="宋体" w:cs="宋体" w:hint="eastAsia"/>
          <w:kern w:val="1"/>
          <w:sz w:val="24"/>
        </w:rPr>
        <w:t>合同的过程中，投标人对招标人和评标委员会成员施加影响的任何行为，都将取消其中标资格。</w:t>
      </w:r>
    </w:p>
    <w:p w:rsidR="00595EF1" w:rsidRPr="00544683" w:rsidRDefault="00D0158C" w:rsidP="00D0158C">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16.</w:t>
      </w:r>
      <w:r w:rsidR="00595EF1" w:rsidRPr="00544683">
        <w:rPr>
          <w:rFonts w:ascii="宋体" w:hAnsi="宋体" w:cs="宋体" w:hint="eastAsia"/>
          <w:b/>
          <w:kern w:val="1"/>
          <w:sz w:val="24"/>
        </w:rPr>
        <w:t>投标文件的评价和比较</w:t>
      </w:r>
    </w:p>
    <w:p w:rsidR="00595EF1" w:rsidRPr="00544683" w:rsidRDefault="00595EF1" w:rsidP="00D0158C">
      <w:pPr>
        <w:pStyle w:val="af3"/>
        <w:spacing w:line="440" w:lineRule="atLeast"/>
        <w:ind w:firstLine="48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6</w:t>
      </w:r>
      <w:r w:rsidRPr="00544683">
        <w:rPr>
          <w:rFonts w:ascii="宋体" w:hAnsi="宋体" w:cs="宋体"/>
          <w:kern w:val="1"/>
          <w:sz w:val="24"/>
        </w:rPr>
        <w:t>.1</w:t>
      </w:r>
      <w:r w:rsidRPr="00544683">
        <w:rPr>
          <w:rFonts w:ascii="宋体" w:hAnsi="宋体" w:cs="宋体" w:hint="eastAsia"/>
          <w:kern w:val="1"/>
          <w:sz w:val="24"/>
        </w:rPr>
        <w:t>评标委员会将仅对按照本须知有关规定确定为实质上响应招标文件要求的投标文件进行评价和比较。</w:t>
      </w:r>
    </w:p>
    <w:p w:rsidR="00595EF1" w:rsidRPr="00544683" w:rsidRDefault="00595EF1" w:rsidP="00D0158C">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6</w:t>
      </w:r>
      <w:r w:rsidRPr="00544683">
        <w:rPr>
          <w:rFonts w:ascii="宋体" w:hAnsi="宋体" w:cs="宋体" w:hint="eastAsia"/>
          <w:kern w:val="1"/>
          <w:sz w:val="24"/>
        </w:rPr>
        <w:t>.2评价和比较采用综合评分法，评标委员会严格按照招标文件的要求、条件、评分标准，对投标人所</w:t>
      </w:r>
      <w:r w:rsidRPr="00544683">
        <w:rPr>
          <w:rFonts w:ascii="宋体" w:hAnsi="宋体" w:cs="宋体"/>
          <w:kern w:val="1"/>
          <w:sz w:val="24"/>
        </w:rPr>
        <w:t>提供</w:t>
      </w:r>
      <w:r w:rsidR="003D0747" w:rsidRPr="00544683">
        <w:rPr>
          <w:rFonts w:ascii="宋体" w:hAnsi="宋体" w:cs="宋体" w:hint="eastAsia"/>
          <w:kern w:val="1"/>
          <w:sz w:val="24"/>
        </w:rPr>
        <w:t>的</w:t>
      </w:r>
      <w:r w:rsidR="00AE67DA" w:rsidRPr="00544683">
        <w:rPr>
          <w:rFonts w:ascii="宋体" w:hAnsi="宋体" w:cs="宋体" w:hint="eastAsia"/>
          <w:kern w:val="1"/>
          <w:sz w:val="24"/>
        </w:rPr>
        <w:t>价格、</w:t>
      </w:r>
      <w:r w:rsidRPr="00544683">
        <w:rPr>
          <w:rFonts w:ascii="宋体" w:hAnsi="宋体" w:cs="宋体" w:hint="eastAsia"/>
          <w:kern w:val="1"/>
          <w:sz w:val="24"/>
        </w:rPr>
        <w:t>服务</w:t>
      </w:r>
      <w:r w:rsidRPr="00544683">
        <w:rPr>
          <w:rFonts w:ascii="宋体" w:hAnsi="宋体" w:cs="宋体"/>
          <w:kern w:val="1"/>
          <w:sz w:val="24"/>
        </w:rPr>
        <w:t>的</w:t>
      </w:r>
      <w:r w:rsidRPr="00544683">
        <w:rPr>
          <w:rFonts w:ascii="宋体" w:hAnsi="宋体" w:cs="宋体" w:hint="eastAsia"/>
          <w:kern w:val="1"/>
          <w:sz w:val="24"/>
        </w:rPr>
        <w:t>及时</w:t>
      </w:r>
      <w:r w:rsidRPr="00544683">
        <w:rPr>
          <w:rFonts w:ascii="宋体" w:hAnsi="宋体" w:cs="宋体"/>
          <w:kern w:val="1"/>
          <w:sz w:val="24"/>
        </w:rPr>
        <w:t>性、可靠性、售后服务承诺、质量保证承诺</w:t>
      </w:r>
      <w:r w:rsidRPr="00544683">
        <w:rPr>
          <w:rFonts w:ascii="宋体" w:hAnsi="宋体" w:cs="宋体" w:hint="eastAsia"/>
          <w:kern w:val="1"/>
          <w:sz w:val="24"/>
        </w:rPr>
        <w:t>等实质性响应内容进行比较报价，同时考虑以下因素：</w:t>
      </w:r>
      <w:r w:rsidRPr="00544683">
        <w:rPr>
          <w:rFonts w:ascii="宋体" w:hAnsi="宋体" w:cs="宋体"/>
          <w:kern w:val="1"/>
          <w:sz w:val="24"/>
        </w:rPr>
        <w:t xml:space="preserve">    </w:t>
      </w:r>
    </w:p>
    <w:p w:rsidR="00595EF1" w:rsidRPr="00544683" w:rsidRDefault="00595EF1" w:rsidP="00595EF1">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6</w:t>
      </w:r>
      <w:r w:rsidRPr="00544683">
        <w:rPr>
          <w:rFonts w:ascii="宋体" w:hAnsi="宋体" w:cs="宋体" w:hint="eastAsia"/>
          <w:kern w:val="1"/>
          <w:sz w:val="24"/>
        </w:rPr>
        <w:t>.2.1</w:t>
      </w:r>
      <w:r w:rsidR="003D0747" w:rsidRPr="00544683">
        <w:rPr>
          <w:rFonts w:ascii="宋体" w:hAnsi="宋体" w:cs="宋体"/>
          <w:kern w:val="1"/>
          <w:sz w:val="24"/>
        </w:rPr>
        <w:t>生产及施工方案</w:t>
      </w:r>
      <w:r w:rsidRPr="00544683">
        <w:rPr>
          <w:rFonts w:ascii="宋体" w:hAnsi="宋体" w:cs="宋体"/>
          <w:kern w:val="1"/>
          <w:sz w:val="24"/>
        </w:rPr>
        <w:t>和</w:t>
      </w:r>
      <w:r w:rsidR="003D0747" w:rsidRPr="00544683">
        <w:rPr>
          <w:rFonts w:ascii="宋体" w:hAnsi="宋体" w:cs="宋体"/>
          <w:kern w:val="1"/>
          <w:sz w:val="24"/>
        </w:rPr>
        <w:t>工</w:t>
      </w:r>
      <w:r w:rsidRPr="00544683">
        <w:rPr>
          <w:rFonts w:ascii="宋体" w:hAnsi="宋体" w:cs="宋体"/>
          <w:kern w:val="1"/>
          <w:sz w:val="24"/>
        </w:rPr>
        <w:t>期；</w:t>
      </w:r>
    </w:p>
    <w:p w:rsidR="00595EF1" w:rsidRPr="00544683" w:rsidRDefault="00595EF1" w:rsidP="00595EF1">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6</w:t>
      </w:r>
      <w:r w:rsidRPr="00544683">
        <w:rPr>
          <w:rFonts w:ascii="宋体" w:hAnsi="宋体" w:cs="宋体" w:hint="eastAsia"/>
          <w:kern w:val="1"/>
          <w:sz w:val="24"/>
        </w:rPr>
        <w:t>.2.3</w:t>
      </w:r>
      <w:r w:rsidR="003D0747" w:rsidRPr="00544683">
        <w:rPr>
          <w:rFonts w:ascii="宋体" w:hAnsi="宋体" w:cs="宋体" w:hint="eastAsia"/>
          <w:kern w:val="1"/>
          <w:sz w:val="24"/>
        </w:rPr>
        <w:t>生产</w:t>
      </w:r>
      <w:r w:rsidRPr="00544683">
        <w:rPr>
          <w:rFonts w:ascii="宋体" w:hAnsi="宋体" w:cs="宋体"/>
          <w:kern w:val="1"/>
          <w:sz w:val="24"/>
        </w:rPr>
        <w:t>设备</w:t>
      </w:r>
      <w:r w:rsidR="00C147B0" w:rsidRPr="00544683">
        <w:rPr>
          <w:rFonts w:ascii="宋体" w:hAnsi="宋体" w:cs="宋体"/>
          <w:kern w:val="1"/>
          <w:sz w:val="24"/>
        </w:rPr>
        <w:t>及</w:t>
      </w:r>
      <w:r w:rsidR="00C147B0" w:rsidRPr="00544683">
        <w:rPr>
          <w:rFonts w:ascii="宋体" w:hAnsi="宋体" w:cs="宋体" w:hint="eastAsia"/>
          <w:kern w:val="1"/>
          <w:sz w:val="24"/>
        </w:rPr>
        <w:t>产品</w:t>
      </w:r>
      <w:r w:rsidR="00C147B0" w:rsidRPr="00544683">
        <w:rPr>
          <w:rFonts w:ascii="宋体" w:hAnsi="宋体" w:cs="宋体"/>
          <w:kern w:val="1"/>
          <w:sz w:val="24"/>
        </w:rPr>
        <w:t>、</w:t>
      </w:r>
      <w:r w:rsidR="00C147B0" w:rsidRPr="00544683">
        <w:rPr>
          <w:rFonts w:ascii="宋体" w:hAnsi="宋体" w:cs="宋体" w:hint="eastAsia"/>
          <w:kern w:val="1"/>
          <w:sz w:val="24"/>
        </w:rPr>
        <w:t>工程检验能力</w:t>
      </w:r>
      <w:r w:rsidRPr="00544683">
        <w:rPr>
          <w:rFonts w:ascii="宋体" w:hAnsi="宋体" w:cs="宋体"/>
          <w:kern w:val="1"/>
          <w:sz w:val="24"/>
        </w:rPr>
        <w:t>；</w:t>
      </w:r>
    </w:p>
    <w:p w:rsidR="00595EF1" w:rsidRPr="00544683" w:rsidRDefault="00595EF1" w:rsidP="00595EF1">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6</w:t>
      </w:r>
      <w:r w:rsidRPr="00544683">
        <w:rPr>
          <w:rFonts w:ascii="宋体" w:hAnsi="宋体" w:cs="宋体" w:hint="eastAsia"/>
          <w:kern w:val="1"/>
          <w:sz w:val="24"/>
        </w:rPr>
        <w:t>.2.4</w:t>
      </w:r>
      <w:r w:rsidRPr="00544683">
        <w:rPr>
          <w:rFonts w:ascii="宋体" w:hAnsi="宋体" w:cs="宋体"/>
          <w:kern w:val="1"/>
          <w:sz w:val="24"/>
        </w:rPr>
        <w:t>投标者的资信情况和履约能力；</w:t>
      </w:r>
    </w:p>
    <w:p w:rsidR="00595EF1" w:rsidRPr="00544683" w:rsidRDefault="00595EF1" w:rsidP="00595EF1">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6</w:t>
      </w:r>
      <w:r w:rsidRPr="00544683">
        <w:rPr>
          <w:rFonts w:ascii="宋体" w:hAnsi="宋体" w:cs="宋体" w:hint="eastAsia"/>
          <w:kern w:val="1"/>
          <w:sz w:val="24"/>
        </w:rPr>
        <w:t>.2.5</w:t>
      </w:r>
      <w:r w:rsidRPr="00544683">
        <w:rPr>
          <w:rFonts w:ascii="宋体" w:hAnsi="宋体" w:cs="宋体"/>
          <w:kern w:val="1"/>
          <w:sz w:val="24"/>
        </w:rPr>
        <w:t>投标者的</w:t>
      </w:r>
      <w:r w:rsidR="00C147B0" w:rsidRPr="00544683">
        <w:rPr>
          <w:rFonts w:ascii="宋体" w:hAnsi="宋体" w:cs="宋体" w:hint="eastAsia"/>
          <w:kern w:val="1"/>
          <w:sz w:val="24"/>
        </w:rPr>
        <w:t>生产、施工</w:t>
      </w:r>
      <w:r w:rsidR="00C147B0" w:rsidRPr="00544683">
        <w:rPr>
          <w:rFonts w:ascii="宋体" w:hAnsi="宋体" w:cs="宋体"/>
          <w:kern w:val="1"/>
          <w:sz w:val="24"/>
        </w:rPr>
        <w:t>状况及</w:t>
      </w:r>
      <w:r w:rsidRPr="00544683">
        <w:rPr>
          <w:rFonts w:ascii="宋体" w:hAnsi="宋体" w:cs="宋体"/>
          <w:kern w:val="1"/>
          <w:sz w:val="24"/>
        </w:rPr>
        <w:t>售</w:t>
      </w:r>
      <w:r w:rsidR="00C147B0" w:rsidRPr="00544683">
        <w:rPr>
          <w:rFonts w:ascii="宋体" w:hAnsi="宋体" w:cs="宋体" w:hint="eastAsia"/>
          <w:kern w:val="1"/>
          <w:sz w:val="24"/>
        </w:rPr>
        <w:t>后</w:t>
      </w:r>
      <w:r w:rsidRPr="00544683">
        <w:rPr>
          <w:rFonts w:ascii="宋体" w:hAnsi="宋体" w:cs="宋体"/>
          <w:kern w:val="1"/>
          <w:sz w:val="24"/>
        </w:rPr>
        <w:t>服务措施；</w:t>
      </w:r>
    </w:p>
    <w:p w:rsidR="00595EF1" w:rsidRPr="00544683" w:rsidRDefault="00595EF1" w:rsidP="00595EF1">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D0158C" w:rsidRPr="00544683">
        <w:rPr>
          <w:rFonts w:ascii="宋体" w:hAnsi="宋体" w:cs="宋体" w:hint="eastAsia"/>
          <w:kern w:val="1"/>
          <w:sz w:val="24"/>
        </w:rPr>
        <w:t>6</w:t>
      </w:r>
      <w:r w:rsidRPr="00544683">
        <w:rPr>
          <w:rFonts w:ascii="宋体" w:hAnsi="宋体" w:cs="宋体" w:hint="eastAsia"/>
          <w:kern w:val="1"/>
          <w:sz w:val="24"/>
        </w:rPr>
        <w:t>.2.6</w:t>
      </w:r>
      <w:r w:rsidRPr="00544683">
        <w:rPr>
          <w:rFonts w:ascii="宋体" w:hAnsi="宋体" w:cs="宋体"/>
          <w:kern w:val="1"/>
          <w:sz w:val="24"/>
        </w:rPr>
        <w:t>投标者提供的其他优惠条件</w:t>
      </w:r>
      <w:r w:rsidRPr="00544683">
        <w:rPr>
          <w:rFonts w:ascii="宋体" w:hAnsi="宋体" w:cs="宋体" w:hint="eastAsia"/>
          <w:kern w:val="1"/>
          <w:sz w:val="24"/>
        </w:rPr>
        <w:t>；</w:t>
      </w:r>
    </w:p>
    <w:p w:rsidR="00B62EDC" w:rsidRPr="00544683" w:rsidRDefault="008979A2" w:rsidP="008979A2">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17.</w:t>
      </w:r>
      <w:r w:rsidR="00B62EDC" w:rsidRPr="00544683">
        <w:rPr>
          <w:rFonts w:ascii="宋体" w:hAnsi="宋体" w:cs="宋体" w:hint="eastAsia"/>
          <w:b/>
          <w:kern w:val="1"/>
          <w:sz w:val="24"/>
        </w:rPr>
        <w:t>废标</w:t>
      </w:r>
    </w:p>
    <w:p w:rsidR="00B62EDC" w:rsidRPr="00544683" w:rsidRDefault="00B62EDC"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8979A2" w:rsidRPr="00544683">
        <w:rPr>
          <w:rFonts w:ascii="宋体" w:hAnsi="宋体" w:cs="宋体" w:hint="eastAsia"/>
          <w:kern w:val="1"/>
          <w:sz w:val="24"/>
        </w:rPr>
        <w:t>7</w:t>
      </w:r>
      <w:r w:rsidRPr="00544683">
        <w:rPr>
          <w:rFonts w:ascii="宋体" w:hAnsi="宋体" w:cs="宋体" w:hint="eastAsia"/>
          <w:kern w:val="1"/>
          <w:sz w:val="24"/>
        </w:rPr>
        <w:t>.1 在招标过程中，出现下列情况之一的，应予废标：</w:t>
      </w:r>
    </w:p>
    <w:p w:rsidR="00B62EDC" w:rsidRPr="00544683" w:rsidRDefault="00B62EDC"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8979A2" w:rsidRPr="00544683">
        <w:rPr>
          <w:rFonts w:ascii="宋体" w:hAnsi="宋体" w:cs="宋体" w:hint="eastAsia"/>
          <w:kern w:val="1"/>
          <w:sz w:val="24"/>
        </w:rPr>
        <w:t>7</w:t>
      </w:r>
      <w:r w:rsidRPr="00544683">
        <w:rPr>
          <w:rFonts w:ascii="宋体" w:hAnsi="宋体" w:cs="宋体" w:hint="eastAsia"/>
          <w:kern w:val="1"/>
          <w:sz w:val="24"/>
        </w:rPr>
        <w:t>.1.1符合专业条件的供应商或者对招标文件作实质响应的供应商不足三家的；</w:t>
      </w:r>
    </w:p>
    <w:p w:rsidR="00B62EDC" w:rsidRPr="00544683" w:rsidRDefault="00B62EDC"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8979A2" w:rsidRPr="00544683">
        <w:rPr>
          <w:rFonts w:ascii="宋体" w:hAnsi="宋体" w:cs="宋体" w:hint="eastAsia"/>
          <w:kern w:val="1"/>
          <w:sz w:val="24"/>
        </w:rPr>
        <w:t>7</w:t>
      </w:r>
      <w:r w:rsidRPr="00544683">
        <w:rPr>
          <w:rFonts w:ascii="宋体" w:hAnsi="宋体" w:cs="宋体" w:hint="eastAsia"/>
          <w:kern w:val="1"/>
          <w:sz w:val="24"/>
        </w:rPr>
        <w:t>.1.2出现影响采购公正的违法、违规行为的；</w:t>
      </w:r>
    </w:p>
    <w:p w:rsidR="00B62EDC" w:rsidRPr="00544683" w:rsidRDefault="00B62EDC"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8979A2" w:rsidRPr="00544683">
        <w:rPr>
          <w:rFonts w:ascii="宋体" w:hAnsi="宋体" w:cs="宋体" w:hint="eastAsia"/>
          <w:kern w:val="1"/>
          <w:sz w:val="24"/>
        </w:rPr>
        <w:t>7</w:t>
      </w:r>
      <w:r w:rsidRPr="00544683">
        <w:rPr>
          <w:rFonts w:ascii="宋体" w:hAnsi="宋体" w:cs="宋体" w:hint="eastAsia"/>
          <w:kern w:val="1"/>
          <w:sz w:val="24"/>
        </w:rPr>
        <w:t>.1.3投标人的报价均超过了采购</w:t>
      </w:r>
      <w:r w:rsidR="00FD41D1" w:rsidRPr="00544683">
        <w:rPr>
          <w:rFonts w:ascii="宋体" w:hAnsi="宋体" w:cs="宋体" w:hint="eastAsia"/>
          <w:kern w:val="1"/>
          <w:sz w:val="24"/>
        </w:rPr>
        <w:t>控制价</w:t>
      </w:r>
      <w:r w:rsidRPr="00544683">
        <w:rPr>
          <w:rFonts w:ascii="宋体" w:hAnsi="宋体" w:cs="宋体" w:hint="eastAsia"/>
          <w:kern w:val="1"/>
          <w:sz w:val="24"/>
        </w:rPr>
        <w:t>，采购方不能支付的；</w:t>
      </w:r>
    </w:p>
    <w:p w:rsidR="00B62EDC" w:rsidRPr="00544683" w:rsidRDefault="00B62EDC"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8979A2" w:rsidRPr="00544683">
        <w:rPr>
          <w:rFonts w:ascii="宋体" w:hAnsi="宋体" w:cs="宋体" w:hint="eastAsia"/>
          <w:kern w:val="1"/>
          <w:sz w:val="24"/>
        </w:rPr>
        <w:t>7</w:t>
      </w:r>
      <w:r w:rsidRPr="00544683">
        <w:rPr>
          <w:rFonts w:ascii="宋体" w:hAnsi="宋体" w:cs="宋体" w:hint="eastAsia"/>
          <w:kern w:val="1"/>
          <w:sz w:val="24"/>
        </w:rPr>
        <w:t>.1.4因重大变故，采购任务取消的；</w:t>
      </w:r>
    </w:p>
    <w:p w:rsidR="00D273E4" w:rsidRPr="00544683" w:rsidRDefault="008979A2" w:rsidP="008979A2">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18.</w:t>
      </w:r>
      <w:r w:rsidR="00D273E4" w:rsidRPr="00544683">
        <w:rPr>
          <w:rFonts w:ascii="宋体" w:hAnsi="宋体" w:cs="宋体" w:hint="eastAsia"/>
          <w:b/>
          <w:kern w:val="1"/>
          <w:sz w:val="24"/>
        </w:rPr>
        <w:t>重新招标</w:t>
      </w:r>
    </w:p>
    <w:p w:rsidR="00D273E4" w:rsidRPr="00544683" w:rsidRDefault="00D273E4" w:rsidP="00D273E4">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有下列情形之一的，招标人将重新招标：</w:t>
      </w:r>
    </w:p>
    <w:p w:rsidR="00D273E4" w:rsidRPr="00544683" w:rsidRDefault="00D273E4" w:rsidP="00D273E4">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8979A2" w:rsidRPr="00544683">
        <w:rPr>
          <w:rFonts w:ascii="宋体" w:hAnsi="宋体" w:cs="宋体" w:hint="eastAsia"/>
          <w:kern w:val="1"/>
          <w:sz w:val="24"/>
        </w:rPr>
        <w:t>8</w:t>
      </w:r>
      <w:r w:rsidRPr="00544683">
        <w:rPr>
          <w:rFonts w:ascii="宋体" w:hAnsi="宋体" w:cs="宋体" w:hint="eastAsia"/>
          <w:kern w:val="1"/>
          <w:sz w:val="24"/>
        </w:rPr>
        <w:t>.1投标截止时间止，投标人少于3个的；</w:t>
      </w:r>
    </w:p>
    <w:p w:rsidR="00D273E4" w:rsidRPr="00544683" w:rsidRDefault="00D273E4" w:rsidP="00D273E4">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8979A2" w:rsidRPr="00544683">
        <w:rPr>
          <w:rFonts w:ascii="宋体" w:hAnsi="宋体" w:cs="宋体" w:hint="eastAsia"/>
          <w:kern w:val="1"/>
          <w:sz w:val="24"/>
        </w:rPr>
        <w:t>8</w:t>
      </w:r>
      <w:r w:rsidRPr="00544683">
        <w:rPr>
          <w:rFonts w:ascii="宋体" w:hAnsi="宋体" w:cs="宋体" w:hint="eastAsia"/>
          <w:kern w:val="1"/>
          <w:sz w:val="24"/>
        </w:rPr>
        <w:t>.2经评标委员会评审后否决所有投标的。</w:t>
      </w:r>
    </w:p>
    <w:p w:rsidR="008A439B" w:rsidRPr="00544683" w:rsidRDefault="00955A10" w:rsidP="008979A2">
      <w:pPr>
        <w:pStyle w:val="af3"/>
        <w:spacing w:line="440" w:lineRule="atLeast"/>
        <w:ind w:firstLineChars="0" w:firstLine="0"/>
        <w:outlineLvl w:val="1"/>
        <w:rPr>
          <w:rFonts w:ascii="宋体" w:hAnsi="宋体" w:cs="宋体"/>
          <w:b/>
          <w:kern w:val="1"/>
          <w:sz w:val="28"/>
          <w:szCs w:val="28"/>
        </w:rPr>
      </w:pPr>
      <w:bookmarkStart w:id="27" w:name="_Toc459843303"/>
      <w:r w:rsidRPr="00544683">
        <w:rPr>
          <w:rFonts w:ascii="宋体" w:hAnsi="宋体" w:cs="宋体" w:hint="eastAsia"/>
          <w:b/>
          <w:kern w:val="1"/>
          <w:sz w:val="28"/>
          <w:szCs w:val="28"/>
        </w:rPr>
        <w:t>六、</w:t>
      </w:r>
      <w:r w:rsidR="00D273E4" w:rsidRPr="00544683">
        <w:rPr>
          <w:rFonts w:ascii="宋体" w:hAnsi="宋体" w:cs="宋体" w:hint="eastAsia"/>
          <w:b/>
          <w:kern w:val="1"/>
          <w:sz w:val="28"/>
          <w:szCs w:val="28"/>
        </w:rPr>
        <w:t>确定中标人</w:t>
      </w:r>
      <w:r w:rsidR="00622C25" w:rsidRPr="00544683">
        <w:rPr>
          <w:rFonts w:ascii="宋体" w:hAnsi="宋体" w:cs="宋体"/>
          <w:b/>
          <w:kern w:val="1"/>
          <w:sz w:val="28"/>
          <w:szCs w:val="28"/>
        </w:rPr>
        <w:t>、中标通知和签订合同</w:t>
      </w:r>
      <w:bookmarkEnd w:id="27"/>
    </w:p>
    <w:p w:rsidR="008A439B" w:rsidRPr="00544683" w:rsidRDefault="008979A2" w:rsidP="008979A2">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19.</w:t>
      </w:r>
      <w:r w:rsidR="007246D8" w:rsidRPr="00544683">
        <w:rPr>
          <w:rFonts w:ascii="宋体" w:hAnsi="宋体" w:cs="宋体" w:hint="eastAsia"/>
          <w:b/>
          <w:kern w:val="1"/>
          <w:sz w:val="24"/>
        </w:rPr>
        <w:t>确定中标人</w:t>
      </w:r>
    </w:p>
    <w:p w:rsidR="008A439B" w:rsidRPr="00544683" w:rsidRDefault="00E01F92" w:rsidP="008979A2">
      <w:pPr>
        <w:pStyle w:val="af3"/>
        <w:spacing w:line="440" w:lineRule="atLeast"/>
        <w:ind w:firstLineChars="0" w:firstLine="355"/>
        <w:rPr>
          <w:rFonts w:ascii="宋体" w:hAnsi="宋体" w:cs="宋体"/>
          <w:kern w:val="1"/>
          <w:sz w:val="24"/>
        </w:rPr>
      </w:pPr>
      <w:r w:rsidRPr="00544683">
        <w:rPr>
          <w:rFonts w:ascii="宋体" w:hAnsi="宋体" w:cs="宋体" w:hint="eastAsia"/>
          <w:kern w:val="1"/>
          <w:sz w:val="24"/>
        </w:rPr>
        <w:t>1</w:t>
      </w:r>
      <w:r w:rsidR="008979A2" w:rsidRPr="00544683">
        <w:rPr>
          <w:rFonts w:ascii="宋体" w:hAnsi="宋体" w:cs="宋体" w:hint="eastAsia"/>
          <w:kern w:val="1"/>
          <w:sz w:val="24"/>
        </w:rPr>
        <w:t>9</w:t>
      </w:r>
      <w:r w:rsidRPr="00544683">
        <w:rPr>
          <w:rFonts w:ascii="宋体" w:hAnsi="宋体" w:cs="宋体" w:hint="eastAsia"/>
          <w:kern w:val="1"/>
          <w:sz w:val="24"/>
        </w:rPr>
        <w:t>.</w:t>
      </w:r>
      <w:r w:rsidR="00622C25" w:rsidRPr="00544683">
        <w:rPr>
          <w:rFonts w:ascii="宋体" w:hAnsi="宋体" w:cs="宋体"/>
          <w:kern w:val="1"/>
          <w:sz w:val="24"/>
        </w:rPr>
        <w:t>1招标人按照招标文件各项规定对投标文件进行综合评比后，将选择具有以下条件的投标人中标；</w:t>
      </w:r>
    </w:p>
    <w:p w:rsidR="008A439B" w:rsidRPr="00544683" w:rsidRDefault="00E01F92"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8979A2" w:rsidRPr="00544683">
        <w:rPr>
          <w:rFonts w:ascii="宋体" w:hAnsi="宋体" w:cs="宋体" w:hint="eastAsia"/>
          <w:kern w:val="1"/>
          <w:sz w:val="24"/>
        </w:rPr>
        <w:t>9</w:t>
      </w:r>
      <w:r w:rsidRPr="00544683">
        <w:rPr>
          <w:rFonts w:ascii="宋体" w:hAnsi="宋体" w:cs="宋体" w:hint="eastAsia"/>
          <w:kern w:val="1"/>
          <w:sz w:val="24"/>
        </w:rPr>
        <w:t>.1.1</w:t>
      </w:r>
      <w:r w:rsidR="00622C25" w:rsidRPr="00544683">
        <w:rPr>
          <w:rFonts w:ascii="宋体" w:hAnsi="宋体" w:cs="宋体"/>
          <w:kern w:val="1"/>
          <w:sz w:val="24"/>
        </w:rPr>
        <w:t>按招标文件规定的资格审查合格；</w:t>
      </w:r>
    </w:p>
    <w:p w:rsidR="008A439B" w:rsidRPr="00544683" w:rsidRDefault="00E01F92"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8979A2" w:rsidRPr="00544683">
        <w:rPr>
          <w:rFonts w:ascii="宋体" w:hAnsi="宋体" w:cs="宋体" w:hint="eastAsia"/>
          <w:kern w:val="1"/>
          <w:sz w:val="24"/>
        </w:rPr>
        <w:t>9</w:t>
      </w:r>
      <w:r w:rsidRPr="00544683">
        <w:rPr>
          <w:rFonts w:ascii="宋体" w:hAnsi="宋体" w:cs="宋体" w:hint="eastAsia"/>
          <w:kern w:val="1"/>
          <w:sz w:val="24"/>
        </w:rPr>
        <w:t>.1.2</w:t>
      </w:r>
      <w:r w:rsidR="00622C25" w:rsidRPr="00544683">
        <w:rPr>
          <w:rFonts w:ascii="宋体" w:hAnsi="宋体" w:cs="宋体"/>
          <w:kern w:val="1"/>
          <w:sz w:val="24"/>
        </w:rPr>
        <w:t>投标报价对招标人有利；</w:t>
      </w:r>
    </w:p>
    <w:p w:rsidR="008A439B" w:rsidRPr="00544683" w:rsidRDefault="00E01F92"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1</w:t>
      </w:r>
      <w:r w:rsidR="008979A2" w:rsidRPr="00544683">
        <w:rPr>
          <w:rFonts w:ascii="宋体" w:hAnsi="宋体" w:cs="宋体" w:hint="eastAsia"/>
          <w:kern w:val="1"/>
          <w:sz w:val="24"/>
        </w:rPr>
        <w:t>9</w:t>
      </w:r>
      <w:r w:rsidRPr="00544683">
        <w:rPr>
          <w:rFonts w:ascii="宋体" w:hAnsi="宋体" w:cs="宋体" w:hint="eastAsia"/>
          <w:kern w:val="1"/>
          <w:sz w:val="24"/>
        </w:rPr>
        <w:t>.1.3</w:t>
      </w:r>
      <w:r w:rsidR="00622C25" w:rsidRPr="00544683">
        <w:rPr>
          <w:rFonts w:ascii="宋体" w:hAnsi="宋体" w:cs="宋体"/>
          <w:kern w:val="1"/>
          <w:sz w:val="24"/>
        </w:rPr>
        <w:t>综合评比后的最优投标人；</w:t>
      </w:r>
    </w:p>
    <w:p w:rsidR="008A439B" w:rsidRPr="00544683" w:rsidRDefault="0000106A" w:rsidP="008979A2">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lastRenderedPageBreak/>
        <w:t>1</w:t>
      </w:r>
      <w:r w:rsidR="008979A2" w:rsidRPr="00544683">
        <w:rPr>
          <w:rFonts w:ascii="宋体" w:hAnsi="宋体" w:cs="宋体" w:hint="eastAsia"/>
          <w:kern w:val="1"/>
          <w:sz w:val="24"/>
        </w:rPr>
        <w:t>9</w:t>
      </w:r>
      <w:r w:rsidR="00622C25" w:rsidRPr="00544683">
        <w:rPr>
          <w:rFonts w:ascii="宋体" w:hAnsi="宋体" w:cs="宋体"/>
          <w:kern w:val="1"/>
          <w:sz w:val="24"/>
        </w:rPr>
        <w:t>.1.</w:t>
      </w:r>
      <w:r w:rsidRPr="00544683">
        <w:rPr>
          <w:rFonts w:ascii="宋体" w:hAnsi="宋体" w:cs="宋体" w:hint="eastAsia"/>
          <w:kern w:val="1"/>
          <w:sz w:val="24"/>
        </w:rPr>
        <w:t>4</w:t>
      </w:r>
      <w:r w:rsidR="00622C25" w:rsidRPr="00544683">
        <w:rPr>
          <w:rFonts w:ascii="宋体" w:hAnsi="宋体" w:cs="宋体"/>
          <w:kern w:val="1"/>
          <w:sz w:val="24"/>
        </w:rPr>
        <w:t>招标人不保证投标报价最低的投标人中标，也没有义务对未中标的投标人做任何解释和说明。</w:t>
      </w:r>
    </w:p>
    <w:p w:rsidR="008A439B" w:rsidRPr="00544683" w:rsidRDefault="008979A2" w:rsidP="008979A2">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20.</w:t>
      </w:r>
      <w:r w:rsidR="00622C25" w:rsidRPr="00544683">
        <w:rPr>
          <w:rFonts w:ascii="宋体" w:hAnsi="宋体" w:cs="宋体"/>
          <w:b/>
          <w:kern w:val="1"/>
          <w:sz w:val="24"/>
        </w:rPr>
        <w:t>中标通知</w:t>
      </w:r>
    </w:p>
    <w:p w:rsidR="008A439B" w:rsidRPr="00544683" w:rsidRDefault="008979A2" w:rsidP="008979A2">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t>20</w:t>
      </w:r>
      <w:r w:rsidR="00622C25" w:rsidRPr="00544683">
        <w:rPr>
          <w:rFonts w:ascii="宋体" w:hAnsi="宋体" w:cs="宋体"/>
          <w:kern w:val="1"/>
          <w:sz w:val="24"/>
        </w:rPr>
        <w:t>.1在招标文件规定的有效期内或延长后的投标文件有效期内，招标人将以电话、短信、邮件或书面形式向中标人发出中标通知，确认接受其</w:t>
      </w:r>
      <w:r w:rsidR="000578DA" w:rsidRPr="00544683">
        <w:rPr>
          <w:rFonts w:ascii="宋体" w:hAnsi="宋体" w:cs="宋体" w:hint="eastAsia"/>
          <w:kern w:val="1"/>
          <w:sz w:val="24"/>
        </w:rPr>
        <w:t>中</w:t>
      </w:r>
      <w:r w:rsidR="00622C25" w:rsidRPr="00544683">
        <w:rPr>
          <w:rFonts w:ascii="宋体" w:hAnsi="宋体" w:cs="宋体"/>
          <w:kern w:val="1"/>
          <w:sz w:val="24"/>
        </w:rPr>
        <w:t>标。中标通知书为合同的组成部分。</w:t>
      </w:r>
    </w:p>
    <w:p w:rsidR="008A439B" w:rsidRPr="00544683" w:rsidRDefault="008979A2" w:rsidP="008979A2">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t>20</w:t>
      </w:r>
      <w:r w:rsidR="00622C25" w:rsidRPr="00544683">
        <w:rPr>
          <w:rFonts w:ascii="宋体" w:hAnsi="宋体" w:cs="宋体"/>
          <w:kern w:val="1"/>
          <w:sz w:val="24"/>
        </w:rPr>
        <w:t>.2招标人在向中标人发出通知的同时，亦将中标结果通知所有未中标的投标人</w:t>
      </w:r>
      <w:r w:rsidR="00492149" w:rsidRPr="00544683">
        <w:rPr>
          <w:rFonts w:ascii="宋体" w:hAnsi="宋体" w:cs="宋体" w:hint="eastAsia"/>
          <w:kern w:val="1"/>
          <w:sz w:val="24"/>
        </w:rPr>
        <w:t>。</w:t>
      </w:r>
      <w:r w:rsidR="0055247C" w:rsidRPr="00544683">
        <w:rPr>
          <w:rFonts w:ascii="宋体" w:hAnsi="宋体" w:cs="宋体" w:hint="eastAsia"/>
          <w:kern w:val="1"/>
          <w:sz w:val="24"/>
        </w:rPr>
        <w:t>中标人的投标保证金转为履约保证金，</w:t>
      </w:r>
      <w:r w:rsidR="00622C25" w:rsidRPr="00544683">
        <w:rPr>
          <w:rFonts w:ascii="宋体" w:hAnsi="宋体" w:cs="宋体" w:hint="eastAsia"/>
          <w:kern w:val="1"/>
          <w:sz w:val="24"/>
        </w:rPr>
        <w:t>同时在</w:t>
      </w:r>
      <w:r w:rsidR="00EA7187" w:rsidRPr="00544683">
        <w:rPr>
          <w:rFonts w:ascii="宋体" w:hAnsi="宋体" w:cs="宋体" w:hint="eastAsia"/>
          <w:kern w:val="1"/>
          <w:sz w:val="24"/>
        </w:rPr>
        <w:t>5</w:t>
      </w:r>
      <w:r w:rsidR="00622C25" w:rsidRPr="00544683">
        <w:rPr>
          <w:rFonts w:ascii="宋体" w:hAnsi="宋体" w:cs="宋体" w:hint="eastAsia"/>
          <w:kern w:val="1"/>
          <w:sz w:val="24"/>
        </w:rPr>
        <w:t>个工作日内退还未中标人投标保证金</w:t>
      </w:r>
      <w:r w:rsidR="00622C25" w:rsidRPr="00544683">
        <w:rPr>
          <w:rFonts w:ascii="宋体" w:hAnsi="宋体" w:cs="宋体"/>
          <w:kern w:val="1"/>
          <w:sz w:val="24"/>
        </w:rPr>
        <w:t>。</w:t>
      </w:r>
    </w:p>
    <w:p w:rsidR="008A439B" w:rsidRPr="00544683" w:rsidRDefault="008979A2" w:rsidP="008979A2">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21.</w:t>
      </w:r>
      <w:r w:rsidR="00622C25" w:rsidRPr="00544683">
        <w:rPr>
          <w:rFonts w:ascii="宋体" w:hAnsi="宋体" w:cs="宋体"/>
          <w:b/>
          <w:kern w:val="1"/>
          <w:sz w:val="24"/>
        </w:rPr>
        <w:t>签订合同</w:t>
      </w:r>
    </w:p>
    <w:p w:rsidR="009773EB" w:rsidRPr="00544683" w:rsidRDefault="008979A2" w:rsidP="008979A2">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t>21</w:t>
      </w:r>
      <w:r w:rsidR="00622C25" w:rsidRPr="00544683">
        <w:rPr>
          <w:rFonts w:ascii="宋体" w:hAnsi="宋体" w:cs="宋体"/>
          <w:kern w:val="1"/>
          <w:sz w:val="24"/>
        </w:rPr>
        <w:t>.1中标人应在收到中标通知书后的2天内，</w:t>
      </w:r>
      <w:r w:rsidR="009773EB" w:rsidRPr="00544683">
        <w:rPr>
          <w:rFonts w:ascii="宋体" w:hAnsi="宋体" w:cs="宋体" w:hint="eastAsia"/>
          <w:kern w:val="1"/>
          <w:sz w:val="24"/>
        </w:rPr>
        <w:t>招标人将把合同授予其投标文件在实质上响应招标文件要求和按本须知规定评选出的中标人。确定为中标的投标人必须具有实施本合同的能力和资源。</w:t>
      </w:r>
    </w:p>
    <w:p w:rsidR="009773EB" w:rsidRPr="00544683" w:rsidRDefault="008979A2" w:rsidP="008979A2">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t>21</w:t>
      </w:r>
      <w:r w:rsidR="009773EB" w:rsidRPr="00544683">
        <w:rPr>
          <w:rFonts w:ascii="宋体" w:hAnsi="宋体" w:cs="宋体" w:hint="eastAsia"/>
          <w:kern w:val="1"/>
          <w:sz w:val="24"/>
        </w:rPr>
        <w:t>.2在合同签订之前，招标人有权对中标单位的履约能力进行最后审查，审查方式包括询问、调查和实地考察，如发现中标单位提供的材料虚假或对标书所要求说明的情况故意隐瞒或虚报，则招标代理机构有权取消其签约资格，没收其投标保证金，并在标书有效期内另行评定中标者。</w:t>
      </w:r>
    </w:p>
    <w:p w:rsidR="008A439B" w:rsidRPr="00544683" w:rsidRDefault="008979A2" w:rsidP="008979A2">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t>21</w:t>
      </w:r>
      <w:r w:rsidR="009773EB" w:rsidRPr="00544683">
        <w:rPr>
          <w:rFonts w:ascii="宋体" w:hAnsi="宋体" w:cs="宋体" w:hint="eastAsia"/>
          <w:kern w:val="1"/>
          <w:sz w:val="24"/>
        </w:rPr>
        <w:t>.3</w:t>
      </w:r>
      <w:r w:rsidR="00622C25" w:rsidRPr="00544683">
        <w:rPr>
          <w:rFonts w:ascii="宋体" w:hAnsi="宋体" w:cs="宋体"/>
          <w:kern w:val="1"/>
          <w:sz w:val="24"/>
        </w:rPr>
        <w:t>招标人有权对中标各标段物资的规格、数量、型号进行调整，并按中标单价及实际供货数量结算价款。</w:t>
      </w:r>
    </w:p>
    <w:p w:rsidR="000578DA" w:rsidRPr="00544683" w:rsidRDefault="008979A2" w:rsidP="008979A2">
      <w:pPr>
        <w:pStyle w:val="af3"/>
        <w:spacing w:line="440" w:lineRule="atLeast"/>
        <w:ind w:firstLineChars="0" w:firstLine="0"/>
        <w:rPr>
          <w:rFonts w:ascii="宋体" w:hAnsi="宋体" w:cs="宋体"/>
          <w:b/>
          <w:kern w:val="1"/>
          <w:sz w:val="24"/>
        </w:rPr>
      </w:pPr>
      <w:bookmarkStart w:id="28" w:name="_Toc226087981"/>
      <w:bookmarkStart w:id="29" w:name="_Toc246297335"/>
      <w:bookmarkStart w:id="30" w:name="_Toc225217139"/>
      <w:bookmarkStart w:id="31" w:name="_Toc184635092"/>
      <w:bookmarkStart w:id="32" w:name="_Toc225247636"/>
      <w:bookmarkStart w:id="33" w:name="_Toc225246231"/>
      <w:bookmarkEnd w:id="28"/>
      <w:bookmarkEnd w:id="29"/>
      <w:bookmarkEnd w:id="30"/>
      <w:bookmarkEnd w:id="31"/>
      <w:bookmarkEnd w:id="32"/>
      <w:bookmarkEnd w:id="33"/>
      <w:r w:rsidRPr="00544683">
        <w:rPr>
          <w:rFonts w:ascii="宋体" w:hAnsi="宋体" w:cs="宋体" w:hint="eastAsia"/>
          <w:b/>
          <w:kern w:val="1"/>
          <w:sz w:val="24"/>
        </w:rPr>
        <w:t>22.</w:t>
      </w:r>
      <w:r w:rsidR="000578DA" w:rsidRPr="00544683">
        <w:rPr>
          <w:rFonts w:ascii="宋体" w:hAnsi="宋体" w:cs="宋体" w:hint="eastAsia"/>
          <w:b/>
          <w:kern w:val="1"/>
          <w:sz w:val="24"/>
        </w:rPr>
        <w:t>履约保证金</w:t>
      </w:r>
    </w:p>
    <w:p w:rsidR="00F50F5F" w:rsidRPr="00544683" w:rsidRDefault="00BE4C9E" w:rsidP="007C185A">
      <w:pPr>
        <w:pStyle w:val="af3"/>
        <w:spacing w:line="440" w:lineRule="atLeast"/>
        <w:ind w:left="357" w:firstLineChars="0" w:firstLine="0"/>
        <w:rPr>
          <w:rFonts w:ascii="宋体" w:hAnsi="宋体" w:cs="宋体"/>
          <w:kern w:val="1"/>
          <w:sz w:val="24"/>
        </w:rPr>
      </w:pPr>
      <w:r w:rsidRPr="00544683">
        <w:rPr>
          <w:rFonts w:ascii="宋体" w:hAnsi="宋体" w:cs="宋体" w:hint="eastAsia"/>
          <w:kern w:val="1"/>
          <w:sz w:val="24"/>
        </w:rPr>
        <w:t>2</w:t>
      </w:r>
      <w:r w:rsidR="008979A2" w:rsidRPr="00544683">
        <w:rPr>
          <w:rFonts w:ascii="宋体" w:hAnsi="宋体" w:cs="宋体" w:hint="eastAsia"/>
          <w:kern w:val="1"/>
          <w:sz w:val="24"/>
        </w:rPr>
        <w:t>2</w:t>
      </w:r>
      <w:r w:rsidRPr="00544683">
        <w:rPr>
          <w:rFonts w:ascii="宋体" w:hAnsi="宋体" w:cs="宋体" w:hint="eastAsia"/>
          <w:kern w:val="1"/>
          <w:sz w:val="24"/>
        </w:rPr>
        <w:t>.1</w:t>
      </w:r>
      <w:r w:rsidR="000578DA" w:rsidRPr="00544683">
        <w:rPr>
          <w:rFonts w:ascii="宋体" w:hAnsi="宋体" w:cs="宋体" w:hint="eastAsia"/>
          <w:kern w:val="1"/>
          <w:sz w:val="24"/>
        </w:rPr>
        <w:t>中标的投标人应按</w:t>
      </w:r>
      <w:r w:rsidR="005A3E9D" w:rsidRPr="00544683">
        <w:rPr>
          <w:rFonts w:ascii="宋体" w:hAnsi="宋体" w:cs="宋体" w:hint="eastAsia"/>
          <w:kern w:val="1"/>
          <w:sz w:val="24"/>
        </w:rPr>
        <w:t>“前附表30”的规定，提交</w:t>
      </w:r>
      <w:r w:rsidR="000578DA" w:rsidRPr="00544683">
        <w:rPr>
          <w:rFonts w:ascii="宋体" w:hAnsi="宋体" w:cs="宋体" w:hint="eastAsia"/>
          <w:kern w:val="1"/>
          <w:sz w:val="24"/>
        </w:rPr>
        <w:t>履约保证金</w:t>
      </w:r>
      <w:r w:rsidR="00F000CC" w:rsidRPr="00544683">
        <w:rPr>
          <w:rFonts w:ascii="宋体" w:hAnsi="宋体" w:cs="宋体" w:hint="eastAsia"/>
          <w:kern w:val="1"/>
          <w:sz w:val="24"/>
        </w:rPr>
        <w:t>，</w:t>
      </w:r>
      <w:r w:rsidR="000578DA" w:rsidRPr="00544683">
        <w:rPr>
          <w:rFonts w:ascii="宋体" w:hAnsi="宋体" w:cs="宋体" w:hint="eastAsia"/>
          <w:kern w:val="1"/>
          <w:sz w:val="24"/>
        </w:rPr>
        <w:t>。</w:t>
      </w:r>
    </w:p>
    <w:p w:rsidR="000578DA" w:rsidRPr="00544683" w:rsidRDefault="00BE4C9E" w:rsidP="008979A2">
      <w:pPr>
        <w:pStyle w:val="af3"/>
        <w:spacing w:line="440" w:lineRule="atLeast"/>
        <w:ind w:firstLineChars="148" w:firstLine="355"/>
        <w:rPr>
          <w:rFonts w:ascii="宋体" w:hAnsi="宋体" w:cs="宋体"/>
          <w:kern w:val="1"/>
          <w:sz w:val="24"/>
        </w:rPr>
      </w:pPr>
      <w:r w:rsidRPr="00544683">
        <w:rPr>
          <w:rFonts w:ascii="宋体" w:hAnsi="宋体" w:cs="宋体" w:hint="eastAsia"/>
          <w:kern w:val="1"/>
          <w:sz w:val="24"/>
        </w:rPr>
        <w:t>2</w:t>
      </w:r>
      <w:r w:rsidR="008979A2" w:rsidRPr="00544683">
        <w:rPr>
          <w:rFonts w:ascii="宋体" w:hAnsi="宋体" w:cs="宋体" w:hint="eastAsia"/>
          <w:kern w:val="1"/>
          <w:sz w:val="24"/>
        </w:rPr>
        <w:t>2</w:t>
      </w:r>
      <w:r w:rsidRPr="00544683">
        <w:rPr>
          <w:rFonts w:ascii="宋体" w:hAnsi="宋体" w:cs="宋体" w:hint="eastAsia"/>
          <w:kern w:val="1"/>
          <w:sz w:val="24"/>
        </w:rPr>
        <w:t>.</w:t>
      </w:r>
      <w:r w:rsidR="002C049D" w:rsidRPr="00544683">
        <w:rPr>
          <w:rFonts w:ascii="宋体" w:hAnsi="宋体" w:cs="宋体" w:hint="eastAsia"/>
          <w:kern w:val="1"/>
          <w:sz w:val="24"/>
        </w:rPr>
        <w:t>2</w:t>
      </w:r>
      <w:r w:rsidR="0060761B" w:rsidRPr="00544683">
        <w:rPr>
          <w:rFonts w:ascii="宋体" w:hAnsi="宋体" w:cs="宋体" w:hint="eastAsia"/>
          <w:kern w:val="1"/>
          <w:sz w:val="24"/>
        </w:rPr>
        <w:t>履约保证金（</w:t>
      </w:r>
      <w:r w:rsidR="00C24452" w:rsidRPr="00544683">
        <w:rPr>
          <w:rFonts w:ascii="宋体" w:hAnsi="宋体" w:cs="宋体" w:hint="eastAsia"/>
          <w:kern w:val="1"/>
          <w:sz w:val="24"/>
        </w:rPr>
        <w:t>含转为履约保证金的投标保证金</w:t>
      </w:r>
      <w:r w:rsidR="00F000CC" w:rsidRPr="00544683">
        <w:rPr>
          <w:rFonts w:ascii="宋体" w:hAnsi="宋体" w:cs="宋体" w:hint="eastAsia"/>
          <w:kern w:val="1"/>
          <w:sz w:val="24"/>
        </w:rPr>
        <w:t>，若投标保证金少于履约保证金</w:t>
      </w:r>
      <w:r w:rsidR="00543D6C" w:rsidRPr="00544683">
        <w:rPr>
          <w:rFonts w:ascii="宋体" w:hAnsi="宋体" w:cs="宋体" w:hint="eastAsia"/>
          <w:kern w:val="1"/>
          <w:sz w:val="24"/>
        </w:rPr>
        <w:t>的额度，不足部分须补足</w:t>
      </w:r>
      <w:r w:rsidR="000578DA" w:rsidRPr="00544683">
        <w:rPr>
          <w:rFonts w:ascii="宋体" w:hAnsi="宋体" w:cs="宋体" w:hint="eastAsia"/>
          <w:kern w:val="1"/>
          <w:sz w:val="24"/>
        </w:rPr>
        <w:t>）</w:t>
      </w:r>
      <w:r w:rsidR="00300F81" w:rsidRPr="00544683">
        <w:rPr>
          <w:rFonts w:ascii="宋体" w:hAnsi="宋体" w:cs="宋体" w:hint="eastAsia"/>
          <w:kern w:val="1"/>
          <w:sz w:val="24"/>
        </w:rPr>
        <w:t>，</w:t>
      </w:r>
      <w:r w:rsidR="000578DA" w:rsidRPr="00544683">
        <w:rPr>
          <w:rFonts w:ascii="宋体" w:hAnsi="宋体" w:cs="宋体" w:hint="eastAsia"/>
          <w:kern w:val="1"/>
          <w:sz w:val="24"/>
        </w:rPr>
        <w:t>将在</w:t>
      </w:r>
      <w:r w:rsidR="0060761B" w:rsidRPr="00544683">
        <w:rPr>
          <w:rFonts w:ascii="宋体" w:hAnsi="宋体" w:cs="宋体" w:hint="eastAsia"/>
          <w:kern w:val="1"/>
          <w:sz w:val="24"/>
        </w:rPr>
        <w:t>合同</w:t>
      </w:r>
      <w:r w:rsidR="000578DA" w:rsidRPr="00544683">
        <w:rPr>
          <w:rFonts w:ascii="宋体" w:hAnsi="宋体" w:cs="宋体" w:hint="eastAsia"/>
          <w:kern w:val="1"/>
          <w:sz w:val="24"/>
        </w:rPr>
        <w:t>工程</w:t>
      </w:r>
      <w:r w:rsidR="00023382" w:rsidRPr="00544683">
        <w:rPr>
          <w:rFonts w:ascii="宋体" w:hAnsi="宋体" w:cs="宋体" w:hint="eastAsia"/>
          <w:kern w:val="1"/>
          <w:sz w:val="24"/>
        </w:rPr>
        <w:t>验收合格</w:t>
      </w:r>
      <w:r w:rsidR="000578DA" w:rsidRPr="00544683">
        <w:rPr>
          <w:rFonts w:ascii="宋体" w:hAnsi="宋体" w:cs="宋体" w:hint="eastAsia"/>
          <w:kern w:val="1"/>
          <w:sz w:val="24"/>
        </w:rPr>
        <w:t>后</w:t>
      </w:r>
      <w:r w:rsidR="0060761B" w:rsidRPr="00544683">
        <w:rPr>
          <w:rFonts w:ascii="宋体" w:hAnsi="宋体" w:cs="宋体" w:hint="eastAsia"/>
          <w:kern w:val="1"/>
          <w:sz w:val="24"/>
        </w:rPr>
        <w:t>的</w:t>
      </w:r>
      <w:r w:rsidR="00023382" w:rsidRPr="00544683">
        <w:rPr>
          <w:rFonts w:ascii="宋体" w:hAnsi="宋体" w:cs="宋体" w:hint="eastAsia"/>
          <w:kern w:val="1"/>
          <w:sz w:val="24"/>
        </w:rPr>
        <w:t>1</w:t>
      </w:r>
      <w:r w:rsidR="00735C50" w:rsidRPr="00544683">
        <w:rPr>
          <w:rFonts w:ascii="宋体" w:hAnsi="宋体" w:cs="宋体"/>
          <w:kern w:val="1"/>
          <w:sz w:val="24"/>
        </w:rPr>
        <w:t>5</w:t>
      </w:r>
      <w:r w:rsidR="000578DA" w:rsidRPr="00544683">
        <w:rPr>
          <w:rFonts w:ascii="宋体" w:hAnsi="宋体" w:cs="宋体" w:hint="eastAsia"/>
          <w:kern w:val="1"/>
          <w:sz w:val="24"/>
        </w:rPr>
        <w:t>个工作日内退</w:t>
      </w:r>
      <w:r w:rsidR="00FD6FAE" w:rsidRPr="00544683">
        <w:rPr>
          <w:rFonts w:ascii="宋体" w:hAnsi="宋体" w:cs="宋体" w:hint="eastAsia"/>
          <w:kern w:val="1"/>
          <w:sz w:val="24"/>
        </w:rPr>
        <w:t>还</w:t>
      </w:r>
      <w:r w:rsidR="000578DA" w:rsidRPr="00544683">
        <w:rPr>
          <w:rFonts w:ascii="宋体" w:hAnsi="宋体" w:cs="宋体" w:hint="eastAsia"/>
          <w:kern w:val="1"/>
          <w:sz w:val="24"/>
        </w:rPr>
        <w:t>。</w:t>
      </w:r>
    </w:p>
    <w:p w:rsidR="000705E0" w:rsidRPr="00544683" w:rsidRDefault="008838AC" w:rsidP="000705E0">
      <w:pPr>
        <w:pStyle w:val="af3"/>
        <w:spacing w:line="440" w:lineRule="atLeast"/>
        <w:ind w:firstLineChars="0" w:firstLine="0"/>
        <w:rPr>
          <w:rFonts w:ascii="宋体" w:hAnsi="宋体" w:cs="宋体"/>
          <w:b/>
          <w:kern w:val="1"/>
          <w:sz w:val="24"/>
        </w:rPr>
      </w:pPr>
      <w:r w:rsidRPr="00544683">
        <w:rPr>
          <w:rFonts w:ascii="宋体" w:hAnsi="宋体" w:cs="宋体" w:hint="eastAsia"/>
          <w:b/>
          <w:kern w:val="1"/>
          <w:sz w:val="24"/>
        </w:rPr>
        <w:t>2</w:t>
      </w:r>
      <w:r w:rsidR="008979A2" w:rsidRPr="00544683">
        <w:rPr>
          <w:rFonts w:ascii="宋体" w:hAnsi="宋体" w:cs="宋体" w:hint="eastAsia"/>
          <w:b/>
          <w:kern w:val="1"/>
          <w:sz w:val="24"/>
        </w:rPr>
        <w:t>3</w:t>
      </w:r>
      <w:r w:rsidRPr="00544683">
        <w:rPr>
          <w:rFonts w:ascii="宋体" w:hAnsi="宋体" w:cs="宋体" w:hint="eastAsia"/>
          <w:b/>
          <w:kern w:val="1"/>
          <w:sz w:val="24"/>
        </w:rPr>
        <w:t>.农民工工资保证金</w:t>
      </w:r>
    </w:p>
    <w:p w:rsidR="000705E0" w:rsidRPr="00544683" w:rsidRDefault="000705E0" w:rsidP="00181F49">
      <w:pPr>
        <w:pStyle w:val="af3"/>
        <w:spacing w:line="440" w:lineRule="atLeast"/>
        <w:ind w:firstLine="480"/>
        <w:rPr>
          <w:rFonts w:ascii="宋体" w:hAnsi="宋体" w:cs="宋体"/>
          <w:kern w:val="1"/>
          <w:sz w:val="24"/>
        </w:rPr>
      </w:pPr>
      <w:r w:rsidRPr="00544683">
        <w:rPr>
          <w:rFonts w:ascii="宋体" w:hAnsi="宋体" w:cs="宋体"/>
          <w:kern w:val="1"/>
          <w:sz w:val="24"/>
        </w:rPr>
        <w:t>本合同签订后，</w:t>
      </w:r>
      <w:r w:rsidRPr="00544683">
        <w:rPr>
          <w:rFonts w:ascii="宋体" w:hAnsi="宋体" w:cs="宋体" w:hint="eastAsia"/>
          <w:kern w:val="1"/>
          <w:sz w:val="24"/>
        </w:rPr>
        <w:t>在每月应支付乙方</w:t>
      </w:r>
      <w:r w:rsidR="00543D6C" w:rsidRPr="00544683">
        <w:rPr>
          <w:rFonts w:ascii="宋体" w:hAnsi="宋体" w:cs="宋体" w:hint="eastAsia"/>
          <w:kern w:val="1"/>
          <w:sz w:val="24"/>
        </w:rPr>
        <w:t>进度</w:t>
      </w:r>
      <w:r w:rsidRPr="00544683">
        <w:rPr>
          <w:rFonts w:ascii="宋体" w:hAnsi="宋体" w:cs="宋体" w:hint="eastAsia"/>
          <w:kern w:val="1"/>
          <w:sz w:val="24"/>
        </w:rPr>
        <w:t>款额中，甲方扣留3%作为农民工工资保证金，用于乙方没有履行支付农民工工资义务时的农民工工资支付及相关费用。施工期间，乙方无上述事项发生的，甲方于竣工验收合格满一年后一次性支付乙方（无息）。</w:t>
      </w:r>
    </w:p>
    <w:p w:rsidR="00B045EF" w:rsidRPr="00544683" w:rsidRDefault="00B045EF" w:rsidP="00B045EF">
      <w:pPr>
        <w:pStyle w:val="af3"/>
        <w:spacing w:line="440" w:lineRule="atLeast"/>
        <w:ind w:firstLine="482"/>
        <w:rPr>
          <w:rFonts w:ascii="宋体" w:hAnsi="宋体" w:cs="宋体"/>
          <w:b/>
          <w:kern w:val="1"/>
          <w:sz w:val="24"/>
        </w:rPr>
      </w:pPr>
    </w:p>
    <w:p w:rsidR="00E1617D" w:rsidRPr="00544683" w:rsidRDefault="00E1617D" w:rsidP="000705E0">
      <w:pPr>
        <w:widowControl/>
        <w:spacing w:line="520" w:lineRule="exact"/>
        <w:ind w:firstLine="480"/>
        <w:jc w:val="center"/>
        <w:outlineLvl w:val="0"/>
        <w:rPr>
          <w:b/>
          <w:kern w:val="1"/>
          <w:sz w:val="30"/>
          <w:szCs w:val="30"/>
        </w:rPr>
      </w:pPr>
      <w:bookmarkStart w:id="34" w:name="_Toc459219384"/>
    </w:p>
    <w:p w:rsidR="00E1617D" w:rsidRPr="00544683" w:rsidRDefault="00E1617D" w:rsidP="000705E0">
      <w:pPr>
        <w:widowControl/>
        <w:spacing w:line="520" w:lineRule="exact"/>
        <w:ind w:firstLine="480"/>
        <w:jc w:val="center"/>
        <w:outlineLvl w:val="0"/>
        <w:rPr>
          <w:b/>
          <w:kern w:val="1"/>
          <w:sz w:val="30"/>
          <w:szCs w:val="30"/>
        </w:rPr>
      </w:pPr>
    </w:p>
    <w:p w:rsidR="00162DAF" w:rsidRPr="00544683" w:rsidRDefault="00162DAF" w:rsidP="000705E0">
      <w:pPr>
        <w:widowControl/>
        <w:spacing w:line="520" w:lineRule="exact"/>
        <w:ind w:firstLine="480"/>
        <w:jc w:val="center"/>
        <w:outlineLvl w:val="0"/>
        <w:rPr>
          <w:b/>
          <w:kern w:val="1"/>
          <w:sz w:val="30"/>
          <w:szCs w:val="30"/>
        </w:rPr>
      </w:pPr>
    </w:p>
    <w:p w:rsidR="00CF69EF" w:rsidRPr="00544683" w:rsidRDefault="00CF69EF" w:rsidP="000705E0">
      <w:pPr>
        <w:widowControl/>
        <w:spacing w:line="520" w:lineRule="exact"/>
        <w:ind w:firstLine="480"/>
        <w:jc w:val="center"/>
        <w:outlineLvl w:val="0"/>
        <w:rPr>
          <w:b/>
          <w:kern w:val="1"/>
          <w:sz w:val="30"/>
          <w:szCs w:val="30"/>
        </w:rPr>
      </w:pPr>
      <w:bookmarkStart w:id="35" w:name="_Toc459843304"/>
      <w:r w:rsidRPr="00544683">
        <w:rPr>
          <w:rFonts w:hint="eastAsia"/>
          <w:b/>
          <w:kern w:val="1"/>
          <w:sz w:val="30"/>
          <w:szCs w:val="30"/>
        </w:rPr>
        <w:lastRenderedPageBreak/>
        <w:t>第</w:t>
      </w:r>
      <w:r w:rsidR="000705E0" w:rsidRPr="00544683">
        <w:rPr>
          <w:rFonts w:hint="eastAsia"/>
          <w:b/>
          <w:kern w:val="1"/>
          <w:sz w:val="30"/>
          <w:szCs w:val="30"/>
        </w:rPr>
        <w:t>二</w:t>
      </w:r>
      <w:r w:rsidRPr="00544683">
        <w:rPr>
          <w:rFonts w:hint="eastAsia"/>
          <w:b/>
          <w:kern w:val="1"/>
          <w:sz w:val="30"/>
          <w:szCs w:val="30"/>
        </w:rPr>
        <w:t>部分</w:t>
      </w:r>
      <w:r w:rsidRPr="00544683">
        <w:rPr>
          <w:rFonts w:hint="eastAsia"/>
          <w:b/>
          <w:kern w:val="1"/>
          <w:sz w:val="30"/>
          <w:szCs w:val="30"/>
        </w:rPr>
        <w:t xml:space="preserve">  </w:t>
      </w:r>
      <w:r w:rsidRPr="00544683">
        <w:rPr>
          <w:rFonts w:hint="eastAsia"/>
          <w:b/>
          <w:kern w:val="1"/>
          <w:sz w:val="30"/>
          <w:szCs w:val="30"/>
        </w:rPr>
        <w:t>合同</w:t>
      </w:r>
      <w:bookmarkEnd w:id="34"/>
      <w:bookmarkEnd w:id="35"/>
    </w:p>
    <w:p w:rsidR="00CF69EF" w:rsidRPr="00544683" w:rsidRDefault="00CF69EF" w:rsidP="00CF69EF">
      <w:pPr>
        <w:spacing w:line="360" w:lineRule="exact"/>
        <w:jc w:val="center"/>
        <w:rPr>
          <w:rFonts w:ascii="宋体" w:hAnsi="宋体" w:cs="宋体"/>
          <w:b/>
          <w:kern w:val="1"/>
          <w:sz w:val="28"/>
          <w:szCs w:val="28"/>
        </w:rPr>
      </w:pPr>
    </w:p>
    <w:p w:rsidR="00CF69EF" w:rsidRPr="00544683" w:rsidRDefault="00CF69EF" w:rsidP="00CF69EF">
      <w:pPr>
        <w:spacing w:line="360" w:lineRule="exact"/>
        <w:jc w:val="left"/>
        <w:rPr>
          <w:rFonts w:ascii="宋体" w:hAnsi="宋体" w:cs="宋体"/>
          <w:kern w:val="1"/>
          <w:szCs w:val="21"/>
        </w:rPr>
      </w:pPr>
    </w:p>
    <w:p w:rsidR="00CF69EF" w:rsidRPr="00544683" w:rsidRDefault="00C85A7B" w:rsidP="00CF69EF">
      <w:pPr>
        <w:pStyle w:val="6"/>
        <w:spacing w:before="27"/>
        <w:ind w:right="115"/>
        <w:jc w:val="center"/>
        <w:rPr>
          <w:rFonts w:ascii="宋体" w:eastAsia="宋体" w:cs="宋体"/>
          <w:b/>
          <w:color w:val="000000"/>
          <w:kern w:val="1"/>
          <w:sz w:val="32"/>
          <w:szCs w:val="32"/>
          <w:lang w:val="en-US"/>
        </w:rPr>
      </w:pPr>
      <w:r w:rsidRPr="00544683">
        <w:rPr>
          <w:rFonts w:ascii="宋体" w:eastAsia="宋体" w:cs="宋体" w:hint="eastAsia"/>
          <w:b/>
          <w:color w:val="000000"/>
          <w:kern w:val="1"/>
          <w:sz w:val="32"/>
          <w:szCs w:val="32"/>
          <w:lang w:val="en-US"/>
        </w:rPr>
        <w:t>一、</w:t>
      </w:r>
      <w:r w:rsidR="00CF69EF" w:rsidRPr="00544683">
        <w:rPr>
          <w:rFonts w:ascii="宋体" w:eastAsia="宋体" w:cs="宋体" w:hint="eastAsia"/>
          <w:b/>
          <w:color w:val="000000"/>
          <w:kern w:val="1"/>
          <w:sz w:val="32"/>
          <w:szCs w:val="32"/>
          <w:lang w:val="en-US"/>
        </w:rPr>
        <w:t>工程施工合同（专业分包）</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color w:val="000000"/>
          <w:kern w:val="1"/>
          <w:sz w:val="24"/>
          <w:lang w:val="en-US"/>
        </w:rPr>
        <w:t xml:space="preserve">                        </w:t>
      </w:r>
    </w:p>
    <w:p w:rsidR="00CF69EF" w:rsidRPr="00544683" w:rsidRDefault="003A6333"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工程</w:t>
      </w:r>
      <w:r w:rsidR="00ED1DAE" w:rsidRPr="00544683">
        <w:rPr>
          <w:rFonts w:ascii="宋体" w:eastAsia="宋体" w:cs="宋体" w:hint="eastAsia"/>
          <w:color w:val="000000"/>
          <w:kern w:val="1"/>
          <w:sz w:val="24"/>
          <w:lang w:val="en-US"/>
        </w:rPr>
        <w:t>承</w:t>
      </w:r>
      <w:r w:rsidRPr="00544683">
        <w:rPr>
          <w:rFonts w:ascii="宋体" w:eastAsia="宋体" w:cs="宋体" w:hint="eastAsia"/>
          <w:color w:val="000000"/>
          <w:kern w:val="1"/>
          <w:sz w:val="24"/>
          <w:lang w:val="en-US"/>
        </w:rPr>
        <w:t xml:space="preserve">包人 </w:t>
      </w:r>
      <w:r w:rsidR="00CF69EF" w:rsidRPr="00544683">
        <w:rPr>
          <w:rFonts w:ascii="宋体" w:eastAsia="宋体" w:cs="宋体" w:hint="eastAsia"/>
          <w:color w:val="000000"/>
          <w:kern w:val="1"/>
          <w:sz w:val="24"/>
          <w:lang w:val="en-US"/>
        </w:rPr>
        <w:t>(以下简称甲方)：＿＿＿＿＿＿＿＿＿＿</w:t>
      </w:r>
    </w:p>
    <w:p w:rsidR="00CF69EF" w:rsidRPr="00544683" w:rsidRDefault="003A6333"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工程</w:t>
      </w:r>
      <w:r w:rsidR="00ED1DAE" w:rsidRPr="00544683">
        <w:rPr>
          <w:rFonts w:ascii="宋体" w:eastAsia="宋体" w:cs="宋体" w:hint="eastAsia"/>
          <w:color w:val="000000"/>
          <w:kern w:val="1"/>
          <w:sz w:val="24"/>
          <w:lang w:val="en-US"/>
        </w:rPr>
        <w:t>分</w:t>
      </w:r>
      <w:r w:rsidRPr="00544683">
        <w:rPr>
          <w:rFonts w:ascii="宋体" w:eastAsia="宋体" w:cs="宋体" w:hint="eastAsia"/>
          <w:color w:val="000000"/>
          <w:kern w:val="1"/>
          <w:sz w:val="24"/>
          <w:lang w:val="en-US"/>
        </w:rPr>
        <w:t xml:space="preserve">包人 </w:t>
      </w:r>
      <w:r w:rsidR="00CF69EF" w:rsidRPr="00544683">
        <w:rPr>
          <w:rFonts w:ascii="宋体" w:eastAsia="宋体" w:cs="宋体" w:hint="eastAsia"/>
          <w:color w:val="000000"/>
          <w:kern w:val="1"/>
          <w:sz w:val="24"/>
          <w:lang w:val="en-US"/>
        </w:rPr>
        <w:t>(以下简称乙方)</w:t>
      </w:r>
      <w:r w:rsidR="00C036DE" w:rsidRPr="00544683">
        <w:rPr>
          <w:rFonts w:ascii="宋体" w:eastAsia="宋体" w:cs="宋体" w:hint="eastAsia"/>
          <w:color w:val="000000"/>
          <w:kern w:val="1"/>
          <w:sz w:val="24"/>
          <w:lang w:val="en-US"/>
        </w:rPr>
        <w:t>：＿＿＿＿＿</w:t>
      </w:r>
      <w:r w:rsidR="00CF69EF" w:rsidRPr="00544683">
        <w:rPr>
          <w:rFonts w:ascii="宋体" w:eastAsia="宋体" w:cs="宋体" w:hint="eastAsia"/>
          <w:color w:val="000000"/>
          <w:kern w:val="1"/>
          <w:sz w:val="24"/>
          <w:lang w:val="en-US"/>
        </w:rPr>
        <w:t>＿＿＿＿＿</w:t>
      </w:r>
    </w:p>
    <w:p w:rsidR="00CF69EF" w:rsidRPr="00544683" w:rsidRDefault="00CF69EF" w:rsidP="00CF69EF">
      <w:pPr>
        <w:pStyle w:val="6"/>
        <w:spacing w:before="27"/>
        <w:ind w:right="115"/>
        <w:rPr>
          <w:rFonts w:ascii="宋体" w:eastAsia="宋体" w:cs="宋体" w:hint="eastAsia"/>
          <w:color w:val="000000"/>
          <w:kern w:val="1"/>
          <w:sz w:val="24"/>
          <w:lang w:val="en-US"/>
        </w:rPr>
      </w:pPr>
      <w:r w:rsidRPr="00544683">
        <w:rPr>
          <w:rFonts w:ascii="宋体" w:eastAsia="宋体" w:cs="宋体" w:hint="eastAsia"/>
          <w:color w:val="000000"/>
          <w:kern w:val="1"/>
          <w:sz w:val="24"/>
          <w:lang w:val="en-US"/>
        </w:rPr>
        <w:t xml:space="preserve">    依照《中华人民共和国合同法》、《中华人民共和国建筑法》及相关法律法规，遵循平等、自愿、公平和诚实信用的原则，甲乙双方就＿＿＿＿＿＿＿工程专业分包事项，经协商一致，订立本合同。</w:t>
      </w:r>
      <w:r w:rsidR="00C85A7B" w:rsidRPr="00544683">
        <w:rPr>
          <w:rFonts w:ascii="宋体" w:eastAsia="宋体" w:cs="宋体" w:hint="eastAsia"/>
          <w:color w:val="000000"/>
          <w:kern w:val="1"/>
          <w:sz w:val="24"/>
          <w:lang w:val="en-US"/>
        </w:rPr>
        <w:t>（建设单位指元谋县大型灌区高效节水灌溉工程建设指挥部，业主指元谋大禹节水有限责任公司，甲方（或总承包方）指甘肃大禹节水集团水利水电工程有限责任公司，乙方（或分包商、分包人）指拟中标单位；以上名词解释仅限于本合同）</w:t>
      </w:r>
    </w:p>
    <w:p w:rsidR="00CF69EF" w:rsidRPr="00544683" w:rsidRDefault="00C85A7B" w:rsidP="00C85A7B">
      <w:pPr>
        <w:rPr>
          <w:rFonts w:ascii="宋体" w:cs="宋体"/>
          <w:kern w:val="1"/>
          <w:sz w:val="24"/>
        </w:rPr>
      </w:pPr>
      <w:r w:rsidRPr="00544683">
        <w:rPr>
          <w:rFonts w:hint="eastAsia"/>
        </w:rPr>
        <w:t xml:space="preserve">    </w:t>
      </w:r>
      <w:r w:rsidR="00CF69EF" w:rsidRPr="00544683">
        <w:rPr>
          <w:rFonts w:ascii="宋体" w:cs="宋体" w:hint="eastAsia"/>
          <w:kern w:val="1"/>
          <w:sz w:val="24"/>
        </w:rPr>
        <w:t xml:space="preserve"> 1、乙方资质情况</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    资质证书号码：＿＿＿＿＿＿＿＿＿＿＿</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发证机关：＿＿＿＿＿＿＿＿＿＿＿＿＿</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资质专业及等级：＿＿＿＿＿＿＿＿＿＿</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复审时间及有效期：＿＿＿＿＿＿＿＿＿</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2、工程专业分包内容</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工程名称：＿＿＿＿＿＿＿＿＿＿＿＿＿</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工程地点：＿＿＿＿＿＿＿＿＿＿＿＿＿</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分包范围：＿＿＿＿＿＿＿＿＿＿＿＿＿</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工程内容：＿＿＿＿      ＿＿＿  ＿＿</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    3、分包工作期限</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3.1开始工作日期：＿＿年＿＿月＿＿日，结束工作日期：＿＿年＿＿月＿＿日，总日历工作天数为：      天。</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3.2工期如需顺延，必须经甲方同意，并以书面形式确定。</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4、质量标准</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lastRenderedPageBreak/>
        <w:t>工程质量：按承包合同（指甲方与业主、建设单位签订的施工总承包合同或其他承包合同）关于质量的约定、国家现行规范和标准执行，质量标准为：   ＿＿＿＿＿＿＿＿＿＿＿＿＿。本工程必须达到业主、建设单位质量评定标准：＿＿＿＿＿＿＿＿。</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5、合同价款</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5.1本工程合同总价暂定为人民币：</w:t>
      </w:r>
      <w:r w:rsidRPr="00544683">
        <w:rPr>
          <w:rFonts w:ascii="宋体" w:eastAsia="宋体" w:cs="宋体" w:hint="eastAsia"/>
          <w:color w:val="000000"/>
          <w:kern w:val="1"/>
          <w:sz w:val="24"/>
          <w:u w:val="single"/>
          <w:lang w:val="en-US"/>
        </w:rPr>
        <w:t xml:space="preserve">　　　　</w:t>
      </w:r>
      <w:r w:rsidRPr="00544683">
        <w:rPr>
          <w:rFonts w:ascii="宋体" w:eastAsia="宋体" w:cs="宋体" w:hint="eastAsia"/>
          <w:color w:val="000000"/>
          <w:kern w:val="1"/>
          <w:sz w:val="24"/>
          <w:lang w:val="en-US"/>
        </w:rPr>
        <w:t>元，（大写：＿＿＿＿＿＿元）。最终总价以经甲方签认的乙方实际完成的合格工作量乘以清单固定综合单价为准。</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5.2本工程的各项清单</w:t>
      </w:r>
      <w:r w:rsidR="00CB0F00" w:rsidRPr="00544683">
        <w:rPr>
          <w:rFonts w:ascii="宋体" w:eastAsia="宋体" w:cs="宋体" w:hint="eastAsia"/>
          <w:color w:val="000000"/>
          <w:kern w:val="1"/>
          <w:sz w:val="24"/>
          <w:lang w:val="en-US"/>
        </w:rPr>
        <w:t>为</w:t>
      </w:r>
      <w:r w:rsidRPr="00544683">
        <w:rPr>
          <w:rFonts w:ascii="宋体" w:eastAsia="宋体" w:cs="宋体" w:hint="eastAsia"/>
          <w:color w:val="000000"/>
          <w:kern w:val="1"/>
          <w:sz w:val="24"/>
          <w:lang w:val="en-US"/>
        </w:rPr>
        <w:t>固定综合单价，（详见附表一），均为</w:t>
      </w:r>
      <w:r w:rsidR="00CB0F00" w:rsidRPr="00544683">
        <w:rPr>
          <w:rFonts w:ascii="宋体" w:eastAsia="宋体" w:cs="宋体" w:hint="eastAsia"/>
          <w:color w:val="000000"/>
          <w:kern w:val="1"/>
          <w:sz w:val="24"/>
          <w:lang w:val="en-US"/>
        </w:rPr>
        <w:t>固定单价</w:t>
      </w:r>
      <w:r w:rsidRPr="00544683">
        <w:rPr>
          <w:rFonts w:ascii="宋体" w:eastAsia="宋体" w:cs="宋体" w:hint="eastAsia"/>
          <w:color w:val="000000"/>
          <w:kern w:val="1"/>
          <w:sz w:val="24"/>
          <w:lang w:val="en-US"/>
        </w:rPr>
        <w:t>，不予调整。</w:t>
      </w:r>
    </w:p>
    <w:p w:rsidR="00CF69EF" w:rsidRPr="00544683" w:rsidRDefault="00CF69EF" w:rsidP="00CF69EF">
      <w:pPr>
        <w:pStyle w:val="6"/>
        <w:spacing w:before="27"/>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5.3本合同清单固定综合单价包括了为实施本合同内容所发生的人员及机械设备进出场费、临时设施的建设与拆除、劳务、材料（不含甲供料）、机械、燃油、管理费、利润、保险等以及完成施工图明示或暗示工程量涉及的所有责任、义务、风险、税费。</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5.4本合同清单固定综合单价已包括了甲方应与乙方结算的所有款项。除此之外，甲方再无其他结算和付款义务。</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6、甲方的权利、义务</w:t>
      </w:r>
      <w:r w:rsidRPr="00544683">
        <w:rPr>
          <w:rFonts w:ascii="宋体" w:eastAsia="宋体" w:cs="宋体" w:hint="eastAsia"/>
          <w:color w:val="000000"/>
          <w:kern w:val="1"/>
          <w:sz w:val="24"/>
          <w:lang w:val="en-US"/>
        </w:rPr>
        <w:tab/>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6.1组建与工程相适应的项目管理机构，组织实施施工管理的各项工作。</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6.2向乙方进行技术交底和安全技术交底并提供相关技术资料（包括水准点与坐标控制点位置、作业指导书、基线等）。</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6.3提供施工现场附近的电源、水源接点。电力、管线接至施工现场所发生的费用和水电费由乙方承担。</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6.4负责对工程质量、工期、安全生产、文明施工、计量检测、试验化验、技术测量、隐蔽工程检查、物资采购、现场计量、作业进度等进行全面管理、控制、监督、检查和验收。</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6.5审核乙方提交的结算资料，按本合同约定，办理结算手续，向乙方支付工程款。</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6.6制定确保工程质量、环境保护、职业健康安全的措施。</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6.7当乙方不能按时按质按量完成合同约定工作内容，甲方有权单方决定调减乙方的工作量，或直接解除本合同，并有权追究乙方的相关责任。</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6.8负责与业主、监理、设计单位及有关部门进行联系。</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6.9施工过程中，最终末次结算付款前，乙方未及时清算为履行本合同而与他人发生的租费、购货款等各种付款义务的，甲方有权暂不支付剩余款项，且不承担相关责任。</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lastRenderedPageBreak/>
        <w:t>6.10发现乙方农民工因工资引发上访事件的，有权采取相应的解决措施，所发生的费用及造成的损失由乙方承担；如由此给甲方造成不利影响，视为乙方严重违约，甲方有权解除合同并追究乙方的违约责任。</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6.11 发现乙方违反本合同第7.9条款时，除承担相应的法律责任外，甲方可根据情节予以相应罚款。</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7、乙方的权利、义务</w:t>
      </w:r>
      <w:r w:rsidRPr="00544683">
        <w:rPr>
          <w:rFonts w:ascii="宋体" w:eastAsia="宋体" w:cs="宋体" w:hint="eastAsia"/>
          <w:color w:val="000000"/>
          <w:kern w:val="1"/>
          <w:sz w:val="24"/>
          <w:lang w:val="en-US"/>
        </w:rPr>
        <w:tab/>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7.1严格按照甲方提供的设计图纸、施工规范、验收标准和有关技术交底组织施工，确保工程质量达到甲方与业主或总承包单位签订合同和甲乙方双方合同约定的标准。</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7.2组织合格的、身体健康及具有相应资格证书，能满足施工需要的工作人员投入工作。</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合同生效后的7天内乙方负责向甲方提供所有作业人员名单、劳动合同以及特种工种操作证。</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7.3  严格落实甲方制定的确保工程质量、环境保护、职业健康安全的措施，对自身管理和使用人员等加强安全教育和培训，认真执行安全技术规范和交底，严格遵守安全管理制度，落实各项安全措施，确保施工安全；严格执行国家有关部门对施工现场安全、环保、消防、卫生、文明施工等管理规定；承担由于自身责任造成的质量返修、返工、工期拖延、安全事故、现场脏乱造成的损失及各种罚款。</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7.4乙方不得将本合同项下的作业内容转包或再分包给他人，否则甲方有权按乙方违约解除合同，并由乙方赔偿甲方因更换专业分包队伍造成的经济损失。</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7.5乙方负责完成业主要求及批准的施工组织设计的进度、质量计划及安全、文明施工要求，服从甲方的统一指挥和施工调动。有权就工程的实际情况在相关规范和规定允许的情况下提出合理化建议，在甲方批准后实施。如在施工过程中乙方盲目施工，经甲方提出仍没有改正，甲方有权进行经济处罚，直至解除合同，并由乙方承担全部违约责任及相应损失。</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7.6乙方充分考虑到停电可能对施工造成的影响，备用充足电源（发电机组），确保不因停电影响施工生产正常进行。如因停电造成施工生产延误，乙方自行承担所有后果，且无权要求甲方延长工期和赔偿损失。</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7.7做好施工场地周边建筑物、构筑物的道路、地上附着物和地下文物、管道、电路、线路等保护和防护工作。如造成损毁，由乙方负责承担全部责任和费用。</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lastRenderedPageBreak/>
        <w:t>7.8按本合同约定，做好工程自产、自购材料的报批、采购、检验、加工和管理，确保工程材料质量；配齐工程所需的设备（自有或租赁）。按批准的生产计划，如期保证工程所需施工劳力、设备和材料等。</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7.9乙方不得以甲方或甲方管理人员的名义与任何第三人签订买卖、租赁、劳动等各类合同。</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乙方在施工工地发生的上述合同义务、债务及侵权责任等，均由乙方负责履行和承担责任、费用、损失。</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7.10乙方应履行按时足额发放其聘用、雇用、管理、使用人员和农民工工资的义务。未履行该义务时，接受甲方所采取的相应解决措施，相应费用及损失和其他后果由乙方承担。农民工工资的发放执行本合同15条的约定。</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7.11乙方应严格执行《劳动法》、《劳动合同法》的规定，并按照《劳动法》、《劳动合同法》的规定为聘用、雇用、管理、使用人员和农民工缴纳保险金。</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7.12乙方负责竣工资料、原始资料（特别是影像资料）的收集、整理、保管、归纳等工作，按照规定提交竣工文件，配合甲方办理竣工验交工作，并承担相关费用，同时提交工程技术和工程经验总结。竣工验交前15天向甲方提交建设单位、业主要求的竣工文件，同时提交验收申请报告。</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7.13负责已完工程成品及半成品的保护工作。负责工程竣工后的保修及其费用。</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7.14严格服从甲方指令。未经甲方授权或允许，不得擅自与建设单位、业主及有关部门直接进行工作联系。</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7.15 乙方应按月向甲方提供聘用、雇用、管理、使用人员和农民工的全员考勤表及其合理的工资表，提供全员身份证复印件，接受甲方按当地税务部门要求代扣代缴个人所得税。</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7.16 严格教育、管理所属员工遵守国家法律及地方法规，尊重当地民风民俗，自觉维护甲方企业形象。</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8、双方驻工地代表</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8.1甲方委派的担任驻工地履行本合同的工地代表为：</w:t>
      </w:r>
      <w:r w:rsidRPr="00544683">
        <w:rPr>
          <w:rFonts w:ascii="宋体" w:eastAsia="宋体" w:cs="宋体" w:hint="eastAsia"/>
          <w:color w:val="000000"/>
          <w:kern w:val="1"/>
          <w:sz w:val="24"/>
          <w:u w:val="single"/>
          <w:lang w:val="en-US"/>
        </w:rPr>
        <w:t xml:space="preserve">　　　　</w:t>
      </w:r>
      <w:r w:rsidRPr="00544683">
        <w:rPr>
          <w:rFonts w:ascii="宋体" w:eastAsia="宋体" w:cs="宋体" w:hint="eastAsia"/>
          <w:color w:val="000000"/>
          <w:kern w:val="1"/>
          <w:sz w:val="24"/>
          <w:lang w:val="en-US"/>
        </w:rPr>
        <w:t>，职务：</w:t>
      </w:r>
      <w:r w:rsidRPr="00544683">
        <w:rPr>
          <w:rFonts w:ascii="宋体" w:eastAsia="宋体" w:cs="宋体" w:hint="eastAsia"/>
          <w:color w:val="000000"/>
          <w:kern w:val="1"/>
          <w:sz w:val="24"/>
          <w:u w:val="single"/>
          <w:lang w:val="en-US"/>
        </w:rPr>
        <w:t xml:space="preserve">　　　　　　</w:t>
      </w:r>
      <w:r w:rsidRPr="00544683">
        <w:rPr>
          <w:rFonts w:ascii="宋体" w:eastAsia="宋体" w:cs="宋体" w:hint="eastAsia"/>
          <w:color w:val="000000"/>
          <w:kern w:val="1"/>
          <w:sz w:val="24"/>
          <w:lang w:val="en-US"/>
        </w:rPr>
        <w:t>，负责签发相关指令，组织、指挥、协调、管理现场有关事宜。甲方工地代表如发生更换，应当以甲方盖章的正式书面文件为准。</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8.2乙方委派的担任驻工地履行本合同的工地代表为</w:t>
      </w:r>
      <w:r w:rsidRPr="00544683">
        <w:rPr>
          <w:rFonts w:ascii="宋体" w:eastAsia="宋体" w:cs="宋体" w:hint="eastAsia"/>
          <w:color w:val="000000"/>
          <w:kern w:val="1"/>
          <w:sz w:val="24"/>
          <w:u w:val="single"/>
          <w:lang w:val="en-US"/>
        </w:rPr>
        <w:t xml:space="preserve">：　　　　</w:t>
      </w:r>
      <w:r w:rsidRPr="00544683">
        <w:rPr>
          <w:rFonts w:ascii="宋体" w:eastAsia="宋体" w:cs="宋体" w:hint="eastAsia"/>
          <w:color w:val="000000"/>
          <w:kern w:val="1"/>
          <w:sz w:val="24"/>
          <w:lang w:val="en-US"/>
        </w:rPr>
        <w:t>，职</w:t>
      </w:r>
      <w:r w:rsidRPr="00544683">
        <w:rPr>
          <w:rFonts w:ascii="宋体" w:eastAsia="宋体" w:cs="宋体" w:hint="eastAsia"/>
          <w:color w:val="000000"/>
          <w:kern w:val="1"/>
          <w:sz w:val="24"/>
          <w:lang w:val="en-US"/>
        </w:rPr>
        <w:lastRenderedPageBreak/>
        <w:t>务</w:t>
      </w:r>
      <w:r w:rsidRPr="00544683">
        <w:rPr>
          <w:rFonts w:ascii="宋体" w:eastAsia="宋体" w:cs="宋体" w:hint="eastAsia"/>
          <w:color w:val="000000"/>
          <w:kern w:val="1"/>
          <w:sz w:val="24"/>
          <w:u w:val="single"/>
          <w:lang w:val="en-US"/>
        </w:rPr>
        <w:t xml:space="preserve">：　　　　　　</w:t>
      </w:r>
      <w:r w:rsidRPr="00544683">
        <w:rPr>
          <w:rFonts w:ascii="宋体" w:eastAsia="宋体" w:cs="宋体" w:hint="eastAsia"/>
          <w:color w:val="000000"/>
          <w:kern w:val="1"/>
          <w:sz w:val="24"/>
          <w:lang w:val="en-US"/>
        </w:rPr>
        <w:t>，身份证号</w:t>
      </w:r>
      <w:r w:rsidRPr="00544683">
        <w:rPr>
          <w:rFonts w:ascii="宋体" w:eastAsia="宋体" w:cs="宋体" w:hint="eastAsia"/>
          <w:color w:val="000000"/>
          <w:kern w:val="1"/>
          <w:sz w:val="24"/>
          <w:u w:val="single"/>
          <w:lang w:val="en-US"/>
        </w:rPr>
        <w:t xml:space="preserve">：　　　　　　　</w:t>
      </w:r>
      <w:r w:rsidRPr="00544683">
        <w:rPr>
          <w:rFonts w:ascii="宋体" w:eastAsia="宋体" w:cs="宋体" w:hint="eastAsia"/>
          <w:color w:val="000000"/>
          <w:kern w:val="1"/>
          <w:sz w:val="24"/>
          <w:lang w:val="en-US"/>
        </w:rPr>
        <w:t>，代表乙方行使职权，履行合同义务，处理施工过程中的相关事宜，承担相应的责任。乙方工地代表的更换，必须经甲方书面同意。</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9、工程计量及结算</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    9.1工程量计量以本合同附件《技术条款》、施工图及甲方施工技术交底书为依据，由乙方按月将完成的工程量（经监理工程师检验质量合格后）报甲方，由甲方按规定程序审核确认，并最终经</w:t>
      </w:r>
      <w:r w:rsidRPr="00544683">
        <w:rPr>
          <w:rFonts w:ascii="宋体" w:eastAsia="宋体" w:cs="宋体" w:hint="eastAsia"/>
          <w:color w:val="000000"/>
          <w:kern w:val="1"/>
          <w:sz w:val="24"/>
          <w:u w:val="single"/>
          <w:lang w:val="en-US"/>
        </w:rPr>
        <w:t xml:space="preserve">           </w:t>
      </w:r>
      <w:r w:rsidRPr="00544683">
        <w:rPr>
          <w:rFonts w:ascii="宋体" w:eastAsia="宋体" w:cs="宋体" w:hint="eastAsia"/>
          <w:color w:val="000000"/>
          <w:kern w:val="1"/>
          <w:sz w:val="24"/>
          <w:lang w:val="en-US"/>
        </w:rPr>
        <w:t>签认且扣减当月发生的甲方垫付费用、试验费用及其他应扣款项生效。对乙方未经甲方认可，超出合同范围和乙方原因造成返工的工程量，甲方不予计量、结算。</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9.2乙方在开工后的每月</w:t>
      </w:r>
      <w:r w:rsidRPr="00544683">
        <w:rPr>
          <w:rFonts w:ascii="宋体" w:eastAsia="宋体" w:cs="宋体" w:hint="eastAsia"/>
          <w:color w:val="000000"/>
          <w:kern w:val="1"/>
          <w:sz w:val="24"/>
          <w:u w:val="single"/>
          <w:lang w:val="en-US"/>
        </w:rPr>
        <w:t xml:space="preserve">　　</w:t>
      </w:r>
      <w:r w:rsidRPr="00544683">
        <w:rPr>
          <w:rFonts w:ascii="宋体" w:eastAsia="宋体" w:cs="宋体" w:hint="eastAsia"/>
          <w:color w:val="000000"/>
          <w:kern w:val="1"/>
          <w:sz w:val="24"/>
          <w:lang w:val="en-US"/>
        </w:rPr>
        <w:t>日至</w:t>
      </w:r>
      <w:r w:rsidRPr="00544683">
        <w:rPr>
          <w:rFonts w:ascii="宋体" w:eastAsia="宋体" w:cs="宋体" w:hint="eastAsia"/>
          <w:color w:val="000000"/>
          <w:kern w:val="1"/>
          <w:sz w:val="24"/>
          <w:u w:val="single"/>
          <w:lang w:val="en-US"/>
        </w:rPr>
        <w:t xml:space="preserve">　　</w:t>
      </w:r>
      <w:r w:rsidRPr="00544683">
        <w:rPr>
          <w:rFonts w:ascii="宋体" w:eastAsia="宋体" w:cs="宋体" w:hint="eastAsia"/>
          <w:color w:val="000000"/>
          <w:kern w:val="1"/>
          <w:sz w:val="24"/>
          <w:lang w:val="en-US"/>
        </w:rPr>
        <w:t>日按实际完成的工作量向甲方提交当月各种完整的结算报表及监理和甲方现场人员共同签认的有关报验资料，并按甲方规定的程序结算工程款。每次结算价值不低于10万元，结算价值不足10万累计到次月结算）一式　4　份。乙方不按约向甲方提交验工计价相关资料，甲方不予计量。</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9.3甲方应在10个工作日内对乙方所报的验工计价结算资料审核完毕，并返还一份给乙方。乙方如对该次审核结果有异议，应在接到审核结果后的3个工作日内向甲方提出书面意见，甲方据此进行书面、现场核实。经甲方核定后的计量结果为最终结果。若乙方在本款约定的期限内未提出异议，工程量即视为被确认，并作为当月最终计量结果和价款支付依据。</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9.4本合同的工作任务完成并经甲方验收合格后15个工作日内，或在合同履行过程中因甲乙双方或者单方的原因致使合同解除的，乙方应向甲方提交本合同工程的最终末次验工结算单（在验工计价单上注明“末次结算”或“最终结算”字样）及相关资料，同时提交本合同内容工作的原始记录，甲方在20个工作日内审核完毕。若乙方对审核结果无异议，则进行封帐，以审核结果为最终末次验工计价；若有异议，则按第9.3条约定的程序办理。若乙方未按约定的期限上报末次结算单及相关资料，则以甲方单方计算或者核定的数量为最终完成的工程数量进行封帐。封帐后未进入最终末次验工结算单的其他内容一律视为不存在。</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最终数量按上述约定确定后，甲方在十五日内办理末次验工结算,双方签订末次清算协议书。</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9.5无论因何种原因乙方中途退场，乙方施工的所有工程数量均按实际完成（实际完</w:t>
      </w:r>
      <w:r w:rsidRPr="00544683">
        <w:rPr>
          <w:rFonts w:ascii="宋体" w:eastAsia="宋体" w:cs="宋体" w:hint="eastAsia"/>
          <w:color w:val="000000"/>
          <w:kern w:val="1"/>
          <w:sz w:val="24"/>
          <w:lang w:val="en-US"/>
        </w:rPr>
        <w:lastRenderedPageBreak/>
        <w:t>成的数量，计量规则需符合本合同相关约定）并经甲方验收合格数量的70%结算，其余价款作为乙方对甲方更换施工队伍的组织措施费和甲方增加的管理成本补偿，不再支付给乙方。</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9.6由于乙方作业失误，措施不当，控制不严等原因，未按技术交底和图纸进行工作，造成的超设计数量，甲方不予计量，由此产生的费用及质量问题和事故均由乙方自负。</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9.7由于各种原因导致甲乙双方结算的工程数量，少于甲方与业主单位结算的工程数量时，只要甲乙双方的结算量不少于乙方实际完成数量，则乙方承诺此种情形下以自身实际完成工作量为准进行甲乙双方结算。</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由于乙方报送资料有误及其他乙方原因导致甲方与业主结算的工程量少于乙方实际完成数量时，则乙方承诺此种情形下以甲方与业主结算的工程量为准进行甲乙双方结算。</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9.8甲乙双方特别约定：乙方报送甲方并由甲方按内部审核程序审核，且经甲方指定驻工地代表和项目经理亲笔签字的验工结算单，作为施工期间和最终结算、付款的唯一依据，除此之外任何证明、收条、欠条、信函等文件资料，都不得作为结算、付款依据。甲方其他人员的任何签字、签认，都不具有该事项的确认效力。任何一方或双方持有的此类文件，对双方的结算、付款均无任何约束力。</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9.9 乙方应向甲方提供与结算工程款等值的专项增值税发票，且明确工程材料、设备部分的税率为17%，建筑安装施工部分的税率为</w:t>
      </w:r>
      <w:r w:rsidR="00273F0A" w:rsidRPr="00544683">
        <w:rPr>
          <w:rFonts w:ascii="宋体" w:eastAsia="宋体" w:cs="宋体" w:hint="eastAsia"/>
          <w:color w:val="000000"/>
          <w:kern w:val="1"/>
          <w:sz w:val="24"/>
          <w:lang w:val="en-US"/>
        </w:rPr>
        <w:t>11</w:t>
      </w:r>
      <w:r w:rsidRPr="00544683">
        <w:rPr>
          <w:rFonts w:ascii="宋体" w:eastAsia="宋体" w:cs="宋体" w:hint="eastAsia"/>
          <w:color w:val="000000"/>
          <w:kern w:val="1"/>
          <w:sz w:val="24"/>
          <w:lang w:val="en-US"/>
        </w:rPr>
        <w:t>%。</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10．支付</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10.1本合同按照工程材料总价的10%支付预付款。在本合同签订后15日内，乙方向甲方提供相同数额的县级以上商业</w:t>
      </w:r>
      <w:r w:rsidR="00543D6C" w:rsidRPr="00544683">
        <w:rPr>
          <w:rFonts w:ascii="宋体" w:eastAsia="宋体" w:cs="宋体" w:hint="eastAsia"/>
          <w:color w:val="000000"/>
          <w:kern w:val="1"/>
          <w:sz w:val="24"/>
          <w:lang w:val="en-US"/>
        </w:rPr>
        <w:t>银行</w:t>
      </w:r>
      <w:r w:rsidRPr="00544683">
        <w:rPr>
          <w:rFonts w:ascii="宋体" w:eastAsia="宋体" w:cs="宋体" w:hint="eastAsia"/>
          <w:color w:val="000000"/>
          <w:kern w:val="1"/>
          <w:sz w:val="24"/>
          <w:lang w:val="en-US"/>
        </w:rPr>
        <w:t>出具的银行预付款保函后支付；扣回时间和比例：工程款支付到合同总价（暂定）的30%时，逐月扣回。</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10.2甲方对乙方的支付，包括扣减或冲帐方式。</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10.3甲方应付款总和，不得超过合同总价（暂定）。如工程量增减，双方应另外签订补充合同。</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10.4 双方约定在每月应支付乙方款额中，按照不高于甲方与业主所签合同中约定结算额的付款比例支付进度款，此比例双方约定为70%（在甲方代表签署月支付证书后的15日内完成支付）；甲方负责施工的总体工程竣工验收合格并在双方签署最终结算书后的15日内付至 80%，建设单位、业主审计完毕后的15日内支付至 90%；其余10%作为质量保证金，在甲方与业主所签合同约定的质保期满，且甲方收到该款项后无息支付乙方。</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lastRenderedPageBreak/>
        <w:t>10.5所有款项支付，甲方应与乙方书面委托的代理人签字确认付款对象、方式和金额后向乙方支付。</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10.6乙方自行中途退场或甲方依据本合同对乙方清场均视为乙方违约，双方按本合同第9.5条结算后的未付工程款作为违约金赔偿甲方损失；尚不足以赔偿甲方损失部分，甲方依法向乙方追偿。</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10.7业主未将工程款按约支付给甲方，根据风险分担原则，双方约定，甲方应支付乙方的款项按照建设单位拖欠数额相应比例和拖延的时间相应顺延。此种情形下不视为甲方违约，甲方不承担顺延期间利息及其他违约责任。</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10.8甲方应将工程款汇往本合同指定的乙方账号。</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10.9工程完工后或者合同解除后，未在本合同第9.4条约定的时间内签订末次清算协议书的，甲方有权停止办理付款。</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11、安全施工、劳动保护、事故处理、保险</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11.1乙方应遵守工程建设安全生产有关管理规定，严格按安全标准进行施工，并接受甲方、业主及国家行业行政主管部门依法实施的监督检查。因乙方安全措施不力造成事故的责任和由此而发生的费用，由乙方承担。</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11.2乙方在实施易燃、易爆、危险品环境中工作或使用毒害性、腐蚀性物品施工时，应在施工前7天通知甲方，并提出相应的安全防护措施报甲方，经甲方同意后方可实施。</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11.3重视施工现场作业安全，乙方施工人员必须经过安全生产培训并考试合格，不符合安全生产要求的人员，不得进入工地。甲方在施工过程中有权进行现场人员的检查和清除不合格人员。按甲方与业主主合同的约定特种作业人员持证率达到100%，乙方在人员配备上必须严格按此约定实施，否则视为违约。</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11.</w:t>
      </w:r>
      <w:r w:rsidR="00907A2B" w:rsidRPr="00544683">
        <w:rPr>
          <w:rFonts w:ascii="宋体" w:eastAsia="宋体" w:cs="宋体" w:hint="eastAsia"/>
          <w:color w:val="000000"/>
          <w:kern w:val="1"/>
          <w:sz w:val="24"/>
          <w:lang w:val="en-US"/>
        </w:rPr>
        <w:t>4</w:t>
      </w:r>
      <w:r w:rsidRPr="00544683">
        <w:rPr>
          <w:rFonts w:ascii="宋体" w:eastAsia="宋体" w:cs="宋体" w:hint="eastAsia"/>
          <w:color w:val="000000"/>
          <w:kern w:val="1"/>
          <w:sz w:val="24"/>
          <w:lang w:val="en-US"/>
        </w:rPr>
        <w:t>乙方在施工现场内使用的安全保护用品由乙方负责。乙方应按照规定向从业人员发放劳动保护用品，健全登记台帐，其劳动保护用品必须符合相应的国家标准和有关规定要求。</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11.</w:t>
      </w:r>
      <w:r w:rsidR="00907A2B" w:rsidRPr="00544683">
        <w:rPr>
          <w:rFonts w:ascii="宋体" w:eastAsia="宋体" w:cs="宋体" w:hint="eastAsia"/>
          <w:color w:val="000000"/>
          <w:kern w:val="1"/>
          <w:sz w:val="24"/>
          <w:lang w:val="en-US"/>
        </w:rPr>
        <w:t>5</w:t>
      </w:r>
      <w:r w:rsidRPr="00544683">
        <w:rPr>
          <w:rFonts w:ascii="宋体" w:eastAsia="宋体" w:cs="宋体" w:hint="eastAsia"/>
          <w:color w:val="000000"/>
          <w:kern w:val="1"/>
          <w:sz w:val="24"/>
          <w:lang w:val="en-US"/>
        </w:rPr>
        <w:t>乙方必须制定切实可行的安全保证措施，并将此落实到施工过程中，做到没有安全保证措施和设施不得进行盲目施工；根据施工实际制定事故防范和突发事件应急预案措施，备齐相应器材和设备。</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11.</w:t>
      </w:r>
      <w:r w:rsidR="00907A2B" w:rsidRPr="00544683">
        <w:rPr>
          <w:rFonts w:ascii="宋体" w:eastAsia="宋体" w:cs="宋体" w:hint="eastAsia"/>
          <w:color w:val="000000"/>
          <w:kern w:val="1"/>
          <w:sz w:val="24"/>
          <w:lang w:val="en-US"/>
        </w:rPr>
        <w:t>6</w:t>
      </w:r>
      <w:r w:rsidRPr="00544683">
        <w:rPr>
          <w:rFonts w:ascii="宋体" w:eastAsia="宋体" w:cs="宋体" w:hint="eastAsia"/>
          <w:color w:val="000000"/>
          <w:kern w:val="1"/>
          <w:sz w:val="24"/>
          <w:lang w:val="en-US"/>
        </w:rPr>
        <w:t>发生重大伤亡及其他安全事故，乙方应按有关规定保护事故现场，并立即报告甲方，按照甲方的处理方案和办法进行处理。因该事故造成的甲方损失由乙方承担。</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lastRenderedPageBreak/>
        <w:t>11.</w:t>
      </w:r>
      <w:r w:rsidR="00907A2B" w:rsidRPr="00544683">
        <w:rPr>
          <w:rFonts w:ascii="宋体" w:eastAsia="宋体" w:cs="宋体" w:hint="eastAsia"/>
          <w:color w:val="000000"/>
          <w:kern w:val="1"/>
          <w:sz w:val="24"/>
          <w:lang w:val="en-US"/>
        </w:rPr>
        <w:t>7</w:t>
      </w:r>
      <w:r w:rsidRPr="00544683">
        <w:rPr>
          <w:rFonts w:ascii="宋体" w:eastAsia="宋体" w:cs="宋体" w:hint="eastAsia"/>
          <w:color w:val="000000"/>
          <w:kern w:val="1"/>
          <w:sz w:val="24"/>
          <w:lang w:val="en-US"/>
        </w:rPr>
        <w:t>为保证施工实施中的各项安全措施的落实，甲方对安全生产实行全方位的管理和监控，对施工生产中出现的不利于安全的情况进行指导和告诫；对乙方严重违章、影响安全生产，甲方多次告诫而没有改进的行为,甲方有权终止合同。因乙方安全上的原因甲方受到业主和政府主管部门的罚款，乙方承担其责任与罚款。</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11.</w:t>
      </w:r>
      <w:r w:rsidR="00907A2B" w:rsidRPr="00544683">
        <w:rPr>
          <w:rFonts w:ascii="宋体" w:eastAsia="宋体" w:cs="宋体" w:hint="eastAsia"/>
          <w:color w:val="000000"/>
          <w:kern w:val="1"/>
          <w:sz w:val="24"/>
          <w:lang w:val="en-US"/>
        </w:rPr>
        <w:t>8</w:t>
      </w:r>
      <w:r w:rsidRPr="00544683">
        <w:rPr>
          <w:rFonts w:ascii="宋体" w:eastAsia="宋体" w:cs="宋体" w:hint="eastAsia"/>
          <w:color w:val="000000"/>
          <w:kern w:val="1"/>
          <w:sz w:val="24"/>
          <w:lang w:val="en-US"/>
        </w:rPr>
        <w:t>在甲方指导下乙方负责整理编制施工过程安全资料，符合有关安全资料统一要求。</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11.</w:t>
      </w:r>
      <w:r w:rsidR="00907A2B" w:rsidRPr="00544683">
        <w:rPr>
          <w:rFonts w:ascii="宋体" w:eastAsia="宋体" w:cs="宋体" w:hint="eastAsia"/>
          <w:color w:val="000000"/>
          <w:kern w:val="1"/>
          <w:sz w:val="24"/>
          <w:lang w:val="en-US"/>
        </w:rPr>
        <w:t>9</w:t>
      </w:r>
      <w:r w:rsidRPr="00544683">
        <w:rPr>
          <w:rFonts w:ascii="宋体" w:eastAsia="宋体" w:cs="宋体" w:hint="eastAsia"/>
          <w:color w:val="000000"/>
          <w:kern w:val="1"/>
          <w:sz w:val="24"/>
          <w:lang w:val="en-US"/>
        </w:rPr>
        <w:t>乙方必须为使用的施工机械设备办理保险，并支付保险费用。乙方投保的范围(内容) 自行确定。因乙方未按约定办理保险造成的损失及后果由乙方自行承担。</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11.1</w:t>
      </w:r>
      <w:r w:rsidR="00907A2B" w:rsidRPr="00544683">
        <w:rPr>
          <w:rFonts w:ascii="宋体" w:eastAsia="宋体" w:cs="宋体" w:hint="eastAsia"/>
          <w:color w:val="000000"/>
          <w:kern w:val="1"/>
          <w:sz w:val="24"/>
          <w:lang w:val="en-US"/>
        </w:rPr>
        <w:t>0</w:t>
      </w:r>
      <w:r w:rsidRPr="00544683">
        <w:rPr>
          <w:rFonts w:ascii="宋体" w:eastAsia="宋体" w:cs="宋体" w:hint="eastAsia"/>
          <w:color w:val="000000"/>
          <w:kern w:val="1"/>
          <w:sz w:val="24"/>
          <w:lang w:val="en-US"/>
        </w:rPr>
        <w:t>乙方必须为聘用、雇用、管理、使用人员和农民工办理意外伤害保险，负责支付保险费用。因乙方未按约定办理保险造成的损失及后果由乙方自行承担。</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    11.1</w:t>
      </w:r>
      <w:r w:rsidR="00907A2B" w:rsidRPr="00544683">
        <w:rPr>
          <w:rFonts w:ascii="宋体" w:eastAsia="宋体" w:cs="宋体" w:hint="eastAsia"/>
          <w:color w:val="000000"/>
          <w:kern w:val="1"/>
          <w:sz w:val="24"/>
          <w:lang w:val="en-US"/>
        </w:rPr>
        <w:t>1</w:t>
      </w:r>
      <w:r w:rsidRPr="00544683">
        <w:rPr>
          <w:rFonts w:ascii="宋体" w:eastAsia="宋体" w:cs="宋体" w:hint="eastAsia"/>
          <w:color w:val="000000"/>
          <w:kern w:val="1"/>
          <w:sz w:val="24"/>
          <w:lang w:val="en-US"/>
        </w:rPr>
        <w:t>保险事故发生时，乙方有责任采取必要的措施，防止或减少损失。</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12．材料、设备</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12.1本合同构成工程实体的材料除甲方另有规定外，全部有乙方生产或采购，乙方应在接到图纸后10 天内，按甲方批准的施工组织计划和生产计划组织生产或采购。 </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12.2材料到场后，乙方应及时申请报验，甲方按合同或施工图纸要求的质量、品种、规格、型号、数量等进行现场验收（但现场验收不能免除乙方对本合同的质量责任）。如质量、品种、规格、型号不符合要求，乙方应在验收之日起3日负责处理。</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12.3 本工程材料费用根据本合同条款的约定，已包含在合同清单固定综合单价内，甲方不再另行结算和支付。乙方自购材料应符合国内现行规范规定和本工程设计要求，必须提供自购材料的合格证及检验报告，并经甲方和监理检验合格后方可使用，否则甲方视使用该材料的工程为不合格，乙方必须无偿返工，并承担由此造成的一切损失。</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12.4所有由乙方自行购置的材料和机具，其涨价的商业风险由乙方承担，甲方不因为材料或机具等涨价而对本合同单价进行任何调整。</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12.5双方约定：乙方采购或租赁任何材料或物品、设备，必须以自己企业的名称对外进行采购、租赁和签订相关合同；不得以书面、口头等各种形式使用甲方企业及其项目经理部、作业队、工段、工区等名义对外进行经济活动。如有发生，甲方不予认可，应由乙方负责；如由此造成甲方损失，由乙方负责加倍赔偿。</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12.6 工程施工所需的主要机械设备应满足因本合同工程的需要，工程量清单固定综合单价中已经包含了机械费，任何情况下乙方不得提出机械费用追加或另行支付的要求。</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lastRenderedPageBreak/>
        <w:t>12.7如发现乙方在施工过程中偷工减料，甲方可单方面解除合同，并由乙方赔偿因偷工减料造成甲方的全部损失。</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13、施工检查与验收</w:t>
      </w:r>
    </w:p>
    <w:p w:rsidR="00CF69EF" w:rsidRPr="00544683" w:rsidRDefault="00CF69EF" w:rsidP="00D62447">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13.1乙方应按本合同约定施工，确保所完成工程的质量，符合国家相关标准及业主、建设单位等和甲方的相关要求。</w:t>
      </w:r>
    </w:p>
    <w:p w:rsidR="00CF69EF" w:rsidRPr="00544683" w:rsidRDefault="00CF69EF" w:rsidP="00032B19">
      <w:pPr>
        <w:pStyle w:val="6"/>
        <w:spacing w:before="27"/>
        <w:ind w:right="113"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13.1.1</w:t>
      </w:r>
      <w:r w:rsidR="00032B19" w:rsidRPr="00544683">
        <w:rPr>
          <w:rFonts w:ascii="宋体" w:eastAsia="宋体" w:cs="宋体" w:hint="eastAsia"/>
          <w:color w:val="000000"/>
          <w:kern w:val="1"/>
          <w:sz w:val="24"/>
          <w:lang w:val="en-US"/>
        </w:rPr>
        <w:t>施工规范：</w:t>
      </w:r>
      <w:r w:rsidR="00032B19" w:rsidRPr="00544683">
        <w:rPr>
          <w:rFonts w:ascii="宋体" w:eastAsia="宋体" w:cs="宋体"/>
          <w:color w:val="000000"/>
          <w:kern w:val="1"/>
          <w:sz w:val="24"/>
          <w:lang w:val="en-US"/>
        </w:rPr>
        <w:t>遵守</w:t>
      </w:r>
      <w:r w:rsidR="00032B19" w:rsidRPr="00544683">
        <w:rPr>
          <w:rFonts w:ascii="宋体" w:eastAsia="宋体" w:cs="宋体" w:hint="eastAsia"/>
          <w:color w:val="000000"/>
          <w:kern w:val="1"/>
          <w:sz w:val="24"/>
          <w:lang w:val="en-US"/>
        </w:rPr>
        <w:t>中国国家标准</w:t>
      </w:r>
      <w:r w:rsidR="00032B19" w:rsidRPr="00544683">
        <w:rPr>
          <w:rFonts w:ascii="宋体" w:eastAsia="宋体" w:cs="宋体"/>
          <w:color w:val="000000"/>
          <w:kern w:val="1"/>
          <w:sz w:val="24"/>
          <w:lang w:val="en-US"/>
        </w:rPr>
        <w:t>《预应力钢筒混凝土管》</w:t>
      </w:r>
      <w:r w:rsidR="00032B19" w:rsidRPr="00544683">
        <w:rPr>
          <w:rFonts w:ascii="宋体" w:eastAsia="宋体" w:cs="宋体" w:hint="eastAsia"/>
          <w:color w:val="000000"/>
          <w:kern w:val="1"/>
          <w:sz w:val="24"/>
          <w:lang w:val="en-US"/>
        </w:rPr>
        <w:t>GB/T 19685-2005及GB50332-2002</w:t>
      </w:r>
      <w:r w:rsidR="00032B19" w:rsidRPr="00544683">
        <w:rPr>
          <w:rFonts w:ascii="宋体" w:eastAsia="宋体" w:cs="宋体"/>
          <w:color w:val="000000"/>
          <w:kern w:val="1"/>
          <w:sz w:val="24"/>
          <w:lang w:val="en-US"/>
        </w:rPr>
        <w:t>标准</w:t>
      </w:r>
      <w:r w:rsidR="00032B19" w:rsidRPr="00544683">
        <w:rPr>
          <w:rFonts w:ascii="宋体" w:eastAsia="宋体" w:cs="宋体" w:hint="eastAsia"/>
          <w:color w:val="000000"/>
          <w:kern w:val="1"/>
          <w:sz w:val="24"/>
          <w:lang w:val="en-US"/>
        </w:rPr>
        <w:t>和CECS140:2002</w:t>
      </w:r>
      <w:r w:rsidR="00032B19" w:rsidRPr="00544683">
        <w:rPr>
          <w:rFonts w:ascii="宋体" w:eastAsia="宋体" w:cs="宋体"/>
          <w:color w:val="000000"/>
          <w:kern w:val="1"/>
          <w:sz w:val="24"/>
          <w:lang w:val="en-US"/>
        </w:rPr>
        <w:t>标准</w:t>
      </w:r>
      <w:r w:rsidR="00032B19" w:rsidRPr="00544683">
        <w:rPr>
          <w:rFonts w:ascii="宋体" w:eastAsia="宋体" w:cs="宋体" w:hint="eastAsia"/>
          <w:color w:val="000000"/>
          <w:kern w:val="1"/>
          <w:sz w:val="24"/>
          <w:lang w:val="en-US"/>
        </w:rPr>
        <w:t>，中国标准没有规定的内容执行ANSI/AWWA标准和ASTM标准的规定</w:t>
      </w:r>
      <w:r w:rsidR="00032B19" w:rsidRPr="00544683">
        <w:rPr>
          <w:rFonts w:ascii="宋体" w:eastAsia="宋体" w:cs="宋体"/>
          <w:color w:val="000000"/>
          <w:kern w:val="1"/>
          <w:sz w:val="24"/>
          <w:lang w:val="en-US"/>
        </w:rPr>
        <w:t>。</w:t>
      </w:r>
    </w:p>
    <w:p w:rsidR="00032B19" w:rsidRPr="00544683" w:rsidRDefault="00CF69EF" w:rsidP="00032B19">
      <w:pPr>
        <w:spacing w:line="360" w:lineRule="auto"/>
        <w:ind w:firstLineChars="200" w:firstLine="480"/>
        <w:rPr>
          <w:rFonts w:ascii="宋体" w:hAnsi="宋体"/>
          <w:sz w:val="24"/>
        </w:rPr>
      </w:pPr>
      <w:r w:rsidRPr="00544683">
        <w:rPr>
          <w:rFonts w:ascii="宋体" w:cs="宋体" w:hint="eastAsia"/>
          <w:kern w:val="1"/>
          <w:sz w:val="24"/>
        </w:rPr>
        <w:t>13.1.2验收标准：按</w:t>
      </w:r>
      <w:r w:rsidR="00032B19" w:rsidRPr="00544683">
        <w:rPr>
          <w:rFonts w:ascii="宋体" w:hAnsi="宋体"/>
          <w:sz w:val="24"/>
        </w:rPr>
        <w:t>《</w:t>
      </w:r>
      <w:r w:rsidR="00032B19" w:rsidRPr="00544683">
        <w:rPr>
          <w:rFonts w:ascii="宋体" w:hAnsi="宋体" w:hint="eastAsia"/>
          <w:sz w:val="24"/>
        </w:rPr>
        <w:t>给水排水管道工程施工及验收规范</w:t>
      </w:r>
      <w:r w:rsidR="00032B19" w:rsidRPr="00544683">
        <w:rPr>
          <w:rFonts w:ascii="宋体" w:hAnsi="宋体"/>
          <w:sz w:val="24"/>
        </w:rPr>
        <w:t>》</w:t>
      </w:r>
      <w:r w:rsidR="00032B19" w:rsidRPr="00544683">
        <w:rPr>
          <w:rFonts w:ascii="宋体" w:hAnsi="宋体" w:hint="eastAsia"/>
          <w:sz w:val="24"/>
        </w:rPr>
        <w:t>；</w:t>
      </w:r>
      <w:r w:rsidR="00032B19" w:rsidRPr="00544683">
        <w:rPr>
          <w:rFonts w:ascii="宋体" w:hAnsi="宋体"/>
          <w:sz w:val="24"/>
        </w:rPr>
        <w:t>GB 50268-2008</w:t>
      </w:r>
    </w:p>
    <w:p w:rsidR="00CF69EF" w:rsidRPr="00544683" w:rsidRDefault="00032B19" w:rsidP="00032B19">
      <w:pPr>
        <w:tabs>
          <w:tab w:val="left" w:pos="6465"/>
        </w:tabs>
        <w:spacing w:line="360" w:lineRule="auto"/>
        <w:rPr>
          <w:rFonts w:ascii="宋体" w:hAnsi="宋体"/>
          <w:sz w:val="24"/>
        </w:rPr>
      </w:pPr>
      <w:r w:rsidRPr="00544683">
        <w:rPr>
          <w:rFonts w:ascii="宋体" w:hAnsi="宋体"/>
          <w:sz w:val="24"/>
        </w:rPr>
        <w:t>《</w:t>
      </w:r>
      <w:r w:rsidRPr="00544683">
        <w:rPr>
          <w:rFonts w:ascii="宋体" w:hAnsi="宋体" w:hint="eastAsia"/>
          <w:sz w:val="24"/>
        </w:rPr>
        <w:t>水利水电工程</w:t>
      </w:r>
      <w:r w:rsidRPr="00544683">
        <w:rPr>
          <w:rFonts w:ascii="宋体" w:hAnsi="宋体"/>
          <w:sz w:val="24"/>
        </w:rPr>
        <w:t>压力钢管制造安装及验收规范》</w:t>
      </w:r>
      <w:r w:rsidRPr="00544683">
        <w:rPr>
          <w:rFonts w:ascii="宋体" w:hAnsi="宋体" w:hint="eastAsia"/>
          <w:sz w:val="24"/>
        </w:rPr>
        <w:t>；DL5017-2005等</w:t>
      </w:r>
      <w:r w:rsidR="00CF69EF" w:rsidRPr="00544683">
        <w:rPr>
          <w:rFonts w:ascii="宋体" w:cs="宋体" w:hint="eastAsia"/>
          <w:kern w:val="1"/>
          <w:sz w:val="24"/>
        </w:rPr>
        <w:t>标准验收。</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13.1.3质量等级：达到业主、建设单位质量评定标准：＿＿＿</w:t>
      </w:r>
      <w:r w:rsidR="00CD3769" w:rsidRPr="00544683">
        <w:rPr>
          <w:rFonts w:ascii="宋体" w:eastAsia="宋体" w:cs="宋体" w:hint="eastAsia"/>
          <w:color w:val="000000"/>
          <w:kern w:val="1"/>
          <w:sz w:val="24"/>
          <w:lang w:val="en-US"/>
        </w:rPr>
        <w:t>合格</w:t>
      </w:r>
      <w:r w:rsidRPr="00544683">
        <w:rPr>
          <w:rFonts w:ascii="宋体" w:eastAsia="宋体" w:cs="宋体" w:hint="eastAsia"/>
          <w:color w:val="000000"/>
          <w:kern w:val="1"/>
          <w:sz w:val="24"/>
          <w:lang w:val="en-US"/>
        </w:rPr>
        <w:t>＿＿＿＿＿ 。</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13.2乙方施工完毕，应向甲方提交完工报告，通知甲方验收；验收不合格时，乙方根据甲方要求负责无偿修复，或返工重作，并承担由此导致的甲方相关损失。</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13.3隐蔽工程必须经甲方及监理检查合格后方可进行下一道工序，此前，不得隐蔽；否则，由乙方承担相应的费用及损失。</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13.4乙方施工过程中，必须接受甲方派驻现场人员旁站、指导、检查、监督，施工质量和施工进度应满足业主单位、监理单位和甲方的要求。</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14、保证金交付与返还</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14.1履约保证金：乙方应于签订本合同前向甲方缴纳合同总价（暂定） 5 %的现金履约保证金或10%的县级以上商业银行履约保函或20%的担保机构出具的履约担保书。乙方按约定全面履行合同项下所有义务，且完成的工作内容通过验收后，甲方不计利息返还乙方履约保证金或退回银行履约保函或履约担保书。</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14.2农民工工资保证金：双方约定在每月应支付乙方款额中，甲方扣留3%作为农民工工资保证金，用于乙方没有履行支付农民工工资义务时的农民工工资支付及相关费用。施工期间，乙方无上述事项发生的，甲方于竣工验收合格满一年后一次性支付乙方（无息）。</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14.3质量保证金：乙方的工作成果在甲方与业主、建设单位约定的质量保修期满后，若无质量问题，业主返还甲方质保金后，甲方不计利息将质保金返还乙方。若有质量问题，乙方负责返修，质保期延长，保证金仍由甲方保留。如乙方拒不返修，甲方有权将</w:t>
      </w:r>
      <w:r w:rsidRPr="00544683">
        <w:rPr>
          <w:rFonts w:ascii="宋体" w:eastAsia="宋体" w:cs="宋体" w:hint="eastAsia"/>
          <w:color w:val="000000"/>
          <w:kern w:val="1"/>
          <w:sz w:val="24"/>
          <w:lang w:val="en-US"/>
        </w:rPr>
        <w:lastRenderedPageBreak/>
        <w:t>质保金用于支付返修费，保证金不足支付返修费用时，由乙方补足。</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15、农民工工资的支付</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15.1乙方作业班组进场后，乙方应在7天内提供签章的班组全部作业人员《花名册》，在1个月内提供班组作业人员的《劳动合同》和身份证复印件到甲方项目经理部备案。</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15.2乙方应尽量保证班组作业人员的稳定，作业人员变动不超过花名册的  20% 。如发生人员变动，乙方应在3天内书面告知甲方项目经理部，并在15日内提供新增作业人员的身份证和《劳动合同》复印件到甲方项目经理部备案，如人员变动超过30%时，负责人必须在7日内重新提供签章的全部作业人员《花名册》到甲方项目经理部备案。</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15.3甲方将按照乙方提供的作业人员《花名册》不定期进行现场点名，乙方工地负责人应积极配合，如人员有出入，乙方必须在3天内重新提供正确的人员《花名册》及相关资料。否则甲方有权要求未能按要求备案的人员离开施工现场，直到解除合同，由此造成的损失及后果由乙方承担。</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15．4为严格落实国家有关规定，农民工的工资的发放由乙方按月发放，乙方应于每月申请进度款支付和最终工程款支付时，将农民工工资发放表（农民工本人在工资表上签字）提供甲方，经甲方核实后作为工程款支付的依据。</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16.违约责任</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16.1  甲方的违约责任：</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16.1.1不按约定向乙方支付合同款额时（但本合同第6.9和10.7条款的约定除外），超过约定时间20日后按照商业银行贷款利率向乙方支付违约金。</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16.1.2 甲方不履行或不按约定履行合同义务的其他情况，应承担违约给乙方造成的损失。</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16.2  乙方的违约责任：</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16.2.1  乙方未按合同约定工期完成任务，工期每延误一日，按合同总价的0.1%承担违约责任；</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16.2.2施工质量达不到设计和规范要求的，甲方有权要求乙方返工或返修，其费用由乙方承担，影响工期的，由乙方承担违约责任。</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16.2.3因乙方责任而导致工程不能继续施工的，甲方有权提出解除合同，由此造成的经济损失由乙方承担。</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16.2.4  因乙方责任造成安全事故、质量事故、材料浪费、工事浪费等一切损失由</w:t>
      </w:r>
      <w:r w:rsidRPr="00544683">
        <w:rPr>
          <w:rFonts w:ascii="宋体" w:eastAsia="宋体" w:cs="宋体" w:hint="eastAsia"/>
          <w:color w:val="000000"/>
          <w:kern w:val="1"/>
          <w:sz w:val="24"/>
          <w:lang w:val="en-US"/>
        </w:rPr>
        <w:lastRenderedPageBreak/>
        <w:t>乙方承担，赔偿数额据实结算。</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16.2.5  乙方将工程再分包或未经甲方同意擅自退场，应赔偿甲方由此造成的一切损失。</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16.2.6因乙方不服从甲方管理，不服从甲方指令，不遵守甲方根据业主要求所作的合理调整，影响了工期和质量，甲方有权视情况对乙方清退出场。由由此造成的一切损失由乙方承担。</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16.2.7合同期内，如乙方出现以下情况（包括但不限于）之一，即可认定乙方根本性违约，甲方可单方面解除本合同，全部履约保证金作为违约金的一部分直接赔偿甲方。</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（1）未能满足施工要求，未按施工组织设计或承诺投入资金、机械、设备、仪器、人员；</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（2）偷工减料，或出现严重工程质量问题，被项目业主、监理单位或甲方勒令退场时；</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（3）不服从项目业主、监理、甲方的技术指导和生产管理，严重影响工程进展的；</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（4）发生群体性械斗事件，或雇员打架斗殴、寻衅滋事，严重影响施工生产或生活秩序，造成甲方企业形象、声誉受损；</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（5）未经甲方同意，单方面停工（含关键工程部分停工）、解除合同，或累计怠工7日以上；</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（6）将施工内容进行转包、再分包。</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17、合同变更和解除</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17.1除法定和本合同另有约定外，未经双方协商，不得变更、解除本合同。协商未达成书面协议前，仍执行本合同。</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17.2乙方将本合同转包或再分包给他人时，或乙方的施工能力，技术水平满足不了合同要求或乙方阶段性工期进度达不到甲方要求时，甲方有权单方解除合同。</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18、争议解决</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双方在履行合同中发生争议，首先应协商解决，协商不成时，双方约定向项目所在地有管辖权的人民法院起诉。                                                                                     </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19、保密条款</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双方对合同内容均负有保密义务，因一方泄密，给对方造成损失的，由泄密方赔偿对方经济损失。</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20、其他约定</w:t>
      </w:r>
    </w:p>
    <w:p w:rsidR="00CF69EF" w:rsidRPr="00544683" w:rsidRDefault="009A0B1E"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lastRenderedPageBreak/>
        <w:t>(</w:t>
      </w:r>
      <w:r w:rsidR="00CF69EF" w:rsidRPr="00544683">
        <w:rPr>
          <w:rFonts w:ascii="宋体" w:eastAsia="宋体" w:cs="宋体" w:hint="eastAsia"/>
          <w:color w:val="000000"/>
          <w:kern w:val="1"/>
          <w:sz w:val="24"/>
          <w:lang w:val="en-US"/>
        </w:rPr>
        <w:t>1</w:t>
      </w:r>
      <w:r w:rsidRPr="00544683">
        <w:rPr>
          <w:rFonts w:ascii="宋体" w:eastAsia="宋体" w:cs="宋体" w:hint="eastAsia"/>
          <w:color w:val="000000"/>
          <w:kern w:val="1"/>
          <w:sz w:val="24"/>
          <w:lang w:val="en-US"/>
        </w:rPr>
        <w:t>)</w:t>
      </w:r>
      <w:r w:rsidR="00CF69EF" w:rsidRPr="00544683">
        <w:rPr>
          <w:rFonts w:ascii="宋体" w:eastAsia="宋体" w:cs="宋体" w:hint="eastAsia"/>
          <w:color w:val="000000"/>
          <w:kern w:val="1"/>
          <w:sz w:val="24"/>
          <w:lang w:val="en-US"/>
        </w:rPr>
        <w:t>. 组成本合同的文件及优先解释顺序如下：</w:t>
      </w:r>
    </w:p>
    <w:p w:rsidR="00CF69EF" w:rsidRPr="00544683" w:rsidRDefault="00CF69EF" w:rsidP="009A0B1E">
      <w:pPr>
        <w:pStyle w:val="6"/>
        <w:spacing w:before="27" w:line="440" w:lineRule="exact"/>
        <w:ind w:right="115" w:firstLineChars="300" w:firstLine="720"/>
        <w:rPr>
          <w:rFonts w:ascii="宋体" w:eastAsia="宋体" w:cs="宋体"/>
          <w:color w:val="000000"/>
          <w:kern w:val="1"/>
          <w:sz w:val="24"/>
          <w:lang w:val="en-US"/>
        </w:rPr>
      </w:pPr>
      <w:r w:rsidRPr="00544683">
        <w:rPr>
          <w:rFonts w:ascii="宋体" w:eastAsia="宋体" w:cs="宋体" w:hint="eastAsia"/>
          <w:color w:val="000000"/>
          <w:kern w:val="1"/>
          <w:sz w:val="24"/>
          <w:lang w:val="en-US"/>
        </w:rPr>
        <w:t>1）本合同及补充协议；</w:t>
      </w:r>
    </w:p>
    <w:p w:rsidR="00CF69EF" w:rsidRPr="00544683" w:rsidRDefault="00CF69EF" w:rsidP="009A0B1E">
      <w:pPr>
        <w:pStyle w:val="6"/>
        <w:spacing w:before="27" w:line="440" w:lineRule="exact"/>
        <w:ind w:right="115" w:firstLineChars="300" w:firstLine="720"/>
        <w:rPr>
          <w:rFonts w:ascii="宋体" w:eastAsia="宋体" w:cs="宋体"/>
          <w:color w:val="000000"/>
          <w:kern w:val="1"/>
          <w:sz w:val="24"/>
          <w:lang w:val="en-US"/>
        </w:rPr>
      </w:pPr>
      <w:r w:rsidRPr="00544683">
        <w:rPr>
          <w:rFonts w:ascii="宋体" w:eastAsia="宋体" w:cs="宋体" w:hint="eastAsia"/>
          <w:color w:val="000000"/>
          <w:kern w:val="1"/>
          <w:sz w:val="24"/>
          <w:lang w:val="en-US"/>
        </w:rPr>
        <w:t>2）甲方发给乙方的中标通知书；</w:t>
      </w:r>
    </w:p>
    <w:p w:rsidR="00CF69EF" w:rsidRPr="00544683" w:rsidRDefault="00CF69EF" w:rsidP="009A0B1E">
      <w:pPr>
        <w:pStyle w:val="6"/>
        <w:spacing w:before="27" w:line="440" w:lineRule="exact"/>
        <w:ind w:right="115" w:firstLineChars="300" w:firstLine="720"/>
        <w:rPr>
          <w:rFonts w:ascii="宋体" w:eastAsia="宋体" w:cs="宋体"/>
          <w:color w:val="000000"/>
          <w:kern w:val="1"/>
          <w:sz w:val="24"/>
          <w:lang w:val="en-US"/>
        </w:rPr>
      </w:pPr>
      <w:r w:rsidRPr="00544683">
        <w:rPr>
          <w:rFonts w:ascii="宋体" w:eastAsia="宋体" w:cs="宋体" w:hint="eastAsia"/>
          <w:color w:val="000000"/>
          <w:kern w:val="1"/>
          <w:sz w:val="24"/>
          <w:lang w:val="en-US"/>
        </w:rPr>
        <w:t>3）甲方的招标文件；</w:t>
      </w:r>
    </w:p>
    <w:p w:rsidR="00CF69EF" w:rsidRPr="00544683" w:rsidRDefault="00CF69EF" w:rsidP="009A0B1E">
      <w:pPr>
        <w:pStyle w:val="6"/>
        <w:spacing w:before="27" w:line="440" w:lineRule="exact"/>
        <w:ind w:right="115" w:firstLineChars="300" w:firstLine="720"/>
        <w:rPr>
          <w:rFonts w:ascii="宋体" w:eastAsia="宋体" w:cs="宋体"/>
          <w:color w:val="000000"/>
          <w:kern w:val="1"/>
          <w:sz w:val="24"/>
          <w:lang w:val="en-US"/>
        </w:rPr>
      </w:pPr>
      <w:r w:rsidRPr="00544683">
        <w:rPr>
          <w:rFonts w:ascii="宋体" w:eastAsia="宋体" w:cs="宋体" w:hint="eastAsia"/>
          <w:color w:val="000000"/>
          <w:kern w:val="1"/>
          <w:sz w:val="24"/>
          <w:lang w:val="en-US"/>
        </w:rPr>
        <w:t>4）乙方的投标书。</w:t>
      </w:r>
    </w:p>
    <w:p w:rsidR="00CF69EF" w:rsidRPr="00544683" w:rsidRDefault="009A0B1E"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w:t>
      </w:r>
      <w:r w:rsidR="00CF69EF" w:rsidRPr="00544683">
        <w:rPr>
          <w:rFonts w:ascii="宋体" w:eastAsia="宋体" w:cs="宋体" w:hint="eastAsia"/>
          <w:color w:val="000000"/>
          <w:kern w:val="1"/>
          <w:sz w:val="24"/>
          <w:lang w:val="en-US"/>
        </w:rPr>
        <w:t>2</w:t>
      </w:r>
      <w:r w:rsidRPr="00544683">
        <w:rPr>
          <w:rFonts w:ascii="宋体" w:eastAsia="宋体" w:cs="宋体" w:hint="eastAsia"/>
          <w:color w:val="000000"/>
          <w:kern w:val="1"/>
          <w:sz w:val="24"/>
          <w:lang w:val="en-US"/>
        </w:rPr>
        <w:t>)</w:t>
      </w:r>
      <w:r w:rsidR="00CF69EF" w:rsidRPr="00544683">
        <w:rPr>
          <w:rFonts w:ascii="宋体" w:eastAsia="宋体" w:cs="宋体" w:hint="eastAsia"/>
          <w:color w:val="000000"/>
          <w:kern w:val="1"/>
          <w:sz w:val="24"/>
          <w:lang w:val="en-US"/>
        </w:rPr>
        <w:t>. 本合同未尽事宜，由甲乙双方共同协商订立补充协议，补充协议条款与本合同有同等法律效力。</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21、合同份数</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本合同一式＿＿份，甲方＿＿份，乙方＿＿份。</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22、合同生效、终止</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本合同自双方签字、盖章之时起生效，至双方合同权利义务全部履行完毕后终止。</w:t>
      </w:r>
    </w:p>
    <w:p w:rsidR="00CF69EF" w:rsidRPr="00544683" w:rsidRDefault="00CF69EF" w:rsidP="00D62447">
      <w:pPr>
        <w:pStyle w:val="6"/>
        <w:spacing w:before="27" w:line="440" w:lineRule="exact"/>
        <w:ind w:right="115" w:firstLineChars="200" w:firstLine="480"/>
        <w:rPr>
          <w:rFonts w:ascii="宋体" w:eastAsia="宋体" w:cs="宋体"/>
          <w:color w:val="000000"/>
          <w:kern w:val="1"/>
          <w:sz w:val="24"/>
          <w:lang w:val="en-US"/>
        </w:rPr>
      </w:pPr>
      <w:r w:rsidRPr="00544683">
        <w:rPr>
          <w:rFonts w:ascii="宋体" w:eastAsia="宋体" w:cs="宋体" w:hint="eastAsia"/>
          <w:color w:val="000000"/>
          <w:kern w:val="1"/>
          <w:sz w:val="24"/>
          <w:lang w:val="en-US"/>
        </w:rPr>
        <w:t>23、本合同附件为本合同的组成部分。</w:t>
      </w:r>
    </w:p>
    <w:p w:rsidR="00CF69EF" w:rsidRPr="00544683" w:rsidRDefault="00CF69EF" w:rsidP="00D62447">
      <w:pPr>
        <w:pStyle w:val="6"/>
        <w:spacing w:before="27" w:line="440" w:lineRule="exact"/>
        <w:ind w:right="113"/>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   附件一：工程量清单。</w:t>
      </w:r>
    </w:p>
    <w:p w:rsidR="00CF69EF" w:rsidRPr="00544683" w:rsidRDefault="00CF69EF" w:rsidP="00DC2C1C">
      <w:pPr>
        <w:pStyle w:val="6"/>
        <w:spacing w:before="27" w:line="440" w:lineRule="exact"/>
        <w:ind w:right="113"/>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   附件二： 技术条款。</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甲方（章）：　　　　　　　</w:t>
      </w:r>
      <w:r w:rsidR="00631169" w:rsidRPr="00544683">
        <w:rPr>
          <w:rFonts w:ascii="宋体" w:eastAsia="宋体" w:cs="宋体" w:hint="eastAsia"/>
          <w:color w:val="000000"/>
          <w:kern w:val="1"/>
          <w:sz w:val="24"/>
          <w:lang w:val="en-US"/>
        </w:rPr>
        <w:tab/>
      </w:r>
      <w:r w:rsidR="00631169" w:rsidRPr="00544683">
        <w:rPr>
          <w:rFonts w:ascii="宋体" w:eastAsia="宋体" w:cs="宋体" w:hint="eastAsia"/>
          <w:color w:val="000000"/>
          <w:kern w:val="1"/>
          <w:sz w:val="24"/>
          <w:lang w:val="en-US"/>
        </w:rPr>
        <w:tab/>
        <w:t xml:space="preserve">  </w:t>
      </w:r>
      <w:r w:rsidRPr="00544683">
        <w:rPr>
          <w:rFonts w:ascii="宋体" w:eastAsia="宋体" w:cs="宋体" w:hint="eastAsia"/>
          <w:color w:val="000000"/>
          <w:kern w:val="1"/>
          <w:sz w:val="24"/>
          <w:lang w:val="en-US"/>
        </w:rPr>
        <w:t>乙方（章）：</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住    所： 　　　　　　　　　</w:t>
      </w:r>
      <w:r w:rsidRPr="00544683">
        <w:rPr>
          <w:rFonts w:ascii="宋体" w:eastAsia="宋体" w:cs="宋体" w:hint="eastAsia"/>
          <w:color w:val="000000"/>
          <w:kern w:val="1"/>
          <w:sz w:val="24"/>
          <w:lang w:val="en-US"/>
        </w:rPr>
        <w:tab/>
        <w:t xml:space="preserve">  住    所：</w:t>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t xml:space="preserve">                       </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邮政编码：　　　　　</w:t>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t xml:space="preserve">  邮政编码：</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法定代表人：　                 </w:t>
      </w:r>
      <w:r w:rsidRPr="00544683">
        <w:rPr>
          <w:rFonts w:ascii="宋体" w:eastAsia="宋体" w:cs="宋体" w:hint="eastAsia"/>
          <w:color w:val="000000"/>
          <w:kern w:val="1"/>
          <w:sz w:val="24"/>
          <w:lang w:val="en-US"/>
        </w:rPr>
        <w:tab/>
        <w:t xml:space="preserve">  法定代表人：</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委托代理人：</w:t>
      </w:r>
      <w:r w:rsidR="00631169" w:rsidRPr="00544683">
        <w:rPr>
          <w:rFonts w:ascii="宋体" w:eastAsia="宋体" w:cs="宋体" w:hint="eastAsia"/>
          <w:color w:val="000000"/>
          <w:kern w:val="1"/>
          <w:sz w:val="24"/>
          <w:lang w:val="en-US"/>
        </w:rPr>
        <w:tab/>
      </w:r>
      <w:r w:rsidR="00631169" w:rsidRPr="00544683">
        <w:rPr>
          <w:rFonts w:ascii="宋体" w:eastAsia="宋体" w:cs="宋体" w:hint="eastAsia"/>
          <w:color w:val="000000"/>
          <w:kern w:val="1"/>
          <w:sz w:val="24"/>
          <w:lang w:val="en-US"/>
        </w:rPr>
        <w:tab/>
      </w:r>
      <w:r w:rsidR="00631169" w:rsidRPr="00544683">
        <w:rPr>
          <w:rFonts w:ascii="宋体" w:eastAsia="宋体" w:cs="宋体" w:hint="eastAsia"/>
          <w:color w:val="000000"/>
          <w:kern w:val="1"/>
          <w:sz w:val="24"/>
          <w:lang w:val="en-US"/>
        </w:rPr>
        <w:tab/>
      </w:r>
      <w:r w:rsidR="00631169" w:rsidRPr="00544683">
        <w:rPr>
          <w:rFonts w:ascii="宋体" w:eastAsia="宋体" w:cs="宋体" w:hint="eastAsia"/>
          <w:color w:val="000000"/>
          <w:kern w:val="1"/>
          <w:sz w:val="24"/>
          <w:lang w:val="en-US"/>
        </w:rPr>
        <w:tab/>
      </w:r>
      <w:r w:rsidR="00631169" w:rsidRPr="00544683">
        <w:rPr>
          <w:rFonts w:ascii="宋体" w:eastAsia="宋体" w:cs="宋体" w:hint="eastAsia"/>
          <w:color w:val="000000"/>
          <w:kern w:val="1"/>
          <w:sz w:val="24"/>
          <w:lang w:val="en-US"/>
        </w:rPr>
        <w:tab/>
      </w:r>
      <w:r w:rsidR="00631169" w:rsidRPr="00544683">
        <w:rPr>
          <w:rFonts w:ascii="宋体" w:eastAsia="宋体" w:cs="宋体" w:hint="eastAsia"/>
          <w:color w:val="000000"/>
          <w:kern w:val="1"/>
          <w:sz w:val="24"/>
          <w:lang w:val="en-US"/>
        </w:rPr>
        <w:tab/>
        <w:t xml:space="preserve">  </w:t>
      </w:r>
      <w:r w:rsidRPr="00544683">
        <w:rPr>
          <w:rFonts w:ascii="宋体" w:eastAsia="宋体" w:cs="宋体" w:hint="eastAsia"/>
          <w:color w:val="000000"/>
          <w:kern w:val="1"/>
          <w:sz w:val="24"/>
          <w:lang w:val="en-US"/>
        </w:rPr>
        <w:t>委托代理人：</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电    话：　　　　　　</w:t>
      </w:r>
      <w:r w:rsidR="00631169" w:rsidRPr="00544683">
        <w:rPr>
          <w:rFonts w:ascii="宋体" w:eastAsia="宋体" w:cs="宋体" w:hint="eastAsia"/>
          <w:color w:val="000000"/>
          <w:kern w:val="1"/>
          <w:sz w:val="24"/>
          <w:lang w:val="en-US"/>
        </w:rPr>
        <w:tab/>
      </w:r>
      <w:r w:rsidR="00631169" w:rsidRPr="00544683">
        <w:rPr>
          <w:rFonts w:ascii="宋体" w:eastAsia="宋体" w:cs="宋体" w:hint="eastAsia"/>
          <w:color w:val="000000"/>
          <w:kern w:val="1"/>
          <w:sz w:val="24"/>
          <w:lang w:val="en-US"/>
        </w:rPr>
        <w:tab/>
      </w:r>
      <w:r w:rsidR="00631169" w:rsidRPr="00544683">
        <w:rPr>
          <w:rFonts w:ascii="宋体" w:eastAsia="宋体" w:cs="宋体" w:hint="eastAsia"/>
          <w:color w:val="000000"/>
          <w:kern w:val="1"/>
          <w:sz w:val="24"/>
          <w:lang w:val="en-US"/>
        </w:rPr>
        <w:tab/>
        <w:t xml:space="preserve">  </w:t>
      </w:r>
      <w:r w:rsidRPr="00544683">
        <w:rPr>
          <w:rFonts w:ascii="宋体" w:eastAsia="宋体" w:cs="宋体" w:hint="eastAsia"/>
          <w:color w:val="000000"/>
          <w:kern w:val="1"/>
          <w:sz w:val="24"/>
          <w:lang w:val="en-US"/>
        </w:rPr>
        <w:t>电    话：</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传    真：　　　　　</w:t>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t xml:space="preserve">  传    真：</w:t>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开户银行：　　　　　</w:t>
      </w:r>
      <w:r w:rsidR="00631169" w:rsidRPr="00544683">
        <w:rPr>
          <w:rFonts w:ascii="宋体" w:eastAsia="宋体" w:cs="宋体" w:hint="eastAsia"/>
          <w:color w:val="000000"/>
          <w:kern w:val="1"/>
          <w:sz w:val="24"/>
          <w:lang w:val="en-US"/>
        </w:rPr>
        <w:t xml:space="preserve">  </w:t>
      </w:r>
      <w:r w:rsidR="00631169" w:rsidRPr="00544683">
        <w:rPr>
          <w:rFonts w:ascii="宋体" w:eastAsia="宋体" w:cs="宋体" w:hint="eastAsia"/>
          <w:color w:val="000000"/>
          <w:kern w:val="1"/>
          <w:sz w:val="24"/>
          <w:lang w:val="en-US"/>
        </w:rPr>
        <w:tab/>
      </w:r>
      <w:r w:rsidR="00631169" w:rsidRPr="00544683">
        <w:rPr>
          <w:rFonts w:ascii="宋体" w:eastAsia="宋体" w:cs="宋体" w:hint="eastAsia"/>
          <w:color w:val="000000"/>
          <w:kern w:val="1"/>
          <w:sz w:val="24"/>
          <w:lang w:val="en-US"/>
        </w:rPr>
        <w:tab/>
      </w:r>
      <w:r w:rsidR="00631169" w:rsidRPr="00544683">
        <w:rPr>
          <w:rFonts w:ascii="宋体" w:eastAsia="宋体" w:cs="宋体" w:hint="eastAsia"/>
          <w:color w:val="000000"/>
          <w:kern w:val="1"/>
          <w:sz w:val="24"/>
          <w:lang w:val="en-US"/>
        </w:rPr>
        <w:tab/>
        <w:t xml:space="preserve">  </w:t>
      </w:r>
      <w:r w:rsidRPr="00544683">
        <w:rPr>
          <w:rFonts w:ascii="宋体" w:eastAsia="宋体" w:cs="宋体" w:hint="eastAsia"/>
          <w:color w:val="000000"/>
          <w:kern w:val="1"/>
          <w:sz w:val="24"/>
          <w:lang w:val="en-US"/>
        </w:rPr>
        <w:t>开户银行：</w:t>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r>
    </w:p>
    <w:p w:rsidR="00CF69EF" w:rsidRPr="00544683" w:rsidRDefault="00CF69EF" w:rsidP="00CF69EF">
      <w:pPr>
        <w:pStyle w:val="6"/>
        <w:spacing w:before="27"/>
        <w:ind w:right="115"/>
        <w:rPr>
          <w:rFonts w:ascii="宋体" w:eastAsia="宋体" w:cs="宋体"/>
          <w:color w:val="000000"/>
          <w:kern w:val="1"/>
          <w:sz w:val="24"/>
          <w:lang w:val="en-US"/>
        </w:rPr>
      </w:pPr>
      <w:r w:rsidRPr="00544683">
        <w:rPr>
          <w:rFonts w:ascii="宋体" w:eastAsia="宋体" w:cs="宋体" w:hint="eastAsia"/>
          <w:color w:val="000000"/>
          <w:kern w:val="1"/>
          <w:sz w:val="24"/>
          <w:lang w:val="en-US"/>
        </w:rPr>
        <w:t xml:space="preserve">帐    号：　　　　　　　</w:t>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r>
      <w:r w:rsidRPr="00544683">
        <w:rPr>
          <w:rFonts w:ascii="宋体" w:eastAsia="宋体" w:cs="宋体" w:hint="eastAsia"/>
          <w:color w:val="000000"/>
          <w:kern w:val="1"/>
          <w:sz w:val="24"/>
          <w:lang w:val="en-US"/>
        </w:rPr>
        <w:tab/>
        <w:t xml:space="preserve">  帐    号：</w:t>
      </w:r>
    </w:p>
    <w:p w:rsidR="00CF69EF" w:rsidRPr="00544683" w:rsidRDefault="00CF69EF" w:rsidP="00CF69EF">
      <w:pPr>
        <w:pStyle w:val="6"/>
        <w:spacing w:before="27"/>
        <w:ind w:right="115"/>
        <w:rPr>
          <w:rFonts w:ascii="宋体" w:eastAsia="宋体" w:cs="宋体"/>
          <w:b/>
          <w:color w:val="000000"/>
          <w:kern w:val="1"/>
          <w:sz w:val="24"/>
          <w:lang w:val="en-US"/>
        </w:rPr>
      </w:pPr>
      <w:r w:rsidRPr="00544683">
        <w:rPr>
          <w:rFonts w:ascii="宋体" w:eastAsia="宋体" w:cs="宋体" w:hint="eastAsia"/>
          <w:b/>
          <w:color w:val="000000"/>
          <w:kern w:val="1"/>
          <w:sz w:val="24"/>
          <w:lang w:val="en-US"/>
        </w:rPr>
        <w:t xml:space="preserve">签订地点：     　　　　　　           </w:t>
      </w:r>
    </w:p>
    <w:p w:rsidR="00D62447" w:rsidRPr="00544683" w:rsidRDefault="00CF69EF" w:rsidP="00DC2C1C">
      <w:pPr>
        <w:pStyle w:val="6"/>
        <w:spacing w:before="27"/>
        <w:ind w:right="115"/>
        <w:rPr>
          <w:rFonts w:ascii="宋体" w:eastAsia="宋体" w:cs="宋体"/>
          <w:b/>
          <w:color w:val="000000"/>
          <w:kern w:val="1"/>
          <w:sz w:val="24"/>
          <w:lang w:val="en-US"/>
        </w:rPr>
      </w:pPr>
      <w:r w:rsidRPr="00544683">
        <w:rPr>
          <w:rFonts w:ascii="宋体" w:eastAsia="宋体" w:cs="宋体" w:hint="eastAsia"/>
          <w:b/>
          <w:color w:val="000000"/>
          <w:kern w:val="1"/>
          <w:sz w:val="24"/>
          <w:lang w:val="en-US"/>
        </w:rPr>
        <w:t xml:space="preserve">签订时间：  　　　年 　　 月     日 </w:t>
      </w:r>
    </w:p>
    <w:p w:rsidR="00162DAF" w:rsidRPr="00544683" w:rsidRDefault="00162DAF" w:rsidP="00162DAF"/>
    <w:p w:rsidR="00162DAF" w:rsidRPr="00544683" w:rsidRDefault="00162DAF" w:rsidP="00162DAF"/>
    <w:p w:rsidR="00162DAF" w:rsidRPr="00544683" w:rsidRDefault="00162DAF" w:rsidP="00162DAF"/>
    <w:p w:rsidR="00162DAF" w:rsidRPr="00544683" w:rsidRDefault="00162DAF" w:rsidP="00162DAF"/>
    <w:p w:rsidR="00162DAF" w:rsidRPr="00544683" w:rsidRDefault="00162DAF" w:rsidP="00162DAF"/>
    <w:p w:rsidR="00162DAF" w:rsidRPr="00544683" w:rsidRDefault="00162DAF" w:rsidP="00162DAF"/>
    <w:p w:rsidR="00162DAF" w:rsidRPr="00544683" w:rsidRDefault="00162DAF" w:rsidP="00162DAF"/>
    <w:p w:rsidR="00162DAF" w:rsidRPr="00544683" w:rsidRDefault="00162DAF" w:rsidP="00162DAF"/>
    <w:p w:rsidR="00CF69EF" w:rsidRPr="00544683" w:rsidRDefault="00C85A7B" w:rsidP="00CF69EF">
      <w:pPr>
        <w:spacing w:line="461" w:lineRule="exact"/>
        <w:ind w:left="713"/>
        <w:jc w:val="center"/>
        <w:rPr>
          <w:b/>
          <w:sz w:val="36"/>
        </w:rPr>
      </w:pPr>
      <w:r w:rsidRPr="00544683">
        <w:rPr>
          <w:rFonts w:hint="eastAsia"/>
          <w:b/>
          <w:sz w:val="36"/>
        </w:rPr>
        <w:t>二、</w:t>
      </w:r>
      <w:r w:rsidR="00CF69EF" w:rsidRPr="00544683">
        <w:rPr>
          <w:b/>
          <w:sz w:val="36"/>
        </w:rPr>
        <w:t>中标通知书</w:t>
      </w:r>
    </w:p>
    <w:p w:rsidR="00CF69EF" w:rsidRPr="00544683" w:rsidRDefault="00CF69EF" w:rsidP="00C85A7B">
      <w:pPr>
        <w:pStyle w:val="a7"/>
        <w:spacing w:after="0" w:line="460" w:lineRule="exact"/>
        <w:rPr>
          <w:b/>
          <w:sz w:val="28"/>
        </w:rPr>
      </w:pPr>
    </w:p>
    <w:p w:rsidR="00CF69EF" w:rsidRPr="00544683" w:rsidRDefault="00CF69EF" w:rsidP="00C85A7B">
      <w:pPr>
        <w:pStyle w:val="a7"/>
        <w:tabs>
          <w:tab w:val="left" w:pos="2059"/>
        </w:tabs>
        <w:spacing w:after="0" w:line="460" w:lineRule="exact"/>
        <w:ind w:left="13"/>
        <w:jc w:val="center"/>
        <w:rPr>
          <w:rFonts w:ascii="宋体" w:hAnsi="宋体"/>
          <w:sz w:val="24"/>
        </w:rPr>
      </w:pPr>
      <w:r w:rsidRPr="00544683">
        <w:rPr>
          <w:rFonts w:ascii="宋体" w:hAnsi="宋体"/>
          <w:sz w:val="24"/>
        </w:rPr>
        <w:t>编号：</w:t>
      </w:r>
      <w:r w:rsidRPr="00544683">
        <w:rPr>
          <w:rFonts w:ascii="宋体" w:hAnsi="宋体"/>
          <w:sz w:val="24"/>
          <w:u w:val="single"/>
        </w:rPr>
        <w:t xml:space="preserve"> </w:t>
      </w:r>
      <w:r w:rsidRPr="00544683">
        <w:rPr>
          <w:rFonts w:ascii="宋体" w:hAnsi="宋体"/>
          <w:sz w:val="24"/>
          <w:u w:val="single"/>
        </w:rPr>
        <w:tab/>
      </w:r>
    </w:p>
    <w:p w:rsidR="00CF69EF" w:rsidRPr="00544683" w:rsidRDefault="00CF69EF" w:rsidP="00C85A7B">
      <w:pPr>
        <w:pStyle w:val="a7"/>
        <w:spacing w:after="0" w:line="460" w:lineRule="exact"/>
        <w:rPr>
          <w:rFonts w:ascii="宋体" w:hAnsi="宋体"/>
          <w:sz w:val="24"/>
        </w:rPr>
      </w:pPr>
    </w:p>
    <w:p w:rsidR="00CF69EF" w:rsidRPr="00544683" w:rsidRDefault="00CF69EF" w:rsidP="00C85A7B">
      <w:pPr>
        <w:pStyle w:val="a7"/>
        <w:spacing w:after="0" w:line="460" w:lineRule="exact"/>
        <w:rPr>
          <w:rFonts w:ascii="宋体" w:hAnsi="宋体"/>
          <w:sz w:val="24"/>
        </w:rPr>
      </w:pPr>
    </w:p>
    <w:p w:rsidR="00CF69EF" w:rsidRPr="00544683" w:rsidRDefault="00CF69EF" w:rsidP="00C85A7B">
      <w:pPr>
        <w:pStyle w:val="a7"/>
        <w:tabs>
          <w:tab w:val="left" w:pos="1476"/>
        </w:tabs>
        <w:spacing w:after="0" w:line="460" w:lineRule="exact"/>
        <w:ind w:left="110" w:right="115"/>
        <w:rPr>
          <w:rFonts w:ascii="宋体" w:hAnsi="宋体"/>
          <w:sz w:val="24"/>
        </w:rPr>
      </w:pPr>
      <w:r w:rsidRPr="00544683">
        <w:rPr>
          <w:rFonts w:ascii="宋体" w:hAnsi="宋体"/>
          <w:w w:val="99"/>
          <w:sz w:val="24"/>
          <w:u w:val="single"/>
        </w:rPr>
        <w:t xml:space="preserve"> </w:t>
      </w:r>
      <w:r w:rsidRPr="00544683">
        <w:rPr>
          <w:rFonts w:ascii="宋体" w:hAnsi="宋体"/>
          <w:sz w:val="24"/>
          <w:u w:val="single"/>
        </w:rPr>
        <w:tab/>
      </w:r>
      <w:r w:rsidRPr="00544683">
        <w:rPr>
          <w:rFonts w:ascii="宋体" w:hAnsi="宋体"/>
          <w:sz w:val="24"/>
        </w:rPr>
        <w:t>（中标人名称）：</w:t>
      </w:r>
    </w:p>
    <w:p w:rsidR="00CF69EF" w:rsidRPr="00544683" w:rsidRDefault="00CF69EF" w:rsidP="00C85A7B">
      <w:pPr>
        <w:pStyle w:val="a7"/>
        <w:spacing w:after="0" w:line="460" w:lineRule="exact"/>
        <w:rPr>
          <w:rFonts w:ascii="宋体" w:hAnsi="宋体"/>
          <w:sz w:val="24"/>
        </w:rPr>
      </w:pPr>
    </w:p>
    <w:p w:rsidR="00903E28" w:rsidRPr="00544683" w:rsidRDefault="00CF69EF" w:rsidP="00C85A7B">
      <w:pPr>
        <w:pStyle w:val="a7"/>
        <w:tabs>
          <w:tab w:val="left" w:pos="2112"/>
          <w:tab w:val="left" w:pos="5698"/>
          <w:tab w:val="left" w:pos="7594"/>
        </w:tabs>
        <w:spacing w:after="0" w:line="460" w:lineRule="exact"/>
        <w:ind w:right="115" w:firstLineChars="200" w:firstLine="480"/>
        <w:rPr>
          <w:rFonts w:ascii="宋体" w:hAnsi="宋体"/>
          <w:sz w:val="24"/>
        </w:rPr>
      </w:pPr>
      <w:r w:rsidRPr="00544683">
        <w:rPr>
          <w:rFonts w:ascii="宋体" w:hAnsi="宋体"/>
          <w:sz w:val="24"/>
        </w:rPr>
        <w:t>你方于</w:t>
      </w:r>
      <w:r w:rsidRPr="00544683">
        <w:rPr>
          <w:rFonts w:ascii="宋体" w:hAnsi="宋体"/>
          <w:sz w:val="24"/>
          <w:u w:val="single"/>
        </w:rPr>
        <w:t xml:space="preserve"> </w:t>
      </w:r>
      <w:r w:rsidRPr="00544683">
        <w:rPr>
          <w:rFonts w:ascii="宋体" w:hAnsi="宋体"/>
          <w:sz w:val="24"/>
          <w:u w:val="single"/>
        </w:rPr>
        <w:tab/>
      </w:r>
      <w:r w:rsidRPr="00544683">
        <w:rPr>
          <w:rFonts w:ascii="宋体" w:hAnsi="宋体"/>
          <w:sz w:val="24"/>
        </w:rPr>
        <w:t>（投标日期）所递交的</w:t>
      </w:r>
      <w:r w:rsidRPr="00544683">
        <w:rPr>
          <w:rFonts w:ascii="宋体" w:hAnsi="宋体"/>
          <w:sz w:val="24"/>
          <w:u w:val="single"/>
        </w:rPr>
        <w:t xml:space="preserve"> </w:t>
      </w:r>
      <w:r w:rsidRPr="00544683">
        <w:rPr>
          <w:rFonts w:ascii="宋体" w:hAnsi="宋体"/>
          <w:sz w:val="24"/>
          <w:u w:val="single"/>
        </w:rPr>
        <w:tab/>
      </w:r>
      <w:r w:rsidRPr="00544683">
        <w:rPr>
          <w:rFonts w:ascii="宋体" w:hAnsi="宋体"/>
          <w:sz w:val="24"/>
        </w:rPr>
        <w:t>（项目名称）</w:t>
      </w:r>
      <w:r w:rsidRPr="00544683">
        <w:rPr>
          <w:rFonts w:ascii="宋体" w:hAnsi="宋体"/>
          <w:sz w:val="24"/>
          <w:u w:val="single"/>
        </w:rPr>
        <w:t xml:space="preserve"> </w:t>
      </w:r>
      <w:r w:rsidRPr="00544683">
        <w:rPr>
          <w:rFonts w:ascii="宋体" w:hAnsi="宋体"/>
          <w:sz w:val="24"/>
          <w:u w:val="single"/>
        </w:rPr>
        <w:tab/>
      </w:r>
      <w:r w:rsidRPr="00544683">
        <w:rPr>
          <w:rFonts w:ascii="宋体" w:hAnsi="宋体"/>
          <w:sz w:val="24"/>
        </w:rPr>
        <w:t>（标段名称）投 标文件已被我方接受，被确定为中标人。</w:t>
      </w:r>
    </w:p>
    <w:p w:rsidR="00903E28" w:rsidRPr="00544683" w:rsidRDefault="00CF69EF" w:rsidP="00C85A7B">
      <w:pPr>
        <w:pStyle w:val="a7"/>
        <w:tabs>
          <w:tab w:val="left" w:pos="2112"/>
          <w:tab w:val="left" w:pos="5698"/>
          <w:tab w:val="left" w:pos="7594"/>
        </w:tabs>
        <w:spacing w:after="0" w:line="460" w:lineRule="exact"/>
        <w:ind w:right="115" w:firstLineChars="200" w:firstLine="480"/>
        <w:rPr>
          <w:rFonts w:ascii="宋体" w:hAnsi="宋体"/>
          <w:sz w:val="24"/>
        </w:rPr>
      </w:pPr>
      <w:r w:rsidRPr="00544683">
        <w:rPr>
          <w:rFonts w:ascii="宋体" w:hAnsi="宋体"/>
          <w:sz w:val="24"/>
        </w:rPr>
        <w:t>中标价：</w:t>
      </w:r>
      <w:r w:rsidRPr="00544683">
        <w:rPr>
          <w:rFonts w:ascii="宋体" w:hAnsi="宋体"/>
          <w:sz w:val="24"/>
          <w:u w:val="single"/>
        </w:rPr>
        <w:t xml:space="preserve"> </w:t>
      </w:r>
      <w:r w:rsidRPr="00544683">
        <w:rPr>
          <w:rFonts w:ascii="宋体" w:hAnsi="宋体"/>
          <w:sz w:val="24"/>
          <w:u w:val="single"/>
        </w:rPr>
        <w:tab/>
      </w:r>
      <w:r w:rsidRPr="00544683">
        <w:rPr>
          <w:rFonts w:ascii="宋体" w:hAnsi="宋体"/>
          <w:sz w:val="24"/>
          <w:u w:val="single"/>
        </w:rPr>
        <w:tab/>
      </w:r>
      <w:r w:rsidRPr="00544683">
        <w:rPr>
          <w:rFonts w:ascii="宋体" w:hAnsi="宋体"/>
          <w:sz w:val="24"/>
        </w:rPr>
        <w:t>元。 工期：</w:t>
      </w:r>
      <w:r w:rsidRPr="00544683">
        <w:rPr>
          <w:rFonts w:ascii="宋体" w:hAnsi="宋体"/>
          <w:sz w:val="24"/>
          <w:u w:val="single"/>
        </w:rPr>
        <w:t xml:space="preserve"> </w:t>
      </w:r>
      <w:r w:rsidRPr="00544683">
        <w:rPr>
          <w:rFonts w:ascii="宋体" w:hAnsi="宋体"/>
          <w:sz w:val="24"/>
          <w:u w:val="single"/>
        </w:rPr>
        <w:tab/>
      </w:r>
      <w:r w:rsidRPr="00544683">
        <w:rPr>
          <w:rFonts w:ascii="宋体" w:hAnsi="宋体"/>
          <w:sz w:val="24"/>
        </w:rPr>
        <w:t>日历天。</w:t>
      </w:r>
    </w:p>
    <w:p w:rsidR="00903E28" w:rsidRPr="00544683" w:rsidRDefault="00CF69EF" w:rsidP="00C85A7B">
      <w:pPr>
        <w:pStyle w:val="a7"/>
        <w:tabs>
          <w:tab w:val="left" w:pos="2112"/>
          <w:tab w:val="left" w:pos="5698"/>
          <w:tab w:val="left" w:pos="7594"/>
        </w:tabs>
        <w:spacing w:after="0" w:line="460" w:lineRule="exact"/>
        <w:ind w:right="115" w:firstLineChars="200" w:firstLine="480"/>
        <w:rPr>
          <w:rFonts w:ascii="宋体" w:hAnsi="宋体"/>
          <w:sz w:val="24"/>
        </w:rPr>
      </w:pPr>
      <w:r w:rsidRPr="00544683">
        <w:rPr>
          <w:rFonts w:ascii="宋体" w:hAnsi="宋体"/>
          <w:sz w:val="24"/>
        </w:rPr>
        <w:t>工程质量：符合</w:t>
      </w:r>
      <w:r w:rsidRPr="00544683">
        <w:rPr>
          <w:rFonts w:ascii="宋体" w:hAnsi="宋体"/>
          <w:sz w:val="24"/>
          <w:u w:val="single"/>
        </w:rPr>
        <w:t xml:space="preserve"> </w:t>
      </w:r>
      <w:r w:rsidRPr="00544683">
        <w:rPr>
          <w:rFonts w:ascii="宋体" w:hAnsi="宋体"/>
          <w:sz w:val="24"/>
          <w:u w:val="single"/>
        </w:rPr>
        <w:tab/>
      </w:r>
      <w:r w:rsidRPr="00544683">
        <w:rPr>
          <w:rFonts w:ascii="宋体" w:hAnsi="宋体"/>
          <w:sz w:val="24"/>
          <w:u w:val="single"/>
        </w:rPr>
        <w:tab/>
      </w:r>
      <w:r w:rsidRPr="00544683">
        <w:rPr>
          <w:rFonts w:ascii="宋体" w:hAnsi="宋体"/>
          <w:sz w:val="24"/>
        </w:rPr>
        <w:t>标准。 项目经理：</w:t>
      </w:r>
      <w:r w:rsidRPr="00544683">
        <w:rPr>
          <w:rFonts w:ascii="宋体" w:hAnsi="宋体"/>
          <w:sz w:val="24"/>
          <w:u w:val="single"/>
        </w:rPr>
        <w:t xml:space="preserve"> </w:t>
      </w:r>
      <w:r w:rsidRPr="00544683">
        <w:rPr>
          <w:rFonts w:ascii="宋体" w:hAnsi="宋体"/>
          <w:sz w:val="24"/>
          <w:u w:val="single"/>
        </w:rPr>
        <w:tab/>
      </w:r>
      <w:r w:rsidRPr="00544683">
        <w:rPr>
          <w:rFonts w:ascii="宋体" w:hAnsi="宋体"/>
          <w:sz w:val="24"/>
        </w:rPr>
        <w:t>（姓名）。</w:t>
      </w:r>
    </w:p>
    <w:p w:rsidR="00903E28" w:rsidRPr="00544683" w:rsidRDefault="00CF69EF" w:rsidP="00C85A7B">
      <w:pPr>
        <w:pStyle w:val="a7"/>
        <w:tabs>
          <w:tab w:val="left" w:pos="2112"/>
          <w:tab w:val="left" w:pos="5698"/>
          <w:tab w:val="left" w:pos="7594"/>
        </w:tabs>
        <w:spacing w:after="0" w:line="460" w:lineRule="exact"/>
        <w:ind w:right="115" w:firstLineChars="200" w:firstLine="480"/>
        <w:rPr>
          <w:rFonts w:ascii="宋体" w:hAnsi="宋体"/>
          <w:sz w:val="24"/>
        </w:rPr>
      </w:pPr>
      <w:r w:rsidRPr="00544683">
        <w:rPr>
          <w:rFonts w:ascii="宋体" w:hAnsi="宋体"/>
          <w:sz w:val="24"/>
        </w:rPr>
        <w:t>请你方在接到本通知书后的</w:t>
      </w:r>
      <w:r w:rsidRPr="00544683">
        <w:rPr>
          <w:rFonts w:ascii="宋体" w:hAnsi="宋体"/>
          <w:sz w:val="24"/>
          <w:u w:val="single"/>
        </w:rPr>
        <w:t xml:space="preserve"> </w:t>
      </w:r>
      <w:r w:rsidRPr="00544683">
        <w:rPr>
          <w:rFonts w:ascii="宋体" w:hAnsi="宋体"/>
          <w:sz w:val="24"/>
          <w:u w:val="single"/>
        </w:rPr>
        <w:tab/>
      </w:r>
      <w:r w:rsidRPr="00544683">
        <w:rPr>
          <w:rFonts w:ascii="宋体" w:hAnsi="宋体"/>
          <w:sz w:val="24"/>
        </w:rPr>
        <w:t>日内到</w:t>
      </w:r>
      <w:r w:rsidRPr="00544683">
        <w:rPr>
          <w:rFonts w:ascii="宋体" w:hAnsi="宋体"/>
          <w:sz w:val="24"/>
          <w:u w:val="single"/>
        </w:rPr>
        <w:t xml:space="preserve"> </w:t>
      </w:r>
      <w:r w:rsidRPr="00544683">
        <w:rPr>
          <w:rFonts w:ascii="宋体" w:hAnsi="宋体"/>
          <w:sz w:val="24"/>
          <w:u w:val="single"/>
        </w:rPr>
        <w:tab/>
      </w:r>
      <w:r w:rsidRPr="00544683">
        <w:rPr>
          <w:rFonts w:ascii="宋体" w:hAnsi="宋体"/>
          <w:sz w:val="24"/>
        </w:rPr>
        <w:t>（详细地点）与我方签订施工合同 协议书，在此之前按招标文件第</w:t>
      </w:r>
      <w:r w:rsidR="008904D3" w:rsidRPr="00544683">
        <w:rPr>
          <w:rFonts w:ascii="宋体" w:hAnsi="宋体" w:hint="eastAsia"/>
          <w:sz w:val="24"/>
        </w:rPr>
        <w:t>一部分</w:t>
      </w:r>
      <w:r w:rsidRPr="00544683">
        <w:rPr>
          <w:rFonts w:ascii="宋体" w:hAnsi="宋体"/>
          <w:sz w:val="24"/>
        </w:rPr>
        <w:t>“投标人须知”第</w:t>
      </w:r>
      <w:r w:rsidR="008904D3" w:rsidRPr="00544683">
        <w:rPr>
          <w:rFonts w:ascii="宋体" w:hAnsi="宋体" w:hint="eastAsia"/>
          <w:sz w:val="24"/>
        </w:rPr>
        <w:t>20</w:t>
      </w:r>
      <w:r w:rsidRPr="00544683">
        <w:rPr>
          <w:rFonts w:ascii="宋体" w:hAnsi="宋体"/>
          <w:spacing w:val="-60"/>
          <w:sz w:val="24"/>
        </w:rPr>
        <w:t xml:space="preserve"> </w:t>
      </w:r>
      <w:r w:rsidRPr="00544683">
        <w:rPr>
          <w:rFonts w:ascii="宋体" w:hAnsi="宋体"/>
          <w:sz w:val="24"/>
        </w:rPr>
        <w:t>条规定向我方提交履约</w:t>
      </w:r>
      <w:r w:rsidRPr="00544683">
        <w:rPr>
          <w:rFonts w:ascii="宋体" w:hAnsi="宋体" w:hint="eastAsia"/>
          <w:sz w:val="24"/>
        </w:rPr>
        <w:t>保证</w:t>
      </w:r>
      <w:r w:rsidRPr="00544683">
        <w:rPr>
          <w:rFonts w:ascii="宋体" w:hAnsi="宋体"/>
          <w:sz w:val="24"/>
        </w:rPr>
        <w:t>。</w:t>
      </w:r>
    </w:p>
    <w:p w:rsidR="00CF69EF" w:rsidRPr="00544683" w:rsidRDefault="00CF69EF" w:rsidP="00C85A7B">
      <w:pPr>
        <w:pStyle w:val="a7"/>
        <w:tabs>
          <w:tab w:val="left" w:pos="2112"/>
          <w:tab w:val="left" w:pos="5698"/>
          <w:tab w:val="left" w:pos="7594"/>
        </w:tabs>
        <w:spacing w:after="0" w:line="460" w:lineRule="exact"/>
        <w:ind w:right="115" w:firstLineChars="200" w:firstLine="480"/>
        <w:rPr>
          <w:rFonts w:ascii="宋体" w:hAnsi="宋体"/>
          <w:sz w:val="24"/>
        </w:rPr>
      </w:pPr>
      <w:r w:rsidRPr="00544683">
        <w:rPr>
          <w:rFonts w:ascii="宋体" w:hAnsi="宋体"/>
          <w:sz w:val="24"/>
        </w:rPr>
        <w:t>特此通知。</w:t>
      </w:r>
    </w:p>
    <w:p w:rsidR="00CF69EF" w:rsidRPr="00544683" w:rsidRDefault="00CF69EF" w:rsidP="00C85A7B">
      <w:pPr>
        <w:pStyle w:val="a7"/>
        <w:spacing w:after="0" w:line="460" w:lineRule="exact"/>
        <w:rPr>
          <w:rFonts w:ascii="宋体" w:hAnsi="宋体"/>
          <w:sz w:val="24"/>
        </w:rPr>
      </w:pPr>
    </w:p>
    <w:p w:rsidR="00CF69EF" w:rsidRPr="00544683" w:rsidRDefault="00CF69EF" w:rsidP="00C85A7B">
      <w:pPr>
        <w:pStyle w:val="a7"/>
        <w:spacing w:after="0" w:line="460" w:lineRule="exact"/>
        <w:rPr>
          <w:rFonts w:ascii="宋体" w:hAnsi="宋体"/>
          <w:sz w:val="24"/>
        </w:rPr>
      </w:pPr>
    </w:p>
    <w:p w:rsidR="00CF69EF" w:rsidRPr="00544683" w:rsidRDefault="00CF69EF" w:rsidP="00C85A7B">
      <w:pPr>
        <w:pStyle w:val="a7"/>
        <w:spacing w:after="0" w:line="460" w:lineRule="exact"/>
        <w:rPr>
          <w:rFonts w:ascii="宋体" w:hAnsi="宋体"/>
          <w:sz w:val="24"/>
        </w:rPr>
      </w:pPr>
    </w:p>
    <w:p w:rsidR="00CF69EF" w:rsidRPr="00544683" w:rsidRDefault="00CF69EF" w:rsidP="00C85A7B">
      <w:pPr>
        <w:pStyle w:val="a7"/>
        <w:tabs>
          <w:tab w:val="left" w:pos="7807"/>
          <w:tab w:val="left" w:pos="8227"/>
        </w:tabs>
        <w:spacing w:after="0" w:line="460" w:lineRule="exact"/>
        <w:ind w:left="5499" w:right="118"/>
        <w:jc w:val="center"/>
        <w:rPr>
          <w:rFonts w:ascii="宋体" w:hAnsi="宋体"/>
          <w:sz w:val="24"/>
        </w:rPr>
      </w:pPr>
      <w:r w:rsidRPr="00544683">
        <w:rPr>
          <w:rFonts w:ascii="宋体" w:hAnsi="宋体"/>
          <w:sz w:val="24"/>
        </w:rPr>
        <w:t>招标人：</w:t>
      </w:r>
      <w:r w:rsidRPr="00544683">
        <w:rPr>
          <w:rFonts w:ascii="宋体" w:hAnsi="宋体"/>
          <w:sz w:val="24"/>
          <w:u w:val="single"/>
        </w:rPr>
        <w:t xml:space="preserve"> </w:t>
      </w:r>
      <w:r w:rsidRPr="00544683">
        <w:rPr>
          <w:rFonts w:ascii="宋体" w:hAnsi="宋体"/>
          <w:sz w:val="24"/>
          <w:u w:val="single"/>
        </w:rPr>
        <w:tab/>
      </w:r>
      <w:r w:rsidRPr="00544683">
        <w:rPr>
          <w:rFonts w:ascii="宋体" w:hAnsi="宋体"/>
          <w:w w:val="95"/>
          <w:sz w:val="24"/>
        </w:rPr>
        <w:t xml:space="preserve">（盖单位章） </w:t>
      </w:r>
      <w:r w:rsidR="004B515E" w:rsidRPr="00544683">
        <w:rPr>
          <w:rFonts w:ascii="宋体" w:hAnsi="宋体" w:hint="eastAsia"/>
          <w:w w:val="95"/>
          <w:sz w:val="24"/>
        </w:rPr>
        <w:t xml:space="preserve"> </w:t>
      </w:r>
      <w:r w:rsidRPr="00544683">
        <w:rPr>
          <w:rFonts w:ascii="宋体" w:hAnsi="宋体"/>
          <w:sz w:val="24"/>
        </w:rPr>
        <w:t>法定代表人：</w:t>
      </w:r>
      <w:r w:rsidRPr="00544683">
        <w:rPr>
          <w:rFonts w:ascii="宋体" w:hAnsi="宋体"/>
          <w:sz w:val="24"/>
          <w:u w:val="single"/>
        </w:rPr>
        <w:t xml:space="preserve"> </w:t>
      </w:r>
      <w:r w:rsidRPr="00544683">
        <w:rPr>
          <w:rFonts w:ascii="宋体" w:hAnsi="宋体"/>
          <w:sz w:val="24"/>
          <w:u w:val="single"/>
        </w:rPr>
        <w:tab/>
      </w:r>
      <w:r w:rsidRPr="00544683">
        <w:rPr>
          <w:rFonts w:ascii="宋体" w:hAnsi="宋体"/>
          <w:sz w:val="24"/>
          <w:u w:val="single"/>
        </w:rPr>
        <w:tab/>
      </w:r>
      <w:r w:rsidRPr="00544683">
        <w:rPr>
          <w:rFonts w:ascii="宋体" w:hAnsi="宋体"/>
          <w:w w:val="95"/>
          <w:sz w:val="24"/>
        </w:rPr>
        <w:t>（签字）</w:t>
      </w:r>
    </w:p>
    <w:p w:rsidR="00CF69EF" w:rsidRPr="00544683" w:rsidRDefault="00CF69EF" w:rsidP="00C85A7B">
      <w:pPr>
        <w:pStyle w:val="a7"/>
        <w:spacing w:after="0"/>
        <w:rPr>
          <w:sz w:val="29"/>
        </w:rPr>
      </w:pPr>
    </w:p>
    <w:p w:rsidR="00DC2C1C" w:rsidRPr="00544683" w:rsidRDefault="00DC2C1C" w:rsidP="00CF69EF">
      <w:pPr>
        <w:pStyle w:val="a7"/>
        <w:tabs>
          <w:tab w:val="left" w:pos="734"/>
          <w:tab w:val="left" w:pos="1363"/>
        </w:tabs>
        <w:ind w:right="1096"/>
        <w:jc w:val="right"/>
      </w:pPr>
    </w:p>
    <w:p w:rsidR="00CF69EF" w:rsidRPr="00544683" w:rsidRDefault="00CF69EF" w:rsidP="00CF69EF">
      <w:pPr>
        <w:pStyle w:val="a7"/>
        <w:tabs>
          <w:tab w:val="left" w:pos="734"/>
          <w:tab w:val="left" w:pos="1363"/>
        </w:tabs>
        <w:ind w:right="1096"/>
        <w:jc w:val="right"/>
      </w:pPr>
      <w:r w:rsidRPr="00544683">
        <w:t>年</w:t>
      </w:r>
      <w:r w:rsidRPr="00544683">
        <w:tab/>
      </w:r>
      <w:r w:rsidRPr="00544683">
        <w:t>月</w:t>
      </w:r>
      <w:r w:rsidRPr="00544683">
        <w:tab/>
      </w:r>
      <w:r w:rsidRPr="00544683">
        <w:rPr>
          <w:w w:val="95"/>
        </w:rPr>
        <w:t>日</w:t>
      </w:r>
    </w:p>
    <w:p w:rsidR="00AF5F60" w:rsidRPr="00544683" w:rsidRDefault="00AF5F60">
      <w:pPr>
        <w:widowControl/>
        <w:tabs>
          <w:tab w:val="center" w:pos="4450"/>
        </w:tabs>
        <w:spacing w:line="400" w:lineRule="exact"/>
        <w:jc w:val="center"/>
        <w:rPr>
          <w:rFonts w:ascii="宋体" w:hAnsi="宋体" w:cs="宋体"/>
          <w:b/>
          <w:kern w:val="1"/>
          <w:sz w:val="32"/>
          <w:szCs w:val="21"/>
        </w:rPr>
      </w:pPr>
    </w:p>
    <w:p w:rsidR="00DA1B7B" w:rsidRPr="00544683" w:rsidRDefault="00DA1B7B" w:rsidP="00DA1B7B">
      <w:pPr>
        <w:pStyle w:val="a1"/>
        <w:overflowPunct w:val="0"/>
        <w:ind w:firstLine="0"/>
        <w:rPr>
          <w:bCs/>
          <w:sz w:val="21"/>
        </w:rPr>
      </w:pPr>
    </w:p>
    <w:p w:rsidR="00DA1B7B" w:rsidRPr="00544683" w:rsidRDefault="00DA1B7B" w:rsidP="00DA1B7B">
      <w:pPr>
        <w:pStyle w:val="a1"/>
        <w:overflowPunct w:val="0"/>
        <w:ind w:firstLine="0"/>
        <w:rPr>
          <w:b/>
          <w:sz w:val="21"/>
        </w:rPr>
      </w:pPr>
    </w:p>
    <w:p w:rsidR="00DC2C1C" w:rsidRPr="00544683" w:rsidRDefault="00DC2C1C" w:rsidP="00DA1B7B">
      <w:pPr>
        <w:pStyle w:val="a1"/>
        <w:overflowPunct w:val="0"/>
        <w:ind w:firstLine="0"/>
        <w:rPr>
          <w:rFonts w:hint="eastAsia"/>
          <w:b/>
          <w:sz w:val="21"/>
        </w:rPr>
      </w:pPr>
    </w:p>
    <w:p w:rsidR="00C85A7B" w:rsidRPr="00544683" w:rsidRDefault="00C85A7B" w:rsidP="00DA1B7B">
      <w:pPr>
        <w:pStyle w:val="a1"/>
        <w:overflowPunct w:val="0"/>
        <w:ind w:firstLine="0"/>
        <w:rPr>
          <w:rFonts w:hint="eastAsia"/>
          <w:b/>
          <w:sz w:val="21"/>
        </w:rPr>
      </w:pPr>
    </w:p>
    <w:p w:rsidR="00C85A7B" w:rsidRPr="00544683" w:rsidRDefault="00C85A7B" w:rsidP="00DA1B7B">
      <w:pPr>
        <w:pStyle w:val="a1"/>
        <w:overflowPunct w:val="0"/>
        <w:ind w:firstLine="0"/>
        <w:rPr>
          <w:rFonts w:hint="eastAsia"/>
          <w:b/>
          <w:sz w:val="21"/>
        </w:rPr>
      </w:pPr>
    </w:p>
    <w:p w:rsidR="00C85A7B" w:rsidRPr="00544683" w:rsidRDefault="00C85A7B" w:rsidP="00DA1B7B">
      <w:pPr>
        <w:pStyle w:val="a1"/>
        <w:overflowPunct w:val="0"/>
        <w:ind w:firstLine="0"/>
        <w:rPr>
          <w:b/>
          <w:sz w:val="21"/>
        </w:rPr>
      </w:pPr>
    </w:p>
    <w:p w:rsidR="00DC2C1C" w:rsidRPr="00544683" w:rsidRDefault="00DC2C1C" w:rsidP="00DA1B7B">
      <w:pPr>
        <w:pStyle w:val="a1"/>
        <w:overflowPunct w:val="0"/>
        <w:ind w:firstLine="0"/>
        <w:rPr>
          <w:b/>
          <w:sz w:val="21"/>
        </w:rPr>
      </w:pPr>
    </w:p>
    <w:p w:rsidR="00DA1B7B" w:rsidRPr="00544683" w:rsidRDefault="00C85A7B" w:rsidP="00DA1B7B">
      <w:pPr>
        <w:pStyle w:val="a1"/>
        <w:jc w:val="center"/>
        <w:rPr>
          <w:b/>
          <w:kern w:val="0"/>
          <w:sz w:val="36"/>
          <w:szCs w:val="24"/>
        </w:rPr>
      </w:pPr>
      <w:r w:rsidRPr="00544683">
        <w:rPr>
          <w:rFonts w:hint="eastAsia"/>
          <w:b/>
          <w:kern w:val="0"/>
          <w:sz w:val="36"/>
          <w:szCs w:val="24"/>
        </w:rPr>
        <w:t>三、</w:t>
      </w:r>
      <w:r w:rsidR="00DA1B7B" w:rsidRPr="00544683">
        <w:rPr>
          <w:rFonts w:hint="eastAsia"/>
          <w:b/>
          <w:kern w:val="0"/>
          <w:sz w:val="36"/>
          <w:szCs w:val="24"/>
        </w:rPr>
        <w:t>银行履约保函</w:t>
      </w:r>
      <w:r w:rsidR="00E3471F" w:rsidRPr="00544683">
        <w:rPr>
          <w:rFonts w:hint="eastAsia"/>
          <w:b/>
          <w:kern w:val="0"/>
          <w:sz w:val="36"/>
          <w:szCs w:val="24"/>
        </w:rPr>
        <w:t>（格式）</w:t>
      </w:r>
    </w:p>
    <w:p w:rsidR="00DA1B7B" w:rsidRPr="00544683" w:rsidRDefault="00DA1B7B" w:rsidP="00C85A7B">
      <w:pPr>
        <w:overflowPunct w:val="0"/>
        <w:spacing w:line="460" w:lineRule="exact"/>
        <w:rPr>
          <w:rFonts w:ascii="宋体" w:hAnsi="宋体"/>
        </w:rPr>
      </w:pPr>
    </w:p>
    <w:p w:rsidR="00DA1B7B" w:rsidRPr="00544683" w:rsidRDefault="00DA1B7B" w:rsidP="00C85A7B">
      <w:pPr>
        <w:overflowPunct w:val="0"/>
        <w:spacing w:line="460" w:lineRule="exact"/>
        <w:ind w:firstLine="375"/>
        <w:rPr>
          <w:rFonts w:ascii="宋体" w:hAnsi="宋体" w:cs="宋体"/>
          <w:kern w:val="1"/>
          <w:sz w:val="24"/>
        </w:rPr>
      </w:pPr>
      <w:r w:rsidRPr="00544683">
        <w:rPr>
          <w:rFonts w:ascii="宋体" w:hAnsi="宋体"/>
        </w:rPr>
        <w:t xml:space="preserve">  </w:t>
      </w:r>
      <w:r w:rsidRPr="00544683">
        <w:rPr>
          <w:rFonts w:ascii="宋体" w:hAnsi="宋体" w:cs="宋体" w:hint="eastAsia"/>
          <w:kern w:val="1"/>
          <w:sz w:val="24"/>
        </w:rPr>
        <w:t>鉴于</w:t>
      </w:r>
      <w:r w:rsidRPr="00544683">
        <w:rPr>
          <w:rFonts w:ascii="宋体" w:hAnsi="宋体" w:cs="宋体"/>
          <w:kern w:val="1"/>
          <w:sz w:val="24"/>
          <w:u w:val="single"/>
        </w:rPr>
        <w:t xml:space="preserve">                                    </w:t>
      </w:r>
      <w:r w:rsidRPr="00544683">
        <w:rPr>
          <w:rFonts w:ascii="宋体" w:hAnsi="宋体" w:cs="宋体" w:hint="eastAsia"/>
          <w:kern w:val="1"/>
          <w:sz w:val="24"/>
        </w:rPr>
        <w:t>（中标单位）于</w:t>
      </w:r>
      <w:r w:rsidRPr="00544683">
        <w:rPr>
          <w:rFonts w:ascii="宋体" w:hAnsi="宋体" w:cs="宋体"/>
          <w:kern w:val="1"/>
          <w:sz w:val="24"/>
        </w:rPr>
        <w:t xml:space="preserve">    </w:t>
      </w:r>
      <w:r w:rsidRPr="00544683">
        <w:rPr>
          <w:rFonts w:ascii="宋体" w:hAnsi="宋体" w:cs="宋体" w:hint="eastAsia"/>
          <w:kern w:val="1"/>
          <w:sz w:val="24"/>
        </w:rPr>
        <w:t>年</w:t>
      </w:r>
      <w:r w:rsidRPr="00544683">
        <w:rPr>
          <w:rFonts w:ascii="宋体" w:hAnsi="宋体" w:cs="宋体"/>
          <w:kern w:val="1"/>
          <w:sz w:val="24"/>
        </w:rPr>
        <w:t xml:space="preserve">   </w:t>
      </w:r>
      <w:r w:rsidRPr="00544683">
        <w:rPr>
          <w:rFonts w:ascii="宋体" w:hAnsi="宋体" w:cs="宋体" w:hint="eastAsia"/>
          <w:kern w:val="1"/>
          <w:sz w:val="24"/>
        </w:rPr>
        <w:t>月</w:t>
      </w:r>
      <w:r w:rsidRPr="00544683">
        <w:rPr>
          <w:rFonts w:ascii="宋体" w:hAnsi="宋体" w:cs="宋体"/>
          <w:kern w:val="1"/>
          <w:sz w:val="24"/>
        </w:rPr>
        <w:t xml:space="preserve">   </w:t>
      </w:r>
      <w:r w:rsidRPr="00544683">
        <w:rPr>
          <w:rFonts w:ascii="宋体" w:hAnsi="宋体" w:cs="宋体" w:hint="eastAsia"/>
          <w:kern w:val="1"/>
          <w:sz w:val="24"/>
        </w:rPr>
        <w:t>日参加                                           （招标方）组织实施的招标编号为</w:t>
      </w:r>
      <w:r w:rsidRPr="00544683">
        <w:rPr>
          <w:rFonts w:ascii="宋体" w:hAnsi="宋体" w:cs="宋体"/>
          <w:kern w:val="1"/>
          <w:sz w:val="24"/>
          <w:u w:val="single"/>
        </w:rPr>
        <w:t xml:space="preserve">                      </w:t>
      </w:r>
      <w:r w:rsidRPr="00544683">
        <w:rPr>
          <w:rFonts w:ascii="宋体" w:hAnsi="宋体" w:cs="宋体" w:hint="eastAsia"/>
          <w:kern w:val="1"/>
          <w:sz w:val="24"/>
        </w:rPr>
        <w:t>号招标活动，                （下称“本银行”）在此愿意为</w:t>
      </w:r>
      <w:r w:rsidRPr="00544683">
        <w:rPr>
          <w:rFonts w:ascii="宋体" w:hAnsi="宋体" w:cs="宋体"/>
          <w:kern w:val="1"/>
          <w:sz w:val="24"/>
          <w:u w:val="single"/>
        </w:rPr>
        <w:t xml:space="preserve">                            </w:t>
      </w:r>
      <w:r w:rsidRPr="00544683">
        <w:rPr>
          <w:rFonts w:ascii="宋体" w:hAnsi="宋体" w:cs="宋体" w:hint="eastAsia"/>
          <w:kern w:val="1"/>
          <w:sz w:val="24"/>
        </w:rPr>
        <w:t>（中标单位）对</w:t>
      </w:r>
      <w:r w:rsidRPr="00544683">
        <w:rPr>
          <w:rFonts w:ascii="宋体" w:hAnsi="宋体" w:cs="宋体"/>
          <w:kern w:val="1"/>
          <w:sz w:val="24"/>
        </w:rPr>
        <w:t xml:space="preserve">           </w:t>
      </w:r>
      <w:r w:rsidRPr="00544683">
        <w:rPr>
          <w:rFonts w:ascii="宋体" w:hAnsi="宋体" w:cs="宋体" w:hint="eastAsia"/>
          <w:kern w:val="1"/>
          <w:sz w:val="24"/>
        </w:rPr>
        <w:t>合同的履行承担人民币</w:t>
      </w:r>
      <w:r w:rsidRPr="00544683">
        <w:rPr>
          <w:rFonts w:ascii="宋体" w:hAnsi="宋体" w:cs="宋体"/>
          <w:kern w:val="1"/>
          <w:sz w:val="24"/>
        </w:rPr>
        <w:t>__________</w:t>
      </w:r>
      <w:r w:rsidRPr="00544683">
        <w:rPr>
          <w:rFonts w:ascii="宋体" w:hAnsi="宋体" w:cs="宋体" w:hint="eastAsia"/>
          <w:kern w:val="1"/>
          <w:sz w:val="24"/>
        </w:rPr>
        <w:t>元的履约保证责任。</w:t>
      </w:r>
    </w:p>
    <w:p w:rsidR="00DA1B7B" w:rsidRPr="00544683" w:rsidRDefault="00DA1B7B" w:rsidP="00C85A7B">
      <w:pPr>
        <w:overflowPunct w:val="0"/>
        <w:spacing w:line="460" w:lineRule="exact"/>
        <w:rPr>
          <w:rFonts w:ascii="宋体" w:hAnsi="宋体" w:cs="宋体"/>
          <w:kern w:val="1"/>
          <w:sz w:val="24"/>
        </w:rPr>
      </w:pPr>
      <w:r w:rsidRPr="00544683">
        <w:rPr>
          <w:rFonts w:ascii="宋体" w:hAnsi="宋体" w:cs="宋体"/>
          <w:kern w:val="1"/>
          <w:sz w:val="24"/>
        </w:rPr>
        <w:t xml:space="preserve">    </w:t>
      </w:r>
      <w:r w:rsidRPr="00544683">
        <w:rPr>
          <w:rFonts w:ascii="宋体" w:hAnsi="宋体" w:cs="宋体" w:hint="eastAsia"/>
          <w:kern w:val="1"/>
          <w:sz w:val="24"/>
        </w:rPr>
        <w:t>一、如果中标单位未能忠实地履行合同文件规定的义务，本银行在收到招标方的书面通知后的三天内，本银行将不争辩、无条件地立即向招标方支付上述数额的金额，并且不需要招标方申述和证实他的要求。</w:t>
      </w:r>
    </w:p>
    <w:p w:rsidR="00DA1B7B" w:rsidRPr="00544683" w:rsidRDefault="00DA1B7B" w:rsidP="00C85A7B">
      <w:pPr>
        <w:overflowPunct w:val="0"/>
        <w:spacing w:line="460" w:lineRule="exact"/>
        <w:rPr>
          <w:rFonts w:ascii="宋体" w:hAnsi="宋体" w:cs="宋体"/>
          <w:kern w:val="1"/>
          <w:sz w:val="24"/>
        </w:rPr>
      </w:pPr>
      <w:r w:rsidRPr="00544683">
        <w:rPr>
          <w:rFonts w:ascii="宋体" w:hAnsi="宋体" w:cs="宋体"/>
          <w:kern w:val="1"/>
          <w:sz w:val="24"/>
        </w:rPr>
        <w:t xml:space="preserve">    </w:t>
      </w:r>
      <w:r w:rsidRPr="00544683">
        <w:rPr>
          <w:rFonts w:ascii="宋体" w:hAnsi="宋体" w:cs="宋体" w:hint="eastAsia"/>
          <w:kern w:val="1"/>
          <w:sz w:val="24"/>
        </w:rPr>
        <w:t>二、上述承付的金额是净数，不得扣除现在或将来应付的任何税款、费用或任何性质的由任何人加予的保留款。</w:t>
      </w:r>
    </w:p>
    <w:p w:rsidR="00DA1B7B" w:rsidRPr="00544683" w:rsidRDefault="00DA1B7B" w:rsidP="00C85A7B">
      <w:pPr>
        <w:overflowPunct w:val="0"/>
        <w:spacing w:line="460" w:lineRule="exact"/>
        <w:rPr>
          <w:rFonts w:ascii="宋体" w:hAnsi="宋体" w:cs="宋体"/>
          <w:kern w:val="1"/>
          <w:sz w:val="24"/>
        </w:rPr>
      </w:pPr>
      <w:r w:rsidRPr="00544683">
        <w:rPr>
          <w:rFonts w:ascii="宋体" w:hAnsi="宋体" w:cs="宋体"/>
          <w:kern w:val="1"/>
          <w:sz w:val="24"/>
        </w:rPr>
        <w:t xml:space="preserve">    </w:t>
      </w:r>
      <w:r w:rsidRPr="00544683">
        <w:rPr>
          <w:rFonts w:ascii="宋体" w:hAnsi="宋体" w:cs="宋体" w:hint="eastAsia"/>
          <w:kern w:val="1"/>
          <w:sz w:val="24"/>
        </w:rPr>
        <w:t>三、本保函的规定是我们银行无条件的不可撤销的直接义务。合同条件的修改，以及招标方所允许的时间改变或任何让步，除非在合同条款中有规定免除银行责任外，都不能解除我们银行在这方面的义务。</w:t>
      </w:r>
    </w:p>
    <w:p w:rsidR="00DA1B7B" w:rsidRPr="00544683" w:rsidRDefault="00DA1B7B" w:rsidP="00C85A7B">
      <w:pPr>
        <w:overflowPunct w:val="0"/>
        <w:spacing w:line="460" w:lineRule="exact"/>
        <w:rPr>
          <w:rFonts w:ascii="宋体" w:hAnsi="宋体" w:cs="宋体"/>
          <w:kern w:val="1"/>
          <w:sz w:val="24"/>
        </w:rPr>
      </w:pPr>
      <w:r w:rsidRPr="00544683">
        <w:rPr>
          <w:rFonts w:ascii="宋体" w:hAnsi="宋体" w:cs="宋体"/>
          <w:kern w:val="1"/>
          <w:sz w:val="24"/>
        </w:rPr>
        <w:t xml:space="preserve">    </w:t>
      </w:r>
      <w:r w:rsidRPr="00544683">
        <w:rPr>
          <w:rFonts w:ascii="宋体" w:hAnsi="宋体" w:cs="宋体" w:hint="eastAsia"/>
          <w:kern w:val="1"/>
          <w:sz w:val="24"/>
        </w:rPr>
        <w:t>四、本保函自签署之日起生效，在合同条款规定的交货验收期满后</w:t>
      </w:r>
      <w:r w:rsidRPr="00544683">
        <w:rPr>
          <w:rFonts w:ascii="宋体" w:hAnsi="宋体" w:cs="宋体"/>
          <w:kern w:val="1"/>
          <w:sz w:val="24"/>
        </w:rPr>
        <w:t>90</w:t>
      </w:r>
      <w:r w:rsidRPr="00544683">
        <w:rPr>
          <w:rFonts w:ascii="宋体" w:hAnsi="宋体" w:cs="宋体" w:hint="eastAsia"/>
          <w:kern w:val="1"/>
          <w:sz w:val="24"/>
        </w:rPr>
        <w:t>天内一直有效，但如果在此期间内存在合同争端并且未能解决，则本保函的有效期将延长到上述争端最终解决为止，除非经招标方的同意提前截止。</w:t>
      </w:r>
    </w:p>
    <w:p w:rsidR="00DA1B7B" w:rsidRPr="00544683" w:rsidRDefault="00DA1B7B" w:rsidP="00C85A7B">
      <w:pPr>
        <w:overflowPunct w:val="0"/>
        <w:spacing w:line="460" w:lineRule="exact"/>
        <w:rPr>
          <w:rFonts w:ascii="宋体" w:hAnsi="宋体" w:cs="宋体"/>
          <w:kern w:val="1"/>
          <w:sz w:val="24"/>
        </w:rPr>
      </w:pPr>
    </w:p>
    <w:p w:rsidR="00DA1B7B" w:rsidRPr="00544683" w:rsidRDefault="00DA1B7B" w:rsidP="00C85A7B">
      <w:pPr>
        <w:overflowPunct w:val="0"/>
        <w:spacing w:line="460" w:lineRule="exact"/>
        <w:rPr>
          <w:rFonts w:ascii="宋体" w:hAnsi="宋体" w:cs="宋体"/>
          <w:kern w:val="1"/>
          <w:sz w:val="24"/>
        </w:rPr>
      </w:pPr>
    </w:p>
    <w:p w:rsidR="00DA1B7B" w:rsidRPr="00544683" w:rsidRDefault="00DA1B7B" w:rsidP="00C85A7B">
      <w:pPr>
        <w:overflowPunct w:val="0"/>
        <w:spacing w:line="460" w:lineRule="exact"/>
        <w:rPr>
          <w:rFonts w:ascii="宋体" w:hAnsi="宋体" w:cs="宋体"/>
          <w:kern w:val="1"/>
          <w:sz w:val="24"/>
        </w:rPr>
      </w:pPr>
      <w:r w:rsidRPr="00544683">
        <w:rPr>
          <w:rFonts w:ascii="宋体" w:hAnsi="宋体" w:cs="宋体"/>
          <w:kern w:val="1"/>
          <w:sz w:val="24"/>
        </w:rPr>
        <w:t xml:space="preserve">    </w:t>
      </w:r>
      <w:r w:rsidRPr="00544683">
        <w:rPr>
          <w:rFonts w:ascii="宋体" w:hAnsi="宋体" w:cs="宋体" w:hint="eastAsia"/>
          <w:kern w:val="1"/>
          <w:sz w:val="24"/>
        </w:rPr>
        <w:t>银行名称：（盖章）</w:t>
      </w:r>
    </w:p>
    <w:p w:rsidR="00DA1B7B" w:rsidRPr="00544683" w:rsidRDefault="00DA1B7B" w:rsidP="00C85A7B">
      <w:pPr>
        <w:overflowPunct w:val="0"/>
        <w:spacing w:line="460" w:lineRule="exact"/>
        <w:rPr>
          <w:rFonts w:ascii="宋体" w:hAnsi="宋体" w:cs="宋体"/>
          <w:kern w:val="1"/>
          <w:sz w:val="24"/>
        </w:rPr>
      </w:pPr>
      <w:r w:rsidRPr="00544683">
        <w:rPr>
          <w:rFonts w:ascii="宋体" w:hAnsi="宋体" w:cs="宋体"/>
          <w:kern w:val="1"/>
          <w:sz w:val="24"/>
        </w:rPr>
        <w:t xml:space="preserve">  </w:t>
      </w:r>
      <w:r w:rsidRPr="00544683">
        <w:rPr>
          <w:rFonts w:ascii="宋体" w:hAnsi="宋体" w:cs="宋体" w:hint="eastAsia"/>
          <w:kern w:val="1"/>
          <w:sz w:val="24"/>
        </w:rPr>
        <w:t xml:space="preserve">  法定代表人或授权委托人：（签字或盖章）</w:t>
      </w:r>
    </w:p>
    <w:p w:rsidR="00DA1B7B" w:rsidRPr="00544683" w:rsidRDefault="00DA1B7B" w:rsidP="00C85A7B">
      <w:pPr>
        <w:overflowPunct w:val="0"/>
        <w:spacing w:line="460" w:lineRule="exact"/>
        <w:rPr>
          <w:rFonts w:ascii="宋体" w:hAnsi="宋体" w:cs="宋体"/>
          <w:kern w:val="1"/>
          <w:sz w:val="24"/>
        </w:rPr>
      </w:pPr>
      <w:r w:rsidRPr="00544683">
        <w:rPr>
          <w:rFonts w:ascii="宋体" w:hAnsi="宋体" w:cs="宋体"/>
          <w:kern w:val="1"/>
          <w:sz w:val="24"/>
        </w:rPr>
        <w:t xml:space="preserve">    </w:t>
      </w:r>
      <w:r w:rsidRPr="00544683">
        <w:rPr>
          <w:rFonts w:ascii="宋体" w:hAnsi="宋体" w:cs="宋体" w:hint="eastAsia"/>
          <w:kern w:val="1"/>
          <w:sz w:val="24"/>
        </w:rPr>
        <w:t>银行地址：</w:t>
      </w:r>
    </w:p>
    <w:p w:rsidR="00DA1B7B" w:rsidRPr="00544683" w:rsidRDefault="00DA1B7B" w:rsidP="00C85A7B">
      <w:pPr>
        <w:overflowPunct w:val="0"/>
        <w:spacing w:line="460" w:lineRule="exact"/>
        <w:rPr>
          <w:rFonts w:ascii="宋体" w:hAnsi="宋体" w:cs="宋体"/>
          <w:kern w:val="1"/>
          <w:sz w:val="24"/>
        </w:rPr>
      </w:pPr>
      <w:r w:rsidRPr="00544683">
        <w:rPr>
          <w:rFonts w:ascii="宋体" w:hAnsi="宋体" w:cs="宋体"/>
          <w:kern w:val="1"/>
          <w:sz w:val="24"/>
        </w:rPr>
        <w:t xml:space="preserve">    </w:t>
      </w:r>
      <w:r w:rsidRPr="00544683">
        <w:rPr>
          <w:rFonts w:ascii="宋体" w:hAnsi="宋体" w:cs="宋体" w:hint="eastAsia"/>
          <w:kern w:val="1"/>
          <w:sz w:val="24"/>
        </w:rPr>
        <w:t>邮政编码：</w:t>
      </w:r>
    </w:p>
    <w:p w:rsidR="00DA1B7B" w:rsidRPr="00544683" w:rsidRDefault="00DA1B7B" w:rsidP="00C85A7B">
      <w:pPr>
        <w:overflowPunct w:val="0"/>
        <w:spacing w:line="460" w:lineRule="exact"/>
        <w:rPr>
          <w:rFonts w:ascii="宋体" w:hAnsi="宋体" w:cs="宋体"/>
          <w:kern w:val="1"/>
          <w:sz w:val="24"/>
        </w:rPr>
      </w:pPr>
      <w:r w:rsidRPr="00544683">
        <w:rPr>
          <w:rFonts w:ascii="宋体" w:hAnsi="宋体" w:cs="宋体"/>
          <w:kern w:val="1"/>
          <w:sz w:val="24"/>
        </w:rPr>
        <w:t xml:space="preserve">    </w:t>
      </w:r>
      <w:r w:rsidRPr="00544683">
        <w:rPr>
          <w:rFonts w:ascii="宋体" w:hAnsi="宋体" w:cs="宋体" w:hint="eastAsia"/>
          <w:kern w:val="1"/>
          <w:sz w:val="24"/>
        </w:rPr>
        <w:t>电话：</w:t>
      </w:r>
    </w:p>
    <w:p w:rsidR="00DA1B7B" w:rsidRPr="00544683" w:rsidRDefault="00DA1B7B" w:rsidP="00C85A7B">
      <w:pPr>
        <w:overflowPunct w:val="0"/>
        <w:spacing w:line="460" w:lineRule="exact"/>
        <w:ind w:left="420"/>
        <w:rPr>
          <w:rFonts w:ascii="宋体" w:hAnsi="宋体" w:cs="宋体"/>
          <w:kern w:val="1"/>
          <w:sz w:val="24"/>
        </w:rPr>
      </w:pPr>
      <w:r w:rsidRPr="00544683">
        <w:rPr>
          <w:rFonts w:ascii="宋体" w:hAnsi="宋体" w:cs="宋体" w:hint="eastAsia"/>
          <w:kern w:val="1"/>
          <w:sz w:val="24"/>
        </w:rPr>
        <w:t>日期：        年</w:t>
      </w:r>
      <w:r w:rsidRPr="00544683">
        <w:rPr>
          <w:rFonts w:ascii="宋体" w:hAnsi="宋体" w:cs="宋体"/>
          <w:kern w:val="1"/>
          <w:sz w:val="24"/>
        </w:rPr>
        <w:t xml:space="preserve">  </w:t>
      </w:r>
      <w:r w:rsidRPr="00544683">
        <w:rPr>
          <w:rFonts w:ascii="宋体" w:hAnsi="宋体" w:cs="宋体" w:hint="eastAsia"/>
          <w:kern w:val="1"/>
          <w:sz w:val="24"/>
        </w:rPr>
        <w:t>月</w:t>
      </w:r>
      <w:r w:rsidRPr="00544683">
        <w:rPr>
          <w:rFonts w:ascii="宋体" w:hAnsi="宋体" w:cs="宋体"/>
          <w:kern w:val="1"/>
          <w:sz w:val="24"/>
        </w:rPr>
        <w:t xml:space="preserve">  </w:t>
      </w:r>
      <w:r w:rsidRPr="00544683">
        <w:rPr>
          <w:rFonts w:ascii="宋体" w:hAnsi="宋体" w:cs="宋体" w:hint="eastAsia"/>
          <w:kern w:val="1"/>
          <w:sz w:val="24"/>
        </w:rPr>
        <w:t>日</w:t>
      </w:r>
    </w:p>
    <w:p w:rsidR="00DC2C1C" w:rsidRPr="00544683" w:rsidRDefault="00DC2C1C" w:rsidP="00C85A7B">
      <w:pPr>
        <w:widowControl/>
        <w:spacing w:line="460" w:lineRule="exact"/>
        <w:outlineLvl w:val="0"/>
        <w:rPr>
          <w:b/>
          <w:kern w:val="1"/>
          <w:sz w:val="30"/>
          <w:szCs w:val="30"/>
        </w:rPr>
      </w:pPr>
    </w:p>
    <w:p w:rsidR="00E1617D" w:rsidRPr="00544683" w:rsidRDefault="00E1617D" w:rsidP="00C85A7B">
      <w:pPr>
        <w:widowControl/>
        <w:spacing w:line="460" w:lineRule="exact"/>
        <w:jc w:val="center"/>
        <w:outlineLvl w:val="0"/>
        <w:rPr>
          <w:b/>
          <w:kern w:val="1"/>
          <w:sz w:val="30"/>
          <w:szCs w:val="30"/>
        </w:rPr>
      </w:pPr>
    </w:p>
    <w:p w:rsidR="00E1617D" w:rsidRPr="00544683" w:rsidRDefault="00E1617D" w:rsidP="006419E5">
      <w:pPr>
        <w:widowControl/>
        <w:spacing w:line="520" w:lineRule="exact"/>
        <w:jc w:val="center"/>
        <w:outlineLvl w:val="0"/>
        <w:rPr>
          <w:b/>
          <w:kern w:val="1"/>
          <w:sz w:val="30"/>
          <w:szCs w:val="30"/>
        </w:rPr>
      </w:pPr>
    </w:p>
    <w:p w:rsidR="008A439B" w:rsidRPr="00544683" w:rsidRDefault="00622C25" w:rsidP="006419E5">
      <w:pPr>
        <w:widowControl/>
        <w:spacing w:line="520" w:lineRule="exact"/>
        <w:jc w:val="center"/>
        <w:outlineLvl w:val="0"/>
        <w:rPr>
          <w:b/>
          <w:kern w:val="1"/>
          <w:sz w:val="30"/>
          <w:szCs w:val="30"/>
        </w:rPr>
      </w:pPr>
      <w:bookmarkStart w:id="36" w:name="_Toc459219385"/>
      <w:bookmarkStart w:id="37" w:name="_Toc459843305"/>
      <w:r w:rsidRPr="00544683">
        <w:rPr>
          <w:b/>
          <w:kern w:val="1"/>
          <w:sz w:val="30"/>
          <w:szCs w:val="30"/>
        </w:rPr>
        <w:lastRenderedPageBreak/>
        <w:t>第三部分</w:t>
      </w:r>
      <w:r w:rsidRPr="00544683">
        <w:rPr>
          <w:b/>
          <w:kern w:val="1"/>
          <w:sz w:val="30"/>
          <w:szCs w:val="30"/>
        </w:rPr>
        <w:t xml:space="preserve">  </w:t>
      </w:r>
      <w:r w:rsidRPr="00544683">
        <w:rPr>
          <w:b/>
          <w:kern w:val="1"/>
          <w:sz w:val="30"/>
          <w:szCs w:val="30"/>
        </w:rPr>
        <w:t>投标文件格式</w:t>
      </w:r>
      <w:bookmarkEnd w:id="36"/>
      <w:bookmarkEnd w:id="37"/>
    </w:p>
    <w:p w:rsidR="00E46129" w:rsidRPr="00544683" w:rsidRDefault="00E46129" w:rsidP="00F4519C">
      <w:pPr>
        <w:pStyle w:val="a1"/>
        <w:overflowPunct w:val="0"/>
        <w:ind w:firstLine="0"/>
        <w:rPr>
          <w:bCs/>
          <w:sz w:val="21"/>
        </w:rPr>
      </w:pPr>
    </w:p>
    <w:p w:rsidR="008A439B" w:rsidRPr="00544683" w:rsidRDefault="00E46129">
      <w:pPr>
        <w:widowControl/>
        <w:spacing w:line="520" w:lineRule="exact"/>
        <w:jc w:val="center"/>
        <w:rPr>
          <w:b/>
          <w:kern w:val="1"/>
          <w:sz w:val="28"/>
          <w:szCs w:val="21"/>
        </w:rPr>
      </w:pPr>
      <w:r w:rsidRPr="00544683">
        <w:rPr>
          <w:rFonts w:hint="eastAsia"/>
          <w:b/>
          <w:kern w:val="1"/>
          <w:sz w:val="28"/>
          <w:szCs w:val="21"/>
        </w:rPr>
        <w:t>一</w:t>
      </w:r>
      <w:r w:rsidR="00097BC3" w:rsidRPr="00544683">
        <w:rPr>
          <w:rFonts w:hint="eastAsia"/>
          <w:b/>
          <w:kern w:val="1"/>
          <w:sz w:val="28"/>
          <w:szCs w:val="21"/>
        </w:rPr>
        <w:t>、</w:t>
      </w:r>
      <w:r w:rsidR="00622C25" w:rsidRPr="00544683">
        <w:rPr>
          <w:b/>
          <w:kern w:val="1"/>
          <w:sz w:val="28"/>
          <w:szCs w:val="21"/>
        </w:rPr>
        <w:t>投标函</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u w:val="single"/>
        </w:rPr>
        <w:t xml:space="preserve"> （ 招 标 人）    </w:t>
      </w:r>
      <w:r w:rsidRPr="00544683">
        <w:rPr>
          <w:rFonts w:ascii="宋体" w:hAnsi="宋体" w:cs="宋体"/>
          <w:kern w:val="1"/>
          <w:sz w:val="24"/>
        </w:rPr>
        <w:t>：</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 xml:space="preserve">    </w:t>
      </w:r>
      <w:r w:rsidRPr="00544683">
        <w:rPr>
          <w:rFonts w:ascii="宋体" w:hAnsi="宋体" w:cs="宋体"/>
          <w:kern w:val="1"/>
          <w:sz w:val="24"/>
          <w:u w:val="single"/>
        </w:rPr>
        <w:t xml:space="preserve">（投标人全称）       </w:t>
      </w:r>
      <w:r w:rsidRPr="00544683">
        <w:rPr>
          <w:rFonts w:ascii="宋体" w:hAnsi="宋体" w:cs="宋体"/>
          <w:kern w:val="1"/>
          <w:sz w:val="24"/>
        </w:rPr>
        <w:t xml:space="preserve">  授权 </w:t>
      </w:r>
      <w:r w:rsidRPr="00544683">
        <w:rPr>
          <w:rFonts w:ascii="宋体" w:hAnsi="宋体" w:cs="宋体"/>
          <w:kern w:val="1"/>
          <w:sz w:val="24"/>
          <w:u w:val="single"/>
        </w:rPr>
        <w:t xml:space="preserve"> （全称代表姓名、身份证号码）、（职务职称）  </w:t>
      </w:r>
      <w:r w:rsidRPr="00544683">
        <w:rPr>
          <w:rFonts w:ascii="宋体" w:hAnsi="宋体" w:cs="宋体"/>
          <w:kern w:val="1"/>
          <w:sz w:val="24"/>
        </w:rPr>
        <w:t>为全权代表，参加你公司组织的</w:t>
      </w:r>
      <w:r w:rsidRPr="00544683">
        <w:rPr>
          <w:rFonts w:ascii="宋体" w:hAnsi="宋体" w:cs="宋体"/>
          <w:kern w:val="1"/>
          <w:sz w:val="24"/>
          <w:u w:val="single"/>
        </w:rPr>
        <w:t xml:space="preserve">  （项目名称）    </w:t>
      </w:r>
      <w:r w:rsidRPr="00544683">
        <w:rPr>
          <w:rFonts w:ascii="宋体" w:hAnsi="宋体" w:cs="宋体"/>
          <w:kern w:val="1"/>
          <w:sz w:val="24"/>
        </w:rPr>
        <w:t>招标活动，并对</w:t>
      </w:r>
      <w:r w:rsidRPr="00544683">
        <w:rPr>
          <w:rFonts w:ascii="宋体" w:hAnsi="宋体" w:cs="宋体"/>
          <w:kern w:val="1"/>
          <w:sz w:val="24"/>
          <w:u w:val="single"/>
        </w:rPr>
        <w:t xml:space="preserve">            </w:t>
      </w:r>
      <w:r w:rsidRPr="00544683">
        <w:rPr>
          <w:rFonts w:ascii="宋体" w:hAnsi="宋体" w:cs="宋体"/>
          <w:kern w:val="1"/>
          <w:sz w:val="24"/>
        </w:rPr>
        <w:t>进行投标。</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 xml:space="preserve">    我</w:t>
      </w:r>
      <w:r w:rsidR="00D96DF2" w:rsidRPr="00544683">
        <w:rPr>
          <w:rFonts w:ascii="宋体" w:hAnsi="宋体" w:cs="宋体" w:hint="eastAsia"/>
          <w:kern w:val="1"/>
          <w:sz w:val="24"/>
        </w:rPr>
        <w:t>公司</w:t>
      </w:r>
      <w:r w:rsidRPr="00544683">
        <w:rPr>
          <w:rFonts w:ascii="宋体" w:hAnsi="宋体" w:cs="宋体"/>
          <w:kern w:val="1"/>
          <w:sz w:val="24"/>
        </w:rPr>
        <w:t>仔细研究了</w:t>
      </w:r>
      <w:r w:rsidR="00D96DF2" w:rsidRPr="00544683">
        <w:rPr>
          <w:rFonts w:ascii="宋体" w:hAnsi="宋体" w:cs="宋体" w:hint="eastAsia"/>
          <w:kern w:val="1"/>
          <w:sz w:val="24"/>
        </w:rPr>
        <w:t>贵公司</w:t>
      </w:r>
      <w:r w:rsidRPr="00544683">
        <w:rPr>
          <w:rFonts w:ascii="宋体" w:hAnsi="宋体" w:cs="宋体"/>
          <w:kern w:val="1"/>
          <w:sz w:val="24"/>
        </w:rPr>
        <w:t xml:space="preserve">的 </w:t>
      </w:r>
      <w:r w:rsidRPr="00544683">
        <w:rPr>
          <w:rFonts w:ascii="宋体" w:hAnsi="宋体" w:cs="宋体"/>
          <w:kern w:val="1"/>
          <w:sz w:val="24"/>
          <w:u w:val="single"/>
        </w:rPr>
        <w:t xml:space="preserve">          </w:t>
      </w:r>
      <w:r w:rsidRPr="00544683">
        <w:rPr>
          <w:rFonts w:ascii="宋体" w:hAnsi="宋体" w:cs="宋体"/>
          <w:kern w:val="1"/>
          <w:sz w:val="24"/>
        </w:rPr>
        <w:t>全部招标及合同文件，我</w:t>
      </w:r>
      <w:r w:rsidR="00D96DF2" w:rsidRPr="00544683">
        <w:rPr>
          <w:rFonts w:ascii="宋体" w:hAnsi="宋体" w:cs="宋体" w:hint="eastAsia"/>
          <w:kern w:val="1"/>
          <w:sz w:val="24"/>
        </w:rPr>
        <w:t>公司</w:t>
      </w:r>
      <w:r w:rsidRPr="00544683">
        <w:rPr>
          <w:rFonts w:ascii="宋体" w:hAnsi="宋体" w:cs="宋体"/>
          <w:kern w:val="1"/>
          <w:sz w:val="24"/>
        </w:rPr>
        <w:t>认为有能力也完全同意承担招标文件中所规定的投标人的全部责任和义务。</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项目及标段：</w:t>
      </w:r>
      <w:r w:rsidRPr="00544683">
        <w:rPr>
          <w:rFonts w:ascii="宋体" w:hAnsi="宋体" w:cs="宋体"/>
          <w:kern w:val="1"/>
          <w:sz w:val="24"/>
          <w:u w:val="single"/>
        </w:rPr>
        <w:t xml:space="preserve">                           </w:t>
      </w:r>
      <w:r w:rsidRPr="00544683">
        <w:rPr>
          <w:rFonts w:ascii="宋体" w:hAnsi="宋体" w:cs="宋体"/>
          <w:kern w:val="1"/>
          <w:sz w:val="24"/>
        </w:rPr>
        <w:t>；</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投标报价总金额为人民币（大写）</w:t>
      </w:r>
      <w:r w:rsidRPr="00544683">
        <w:rPr>
          <w:rFonts w:ascii="宋体" w:hAnsi="宋体" w:cs="宋体"/>
          <w:kern w:val="1"/>
          <w:sz w:val="24"/>
          <w:u w:val="single"/>
        </w:rPr>
        <w:t xml:space="preserve">                     </w:t>
      </w:r>
      <w:r w:rsidRPr="00544683">
        <w:rPr>
          <w:rFonts w:ascii="宋体" w:hAnsi="宋体" w:cs="宋体"/>
          <w:kern w:val="1"/>
          <w:sz w:val="24"/>
        </w:rPr>
        <w:t>元；小写：</w:t>
      </w:r>
      <w:r w:rsidRPr="00544683">
        <w:rPr>
          <w:rFonts w:ascii="宋体" w:hAnsi="宋体" w:cs="宋体"/>
          <w:kern w:val="1"/>
          <w:sz w:val="24"/>
          <w:u w:val="single"/>
        </w:rPr>
        <w:t xml:space="preserve">             </w:t>
      </w:r>
      <w:r w:rsidRPr="00544683">
        <w:rPr>
          <w:rFonts w:ascii="宋体" w:hAnsi="宋体" w:cs="宋体"/>
          <w:kern w:val="1"/>
          <w:sz w:val="24"/>
        </w:rPr>
        <w:t>元。</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假如我</w:t>
      </w:r>
      <w:r w:rsidR="00D96DF2" w:rsidRPr="00544683">
        <w:rPr>
          <w:rFonts w:ascii="宋体" w:hAnsi="宋体" w:cs="宋体" w:hint="eastAsia"/>
          <w:kern w:val="1"/>
          <w:sz w:val="24"/>
        </w:rPr>
        <w:t>公司</w:t>
      </w:r>
      <w:r w:rsidRPr="00544683">
        <w:rPr>
          <w:rFonts w:ascii="宋体" w:hAnsi="宋体" w:cs="宋体"/>
          <w:kern w:val="1"/>
          <w:sz w:val="24"/>
        </w:rPr>
        <w:t>中标，我</w:t>
      </w:r>
      <w:r w:rsidR="00D96DF2" w:rsidRPr="00544683">
        <w:rPr>
          <w:rFonts w:ascii="宋体" w:hAnsi="宋体" w:cs="宋体" w:hint="eastAsia"/>
          <w:kern w:val="1"/>
          <w:sz w:val="24"/>
        </w:rPr>
        <w:t>公司</w:t>
      </w:r>
      <w:r w:rsidRPr="00544683">
        <w:rPr>
          <w:rFonts w:ascii="宋体" w:hAnsi="宋体" w:cs="宋体"/>
          <w:kern w:val="1"/>
          <w:sz w:val="24"/>
        </w:rPr>
        <w:t>保证：</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 xml:space="preserve">    1、按照标书条款，依据</w:t>
      </w:r>
      <w:r w:rsidR="00585FE1" w:rsidRPr="00544683">
        <w:rPr>
          <w:rFonts w:ascii="宋体" w:hAnsi="宋体" w:cs="宋体" w:hint="eastAsia"/>
          <w:kern w:val="1"/>
          <w:sz w:val="24"/>
        </w:rPr>
        <w:t>贵公司</w:t>
      </w:r>
      <w:r w:rsidRPr="00544683">
        <w:rPr>
          <w:rFonts w:ascii="宋体" w:hAnsi="宋体" w:cs="宋体"/>
          <w:kern w:val="1"/>
          <w:sz w:val="24"/>
        </w:rPr>
        <w:t>的招标文件所要求时间、质量和其它一切要求提供合格的产品。</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 xml:space="preserve">    2、我</w:t>
      </w:r>
      <w:r w:rsidR="00585FE1" w:rsidRPr="00544683">
        <w:rPr>
          <w:rFonts w:ascii="宋体" w:hAnsi="宋体" w:cs="宋体" w:hint="eastAsia"/>
          <w:kern w:val="1"/>
          <w:sz w:val="24"/>
        </w:rPr>
        <w:t>公司</w:t>
      </w:r>
      <w:r w:rsidRPr="00544683">
        <w:rPr>
          <w:rFonts w:ascii="宋体" w:hAnsi="宋体" w:cs="宋体"/>
          <w:kern w:val="1"/>
          <w:sz w:val="24"/>
        </w:rPr>
        <w:t>中标后，我</w:t>
      </w:r>
      <w:r w:rsidR="00585FE1" w:rsidRPr="00544683">
        <w:rPr>
          <w:rFonts w:ascii="宋体" w:hAnsi="宋体" w:cs="宋体" w:hint="eastAsia"/>
          <w:kern w:val="1"/>
          <w:sz w:val="24"/>
        </w:rPr>
        <w:t>公司</w:t>
      </w:r>
      <w:r w:rsidRPr="00544683">
        <w:rPr>
          <w:rFonts w:ascii="宋体" w:hAnsi="宋体" w:cs="宋体"/>
          <w:kern w:val="1"/>
          <w:sz w:val="24"/>
        </w:rPr>
        <w:t>将完全按</w:t>
      </w:r>
      <w:r w:rsidR="00585FE1" w:rsidRPr="00544683">
        <w:rPr>
          <w:rFonts w:ascii="宋体" w:hAnsi="宋体" w:cs="宋体" w:hint="eastAsia"/>
          <w:kern w:val="1"/>
          <w:sz w:val="24"/>
        </w:rPr>
        <w:t>贵公司</w:t>
      </w:r>
      <w:r w:rsidRPr="00544683">
        <w:rPr>
          <w:rFonts w:ascii="宋体" w:hAnsi="宋体" w:cs="宋体"/>
          <w:kern w:val="1"/>
          <w:sz w:val="24"/>
        </w:rPr>
        <w:t>的要求提交投标保证金转化为我</w:t>
      </w:r>
      <w:r w:rsidR="00585FE1" w:rsidRPr="00544683">
        <w:rPr>
          <w:rFonts w:ascii="宋体" w:hAnsi="宋体" w:cs="宋体" w:hint="eastAsia"/>
          <w:kern w:val="1"/>
          <w:sz w:val="24"/>
        </w:rPr>
        <w:t>公司</w:t>
      </w:r>
      <w:r w:rsidRPr="00544683">
        <w:rPr>
          <w:rFonts w:ascii="宋体" w:hAnsi="宋体" w:cs="宋体"/>
          <w:kern w:val="1"/>
          <w:sz w:val="24"/>
        </w:rPr>
        <w:t>的履约保证金，假如我</w:t>
      </w:r>
      <w:r w:rsidR="00585FE1" w:rsidRPr="00544683">
        <w:rPr>
          <w:rFonts w:ascii="宋体" w:hAnsi="宋体" w:cs="宋体" w:hint="eastAsia"/>
          <w:kern w:val="1"/>
          <w:sz w:val="24"/>
        </w:rPr>
        <w:t>公司</w:t>
      </w:r>
      <w:r w:rsidRPr="00544683">
        <w:rPr>
          <w:rFonts w:ascii="宋体" w:hAnsi="宋体" w:cs="宋体"/>
          <w:kern w:val="1"/>
          <w:sz w:val="24"/>
        </w:rPr>
        <w:t>不执行合同协议，</w:t>
      </w:r>
      <w:r w:rsidR="00585FE1" w:rsidRPr="00544683">
        <w:rPr>
          <w:rFonts w:ascii="宋体" w:hAnsi="宋体" w:cs="宋体" w:hint="eastAsia"/>
          <w:kern w:val="1"/>
          <w:sz w:val="24"/>
        </w:rPr>
        <w:t>贵公司</w:t>
      </w:r>
      <w:r w:rsidRPr="00544683">
        <w:rPr>
          <w:rFonts w:ascii="宋体" w:hAnsi="宋体" w:cs="宋体"/>
          <w:kern w:val="1"/>
          <w:sz w:val="24"/>
        </w:rPr>
        <w:t>可以扣除履约保证金并要求我</w:t>
      </w:r>
      <w:r w:rsidR="00585FE1" w:rsidRPr="00544683">
        <w:rPr>
          <w:rFonts w:ascii="宋体" w:hAnsi="宋体" w:cs="宋体" w:hint="eastAsia"/>
          <w:kern w:val="1"/>
          <w:sz w:val="24"/>
        </w:rPr>
        <w:t>公司</w:t>
      </w:r>
      <w:r w:rsidRPr="00544683">
        <w:rPr>
          <w:rFonts w:ascii="宋体" w:hAnsi="宋体" w:cs="宋体"/>
          <w:kern w:val="1"/>
          <w:sz w:val="24"/>
        </w:rPr>
        <w:t>予以赔偿。</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 xml:space="preserve">    3、我</w:t>
      </w:r>
      <w:r w:rsidR="00585FE1" w:rsidRPr="00544683">
        <w:rPr>
          <w:rFonts w:ascii="宋体" w:hAnsi="宋体" w:cs="宋体" w:hint="eastAsia"/>
          <w:kern w:val="1"/>
          <w:sz w:val="24"/>
        </w:rPr>
        <w:t>公司</w:t>
      </w:r>
      <w:r w:rsidRPr="00544683">
        <w:rPr>
          <w:rFonts w:ascii="宋体" w:hAnsi="宋体" w:cs="宋体"/>
          <w:kern w:val="1"/>
          <w:sz w:val="24"/>
        </w:rPr>
        <w:t>同意遵守招标文件规定，本投标书的有效期为开标后</w:t>
      </w:r>
      <w:r w:rsidRPr="00544683">
        <w:rPr>
          <w:rFonts w:ascii="宋体" w:hAnsi="宋体" w:cs="宋体"/>
          <w:kern w:val="1"/>
          <w:sz w:val="24"/>
          <w:u w:val="single"/>
        </w:rPr>
        <w:t xml:space="preserve">   </w:t>
      </w:r>
      <w:r w:rsidRPr="00544683">
        <w:rPr>
          <w:rFonts w:ascii="宋体" w:hAnsi="宋体" w:cs="宋体"/>
          <w:kern w:val="1"/>
          <w:sz w:val="24"/>
        </w:rPr>
        <w:t>天，在这期间，本投标始终对我</w:t>
      </w:r>
      <w:r w:rsidR="00585FE1" w:rsidRPr="00544683">
        <w:rPr>
          <w:rFonts w:ascii="宋体" w:hAnsi="宋体" w:cs="宋体" w:hint="eastAsia"/>
          <w:kern w:val="1"/>
          <w:sz w:val="24"/>
        </w:rPr>
        <w:t>公司</w:t>
      </w:r>
      <w:r w:rsidRPr="00544683">
        <w:rPr>
          <w:rFonts w:ascii="宋体" w:hAnsi="宋体" w:cs="宋体"/>
          <w:kern w:val="1"/>
          <w:sz w:val="24"/>
        </w:rPr>
        <w:t>有约束力，并可随时接受。</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 xml:space="preserve">    4、我</w:t>
      </w:r>
      <w:r w:rsidR="00585FE1" w:rsidRPr="00544683">
        <w:rPr>
          <w:rFonts w:ascii="宋体" w:hAnsi="宋体" w:cs="宋体" w:hint="eastAsia"/>
          <w:kern w:val="1"/>
          <w:sz w:val="24"/>
        </w:rPr>
        <w:t>公司</w:t>
      </w:r>
      <w:r w:rsidRPr="00544683">
        <w:rPr>
          <w:rFonts w:ascii="宋体" w:hAnsi="宋体" w:cs="宋体"/>
          <w:kern w:val="1"/>
          <w:sz w:val="24"/>
        </w:rPr>
        <w:t>同意提供</w:t>
      </w:r>
      <w:r w:rsidR="00585FE1" w:rsidRPr="00544683">
        <w:rPr>
          <w:rFonts w:ascii="宋体" w:hAnsi="宋体" w:cs="宋体" w:hint="eastAsia"/>
          <w:kern w:val="1"/>
          <w:sz w:val="24"/>
        </w:rPr>
        <w:t>贵公司</w:t>
      </w:r>
      <w:r w:rsidRPr="00544683">
        <w:rPr>
          <w:rFonts w:ascii="宋体" w:hAnsi="宋体" w:cs="宋体"/>
          <w:kern w:val="1"/>
          <w:sz w:val="24"/>
        </w:rPr>
        <w:t>要求的有关本次投标的其它任何资料。</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 xml:space="preserve">    5、我</w:t>
      </w:r>
      <w:r w:rsidR="00585FE1" w:rsidRPr="00544683">
        <w:rPr>
          <w:rFonts w:ascii="宋体" w:hAnsi="宋体" w:cs="宋体" w:hint="eastAsia"/>
          <w:kern w:val="1"/>
          <w:sz w:val="24"/>
        </w:rPr>
        <w:t>公司</w:t>
      </w:r>
      <w:r w:rsidRPr="00544683">
        <w:rPr>
          <w:rFonts w:ascii="宋体" w:hAnsi="宋体" w:cs="宋体"/>
          <w:kern w:val="1"/>
          <w:sz w:val="24"/>
        </w:rPr>
        <w:t>理解，报价最低不是中标的唯一条件，无论中标与否，我</w:t>
      </w:r>
      <w:r w:rsidR="00585FE1" w:rsidRPr="00544683">
        <w:rPr>
          <w:rFonts w:ascii="宋体" w:hAnsi="宋体" w:cs="宋体" w:hint="eastAsia"/>
          <w:kern w:val="1"/>
          <w:sz w:val="24"/>
        </w:rPr>
        <w:t>公司</w:t>
      </w:r>
      <w:r w:rsidRPr="00544683">
        <w:rPr>
          <w:rFonts w:ascii="宋体" w:hAnsi="宋体" w:cs="宋体"/>
          <w:kern w:val="1"/>
          <w:sz w:val="24"/>
        </w:rPr>
        <w:t>愿意承担由投标准备直至签订合同协议前后所发生的一切费用。</w:t>
      </w:r>
    </w:p>
    <w:p w:rsidR="008A439B" w:rsidRPr="00544683" w:rsidRDefault="00622C25" w:rsidP="00097BC3">
      <w:pPr>
        <w:widowControl/>
        <w:spacing w:line="400" w:lineRule="exact"/>
        <w:ind w:firstLine="465"/>
        <w:rPr>
          <w:rFonts w:ascii="宋体" w:hAnsi="宋体" w:cs="宋体"/>
          <w:kern w:val="1"/>
          <w:sz w:val="24"/>
        </w:rPr>
      </w:pPr>
      <w:r w:rsidRPr="00544683">
        <w:rPr>
          <w:rFonts w:ascii="宋体" w:hAnsi="宋体" w:cs="宋体"/>
          <w:kern w:val="1"/>
          <w:sz w:val="24"/>
        </w:rPr>
        <w:t>6、无论中标与否，对于评标结果均不向招标人提出任何异议，也不要求任何解释。</w:t>
      </w:r>
    </w:p>
    <w:p w:rsidR="00097BC3" w:rsidRPr="00544683" w:rsidRDefault="00097BC3" w:rsidP="00097BC3">
      <w:pPr>
        <w:widowControl/>
        <w:spacing w:line="400" w:lineRule="exact"/>
        <w:ind w:firstLineChars="200" w:firstLine="480"/>
        <w:rPr>
          <w:rFonts w:ascii="宋体" w:hAnsi="宋体" w:cs="宋体"/>
          <w:kern w:val="1"/>
          <w:sz w:val="24"/>
        </w:rPr>
      </w:pPr>
      <w:r w:rsidRPr="00544683">
        <w:rPr>
          <w:rFonts w:ascii="宋体" w:hAnsi="宋体" w:cs="宋体" w:hint="eastAsia"/>
          <w:kern w:val="1"/>
          <w:sz w:val="24"/>
        </w:rPr>
        <w:t>10、我</w:t>
      </w:r>
      <w:r w:rsidR="00585FE1" w:rsidRPr="00544683">
        <w:rPr>
          <w:rFonts w:ascii="宋体" w:hAnsi="宋体" w:cs="宋体" w:hint="eastAsia"/>
          <w:kern w:val="1"/>
          <w:sz w:val="24"/>
        </w:rPr>
        <w:t>公司</w:t>
      </w:r>
      <w:r w:rsidRPr="00544683">
        <w:rPr>
          <w:rFonts w:ascii="宋体" w:hAnsi="宋体" w:cs="宋体" w:hint="eastAsia"/>
          <w:kern w:val="1"/>
          <w:sz w:val="24"/>
        </w:rPr>
        <w:t>愿意按照贵公司招标文件的要求提供一正</w:t>
      </w:r>
      <w:r w:rsidR="00585FE1" w:rsidRPr="00544683">
        <w:rPr>
          <w:rFonts w:ascii="宋体" w:hAnsi="宋体" w:cs="宋体" w:hint="eastAsia"/>
          <w:kern w:val="1"/>
          <w:sz w:val="24"/>
        </w:rPr>
        <w:t>两</w:t>
      </w:r>
      <w:r w:rsidRPr="00544683">
        <w:rPr>
          <w:rFonts w:ascii="宋体" w:hAnsi="宋体" w:cs="宋体" w:hint="eastAsia"/>
          <w:kern w:val="1"/>
          <w:sz w:val="24"/>
        </w:rPr>
        <w:t>副全部投标文件，并保证全部投标文件内容真实有效，若有虚假，我公司愿意承担与此相关的一切责任；</w:t>
      </w:r>
    </w:p>
    <w:p w:rsidR="00097BC3" w:rsidRPr="00544683" w:rsidRDefault="00097BC3" w:rsidP="00097BC3">
      <w:pPr>
        <w:pStyle w:val="22"/>
        <w:spacing w:line="360" w:lineRule="exact"/>
        <w:ind w:firstLineChars="200" w:firstLine="480"/>
        <w:rPr>
          <w:rFonts w:eastAsia="宋体" w:hAnsi="宋体" w:cs="宋体"/>
          <w:color w:val="000000"/>
          <w:kern w:val="1"/>
          <w:sz w:val="24"/>
          <w:szCs w:val="24"/>
        </w:rPr>
      </w:pPr>
      <w:r w:rsidRPr="00544683">
        <w:rPr>
          <w:rFonts w:eastAsia="宋体" w:hAnsi="宋体" w:cs="宋体" w:hint="eastAsia"/>
          <w:color w:val="000000"/>
          <w:kern w:val="1"/>
          <w:sz w:val="24"/>
          <w:szCs w:val="24"/>
        </w:rPr>
        <w:t>11、我</w:t>
      </w:r>
      <w:r w:rsidR="00585FE1" w:rsidRPr="00544683">
        <w:rPr>
          <w:rFonts w:eastAsia="宋体" w:hAnsi="宋体" w:cs="宋体" w:hint="eastAsia"/>
          <w:color w:val="000000"/>
          <w:kern w:val="1"/>
          <w:sz w:val="24"/>
          <w:szCs w:val="24"/>
        </w:rPr>
        <w:t>公司</w:t>
      </w:r>
      <w:r w:rsidRPr="00544683">
        <w:rPr>
          <w:rFonts w:eastAsia="宋体" w:hAnsi="宋体" w:cs="宋体" w:hint="eastAsia"/>
          <w:color w:val="000000"/>
          <w:kern w:val="1"/>
          <w:sz w:val="24"/>
          <w:szCs w:val="24"/>
        </w:rPr>
        <w:t>愿意按照《中华人民共和国合同法》履行自己应该承担的全部责任。</w:t>
      </w:r>
    </w:p>
    <w:p w:rsidR="00686F40" w:rsidRPr="00544683" w:rsidRDefault="00622C25">
      <w:pPr>
        <w:widowControl/>
        <w:spacing w:line="400" w:lineRule="exact"/>
        <w:rPr>
          <w:rFonts w:ascii="宋体" w:hAnsi="宋体" w:cs="宋体"/>
          <w:kern w:val="1"/>
          <w:sz w:val="24"/>
        </w:rPr>
      </w:pPr>
      <w:r w:rsidRPr="00544683">
        <w:rPr>
          <w:rFonts w:ascii="宋体" w:hAnsi="宋体" w:cs="宋体"/>
          <w:kern w:val="1"/>
          <w:sz w:val="24"/>
        </w:rPr>
        <w:t xml:space="preserve">                               </w:t>
      </w:r>
    </w:p>
    <w:p w:rsidR="008A439B" w:rsidRPr="00544683" w:rsidRDefault="00622C25" w:rsidP="00686F40">
      <w:pPr>
        <w:widowControl/>
        <w:spacing w:line="400" w:lineRule="exact"/>
        <w:ind w:firstLineChars="1250" w:firstLine="3000"/>
        <w:rPr>
          <w:rFonts w:ascii="宋体" w:hAnsi="宋体" w:cs="宋体"/>
          <w:kern w:val="1"/>
          <w:sz w:val="24"/>
        </w:rPr>
      </w:pPr>
      <w:r w:rsidRPr="00544683">
        <w:rPr>
          <w:rFonts w:ascii="宋体" w:hAnsi="宋体" w:cs="宋体"/>
          <w:kern w:val="1"/>
          <w:sz w:val="24"/>
        </w:rPr>
        <w:t xml:space="preserve"> 投标人</w:t>
      </w:r>
      <w:r w:rsidR="004B515E" w:rsidRPr="00544683">
        <w:rPr>
          <w:rFonts w:ascii="宋体" w:hAnsi="宋体" w:cs="宋体" w:hint="eastAsia"/>
          <w:kern w:val="1"/>
          <w:sz w:val="24"/>
        </w:rPr>
        <w:t>单位名称</w:t>
      </w:r>
      <w:r w:rsidRPr="00544683">
        <w:rPr>
          <w:rFonts w:ascii="宋体" w:hAnsi="宋体" w:cs="宋体"/>
          <w:kern w:val="1"/>
          <w:sz w:val="24"/>
        </w:rPr>
        <w:t>：</w:t>
      </w:r>
      <w:r w:rsidR="004B515E" w:rsidRPr="00544683">
        <w:rPr>
          <w:rFonts w:ascii="宋体" w:hAnsi="宋体" w:cs="宋体" w:hint="eastAsia"/>
          <w:kern w:val="1"/>
          <w:sz w:val="24"/>
          <w:u w:val="single"/>
        </w:rPr>
        <w:t xml:space="preserve">              </w:t>
      </w:r>
      <w:r w:rsidR="004B515E" w:rsidRPr="00544683">
        <w:rPr>
          <w:rFonts w:ascii="宋体" w:hAnsi="宋体" w:cs="宋体" w:hint="eastAsia"/>
          <w:kern w:val="1"/>
          <w:sz w:val="24"/>
        </w:rPr>
        <w:t>（盖章）</w:t>
      </w:r>
      <w:r w:rsidRPr="00544683">
        <w:rPr>
          <w:rFonts w:ascii="宋体" w:hAnsi="宋体" w:cs="宋体"/>
          <w:kern w:val="1"/>
          <w:sz w:val="24"/>
        </w:rPr>
        <w:t xml:space="preserve">           </w:t>
      </w:r>
    </w:p>
    <w:p w:rsidR="008A439B" w:rsidRPr="00544683" w:rsidRDefault="008A439B">
      <w:pPr>
        <w:widowControl/>
        <w:spacing w:line="400" w:lineRule="exact"/>
        <w:rPr>
          <w:rFonts w:ascii="宋体" w:hAnsi="宋体" w:cs="宋体"/>
          <w:kern w:val="1"/>
          <w:sz w:val="24"/>
        </w:rPr>
      </w:pPr>
    </w:p>
    <w:p w:rsidR="008A439B" w:rsidRPr="00544683" w:rsidRDefault="00686F40">
      <w:pPr>
        <w:widowControl/>
        <w:spacing w:line="400" w:lineRule="exact"/>
        <w:rPr>
          <w:rFonts w:ascii="宋体" w:hAnsi="宋体" w:cs="宋体"/>
          <w:kern w:val="1"/>
          <w:sz w:val="24"/>
        </w:rPr>
      </w:pPr>
      <w:r w:rsidRPr="00544683">
        <w:rPr>
          <w:rFonts w:ascii="宋体" w:hAnsi="宋体" w:cs="宋体"/>
          <w:kern w:val="1"/>
          <w:sz w:val="24"/>
        </w:rPr>
        <w:t xml:space="preserve">                          </w:t>
      </w:r>
      <w:r w:rsidR="00622C25" w:rsidRPr="00544683">
        <w:rPr>
          <w:rFonts w:ascii="宋体" w:hAnsi="宋体" w:cs="宋体"/>
          <w:kern w:val="1"/>
          <w:sz w:val="24"/>
        </w:rPr>
        <w:t>法人或授权代表：</w:t>
      </w:r>
      <w:r w:rsidR="004B515E" w:rsidRPr="00544683">
        <w:rPr>
          <w:rFonts w:ascii="宋体" w:hAnsi="宋体" w:cs="宋体" w:hint="eastAsia"/>
          <w:kern w:val="1"/>
          <w:sz w:val="24"/>
          <w:u w:val="single"/>
        </w:rPr>
        <w:t xml:space="preserve">             </w:t>
      </w:r>
      <w:r w:rsidR="004B515E" w:rsidRPr="00544683">
        <w:rPr>
          <w:rFonts w:ascii="宋体" w:hAnsi="宋体" w:cs="宋体" w:hint="eastAsia"/>
          <w:kern w:val="1"/>
          <w:sz w:val="24"/>
        </w:rPr>
        <w:t>（签字）</w:t>
      </w:r>
      <w:r w:rsidR="00622C25" w:rsidRPr="00544683">
        <w:rPr>
          <w:rFonts w:ascii="宋体" w:hAnsi="宋体" w:cs="宋体"/>
          <w:kern w:val="1"/>
          <w:sz w:val="24"/>
        </w:rPr>
        <w:t xml:space="preserve">      </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 xml:space="preserve">    </w:t>
      </w:r>
    </w:p>
    <w:p w:rsidR="00E46129" w:rsidRPr="00544683" w:rsidRDefault="00622C25" w:rsidP="008723BA">
      <w:pPr>
        <w:widowControl/>
        <w:spacing w:line="400" w:lineRule="exact"/>
        <w:rPr>
          <w:rFonts w:ascii="宋体" w:hAnsi="宋体" w:cs="宋体"/>
          <w:kern w:val="1"/>
          <w:sz w:val="24"/>
        </w:rPr>
      </w:pPr>
      <w:r w:rsidRPr="00544683">
        <w:rPr>
          <w:rFonts w:ascii="宋体" w:hAnsi="宋体" w:cs="宋体"/>
          <w:kern w:val="1"/>
          <w:sz w:val="24"/>
        </w:rPr>
        <w:t xml:space="preserve">                                       年   月   日</w:t>
      </w:r>
    </w:p>
    <w:p w:rsidR="00E46129" w:rsidRPr="00544683" w:rsidRDefault="00E46129" w:rsidP="00686F40">
      <w:pPr>
        <w:pStyle w:val="a1"/>
        <w:overflowPunct w:val="0"/>
        <w:ind w:firstLine="0"/>
        <w:rPr>
          <w:bCs/>
          <w:sz w:val="21"/>
        </w:rPr>
      </w:pPr>
    </w:p>
    <w:p w:rsidR="00DC2C1C" w:rsidRPr="00544683" w:rsidRDefault="00DC2C1C" w:rsidP="00686F40">
      <w:pPr>
        <w:widowControl/>
        <w:spacing w:line="520" w:lineRule="exact"/>
        <w:jc w:val="center"/>
        <w:rPr>
          <w:b/>
          <w:kern w:val="1"/>
          <w:sz w:val="28"/>
          <w:szCs w:val="21"/>
        </w:rPr>
      </w:pPr>
    </w:p>
    <w:p w:rsidR="00686F40" w:rsidRPr="00544683" w:rsidRDefault="00E46129" w:rsidP="00686F40">
      <w:pPr>
        <w:widowControl/>
        <w:spacing w:line="400" w:lineRule="exact"/>
        <w:jc w:val="center"/>
        <w:rPr>
          <w:b/>
          <w:kern w:val="1"/>
          <w:sz w:val="28"/>
          <w:szCs w:val="21"/>
        </w:rPr>
      </w:pPr>
      <w:r w:rsidRPr="00544683">
        <w:rPr>
          <w:rFonts w:hint="eastAsia"/>
          <w:b/>
          <w:kern w:val="1"/>
          <w:sz w:val="28"/>
          <w:szCs w:val="21"/>
        </w:rPr>
        <w:t>二</w:t>
      </w:r>
      <w:r w:rsidR="00686F40" w:rsidRPr="00544683">
        <w:rPr>
          <w:b/>
          <w:kern w:val="1"/>
          <w:sz w:val="28"/>
          <w:szCs w:val="21"/>
        </w:rPr>
        <w:t>、法</w:t>
      </w:r>
      <w:r w:rsidR="00686F40" w:rsidRPr="00544683">
        <w:rPr>
          <w:rFonts w:hint="eastAsia"/>
          <w:b/>
          <w:kern w:val="1"/>
          <w:sz w:val="28"/>
          <w:szCs w:val="21"/>
        </w:rPr>
        <w:t>定代表</w:t>
      </w:r>
      <w:r w:rsidR="00686F40" w:rsidRPr="00544683">
        <w:rPr>
          <w:b/>
          <w:kern w:val="1"/>
          <w:sz w:val="28"/>
          <w:szCs w:val="21"/>
        </w:rPr>
        <w:t>人授权委托书</w:t>
      </w:r>
    </w:p>
    <w:p w:rsidR="00686F40" w:rsidRPr="00544683" w:rsidRDefault="00686F40" w:rsidP="00686F40">
      <w:pPr>
        <w:widowControl/>
        <w:spacing w:line="400" w:lineRule="exact"/>
        <w:rPr>
          <w:kern w:val="1"/>
          <w:sz w:val="24"/>
        </w:rPr>
      </w:pPr>
      <w:r w:rsidRPr="00544683">
        <w:rPr>
          <w:kern w:val="1"/>
          <w:szCs w:val="18"/>
        </w:rPr>
        <w:t xml:space="preserve"> </w:t>
      </w:r>
      <w:r w:rsidRPr="00544683">
        <w:rPr>
          <w:kern w:val="1"/>
          <w:sz w:val="24"/>
        </w:rPr>
        <w:t xml:space="preserve">  </w:t>
      </w:r>
      <w:r w:rsidRPr="00544683">
        <w:rPr>
          <w:kern w:val="1"/>
          <w:sz w:val="24"/>
          <w:u w:val="single"/>
        </w:rPr>
        <w:t xml:space="preserve">  </w:t>
      </w:r>
      <w:r w:rsidRPr="00544683">
        <w:rPr>
          <w:kern w:val="1"/>
          <w:sz w:val="24"/>
          <w:u w:val="single"/>
        </w:rPr>
        <w:t>（招标人）</w:t>
      </w:r>
      <w:r w:rsidRPr="00544683">
        <w:rPr>
          <w:kern w:val="1"/>
          <w:sz w:val="24"/>
          <w:u w:val="single"/>
        </w:rPr>
        <w:t xml:space="preserve">     </w:t>
      </w:r>
      <w:r w:rsidRPr="00544683">
        <w:rPr>
          <w:kern w:val="1"/>
          <w:sz w:val="24"/>
        </w:rPr>
        <w:t>：</w:t>
      </w:r>
    </w:p>
    <w:p w:rsidR="00686F40" w:rsidRPr="00544683" w:rsidRDefault="00686F40" w:rsidP="00686F40">
      <w:pPr>
        <w:widowControl/>
        <w:spacing w:line="400" w:lineRule="exact"/>
        <w:rPr>
          <w:kern w:val="1"/>
          <w:sz w:val="24"/>
        </w:rPr>
      </w:pPr>
      <w:r w:rsidRPr="00544683">
        <w:rPr>
          <w:kern w:val="1"/>
          <w:sz w:val="24"/>
        </w:rPr>
        <w:t xml:space="preserve">    </w:t>
      </w:r>
    </w:p>
    <w:p w:rsidR="00686F40" w:rsidRPr="00544683" w:rsidRDefault="00686F40" w:rsidP="00686F40">
      <w:pPr>
        <w:widowControl/>
        <w:spacing w:line="400" w:lineRule="exact"/>
        <w:rPr>
          <w:kern w:val="1"/>
          <w:sz w:val="24"/>
        </w:rPr>
      </w:pPr>
      <w:r w:rsidRPr="00544683">
        <w:rPr>
          <w:kern w:val="1"/>
          <w:sz w:val="24"/>
        </w:rPr>
        <w:t xml:space="preserve">   </w:t>
      </w:r>
      <w:r w:rsidRPr="00544683">
        <w:rPr>
          <w:kern w:val="1"/>
          <w:sz w:val="24"/>
          <w:u w:val="single"/>
        </w:rPr>
        <w:t>（投标人全称）</w:t>
      </w:r>
      <w:r w:rsidRPr="00544683">
        <w:rPr>
          <w:kern w:val="1"/>
          <w:sz w:val="24"/>
          <w:u w:val="single"/>
        </w:rPr>
        <w:t xml:space="preserve">   </w:t>
      </w:r>
      <w:r w:rsidRPr="00544683">
        <w:rPr>
          <w:kern w:val="1"/>
          <w:sz w:val="24"/>
        </w:rPr>
        <w:t xml:space="preserve"> </w:t>
      </w:r>
      <w:r w:rsidRPr="00544683">
        <w:rPr>
          <w:kern w:val="1"/>
          <w:sz w:val="24"/>
        </w:rPr>
        <w:t>法定代表人</w:t>
      </w:r>
      <w:r w:rsidRPr="00544683">
        <w:rPr>
          <w:kern w:val="1"/>
          <w:sz w:val="24"/>
          <w:u w:val="single"/>
        </w:rPr>
        <w:t xml:space="preserve">           </w:t>
      </w:r>
      <w:r w:rsidRPr="00544683">
        <w:rPr>
          <w:kern w:val="1"/>
          <w:sz w:val="24"/>
        </w:rPr>
        <w:t>授权</w:t>
      </w:r>
      <w:r w:rsidR="00DA08E5" w:rsidRPr="00544683">
        <w:rPr>
          <w:rFonts w:hint="eastAsia"/>
          <w:kern w:val="1"/>
          <w:sz w:val="24"/>
        </w:rPr>
        <w:t xml:space="preserve"> </w:t>
      </w:r>
      <w:r w:rsidR="00DA08E5" w:rsidRPr="00544683">
        <w:rPr>
          <w:rFonts w:hint="eastAsia"/>
          <w:kern w:val="1"/>
          <w:sz w:val="24"/>
          <w:u w:val="single"/>
        </w:rPr>
        <w:t xml:space="preserve">       </w:t>
      </w:r>
      <w:r w:rsidRPr="00544683">
        <w:rPr>
          <w:kern w:val="1"/>
          <w:sz w:val="24"/>
        </w:rPr>
        <w:t>（被委托人姓名、职务）为全权代表，参加</w:t>
      </w:r>
      <w:r w:rsidR="00DA08E5" w:rsidRPr="00544683">
        <w:rPr>
          <w:rFonts w:hint="eastAsia"/>
          <w:kern w:val="1"/>
          <w:sz w:val="24"/>
        </w:rPr>
        <w:t>贵单位</w:t>
      </w:r>
      <w:r w:rsidRPr="00544683">
        <w:rPr>
          <w:kern w:val="1"/>
          <w:sz w:val="24"/>
        </w:rPr>
        <w:t>组织的</w:t>
      </w:r>
      <w:r w:rsidRPr="00544683">
        <w:rPr>
          <w:kern w:val="1"/>
          <w:sz w:val="24"/>
          <w:u w:val="single"/>
        </w:rPr>
        <w:t xml:space="preserve">     </w:t>
      </w:r>
      <w:r w:rsidRPr="00544683">
        <w:rPr>
          <w:kern w:val="1"/>
          <w:sz w:val="24"/>
          <w:u w:val="single"/>
        </w:rPr>
        <w:t>（项目名称）</w:t>
      </w:r>
      <w:r w:rsidRPr="00544683">
        <w:rPr>
          <w:kern w:val="1"/>
          <w:sz w:val="24"/>
          <w:u w:val="single"/>
        </w:rPr>
        <w:t xml:space="preserve">          </w:t>
      </w:r>
      <w:r w:rsidRPr="00544683">
        <w:rPr>
          <w:kern w:val="1"/>
          <w:sz w:val="24"/>
        </w:rPr>
        <w:t>招标采购活动，并代表我单位签署投标文件、进行谈判、签订合同和处理与之有关的一切事务，其签名真迹如本授权委托书末尾所示，特此证明。</w:t>
      </w:r>
    </w:p>
    <w:p w:rsidR="00686F40" w:rsidRPr="00544683" w:rsidRDefault="00686F40" w:rsidP="00686F40">
      <w:pPr>
        <w:widowControl/>
        <w:spacing w:line="400" w:lineRule="exact"/>
        <w:rPr>
          <w:kern w:val="1"/>
          <w:sz w:val="24"/>
        </w:rPr>
      </w:pPr>
    </w:p>
    <w:p w:rsidR="00686F40" w:rsidRPr="00544683" w:rsidRDefault="00686F40" w:rsidP="00686F40">
      <w:pPr>
        <w:widowControl/>
        <w:spacing w:line="400" w:lineRule="exact"/>
        <w:rPr>
          <w:kern w:val="1"/>
          <w:sz w:val="24"/>
        </w:rPr>
      </w:pPr>
      <w:r w:rsidRPr="00544683">
        <w:rPr>
          <w:kern w:val="1"/>
          <w:sz w:val="24"/>
        </w:rPr>
        <w:t xml:space="preserve">    </w:t>
      </w:r>
      <w:r w:rsidRPr="00544683">
        <w:rPr>
          <w:kern w:val="1"/>
          <w:sz w:val="24"/>
        </w:rPr>
        <w:t>被授权代表姓名：</w:t>
      </w:r>
      <w:r w:rsidR="00DA08E5" w:rsidRPr="00544683">
        <w:rPr>
          <w:rFonts w:hint="eastAsia"/>
          <w:kern w:val="1"/>
          <w:sz w:val="24"/>
          <w:u w:val="single"/>
        </w:rPr>
        <w:t xml:space="preserve">                       </w:t>
      </w:r>
      <w:r w:rsidR="00DA08E5" w:rsidRPr="00544683">
        <w:rPr>
          <w:rFonts w:hint="eastAsia"/>
          <w:kern w:val="1"/>
          <w:sz w:val="24"/>
        </w:rPr>
        <w:t>；</w:t>
      </w:r>
      <w:r w:rsidR="00DA08E5" w:rsidRPr="00544683">
        <w:rPr>
          <w:kern w:val="1"/>
          <w:sz w:val="24"/>
          <w:u w:val="single"/>
        </w:rPr>
        <w:t xml:space="preserve">                    </w:t>
      </w:r>
      <w:r w:rsidR="00DA08E5" w:rsidRPr="00544683">
        <w:rPr>
          <w:rFonts w:hint="eastAsia"/>
          <w:kern w:val="1"/>
          <w:sz w:val="24"/>
          <w:u w:val="single"/>
        </w:rPr>
        <w:t xml:space="preserve">    </w:t>
      </w:r>
      <w:r w:rsidR="004B515E" w:rsidRPr="00544683">
        <w:rPr>
          <w:rFonts w:hint="eastAsia"/>
          <w:kern w:val="1"/>
          <w:sz w:val="24"/>
          <w:u w:val="single"/>
        </w:rPr>
        <w:t xml:space="preserve">                            </w:t>
      </w:r>
      <w:r w:rsidR="004B515E" w:rsidRPr="00544683">
        <w:rPr>
          <w:rFonts w:hint="eastAsia"/>
          <w:kern w:val="1"/>
          <w:sz w:val="24"/>
        </w:rPr>
        <w:t xml:space="preserve">   </w:t>
      </w:r>
      <w:r w:rsidR="00DA08E5" w:rsidRPr="00544683">
        <w:rPr>
          <w:rFonts w:hint="eastAsia"/>
          <w:kern w:val="1"/>
          <w:sz w:val="24"/>
        </w:rPr>
        <w:t xml:space="preserve"> </w:t>
      </w:r>
    </w:p>
    <w:p w:rsidR="00686F40" w:rsidRPr="00544683" w:rsidRDefault="00686F40" w:rsidP="00686F40">
      <w:pPr>
        <w:widowControl/>
        <w:spacing w:line="400" w:lineRule="exact"/>
        <w:rPr>
          <w:kern w:val="1"/>
          <w:sz w:val="24"/>
        </w:rPr>
      </w:pPr>
      <w:r w:rsidRPr="00544683">
        <w:rPr>
          <w:kern w:val="1"/>
          <w:sz w:val="24"/>
        </w:rPr>
        <w:t xml:space="preserve">            </w:t>
      </w:r>
      <w:r w:rsidRPr="00544683">
        <w:rPr>
          <w:kern w:val="1"/>
          <w:sz w:val="24"/>
        </w:rPr>
        <w:t>职务：</w:t>
      </w:r>
      <w:r w:rsidR="00DA08E5" w:rsidRPr="00544683">
        <w:rPr>
          <w:rFonts w:hint="eastAsia"/>
          <w:kern w:val="1"/>
          <w:sz w:val="24"/>
        </w:rPr>
        <w:t xml:space="preserve"> </w:t>
      </w:r>
      <w:r w:rsidR="00DA08E5" w:rsidRPr="00544683">
        <w:rPr>
          <w:rFonts w:hint="eastAsia"/>
          <w:kern w:val="1"/>
          <w:sz w:val="24"/>
          <w:u w:val="single"/>
        </w:rPr>
        <w:t xml:space="preserve">                        </w:t>
      </w:r>
      <w:r w:rsidR="00DA08E5" w:rsidRPr="00544683">
        <w:rPr>
          <w:rFonts w:hint="eastAsia"/>
          <w:kern w:val="1"/>
          <w:sz w:val="24"/>
        </w:rPr>
        <w:t>；</w:t>
      </w:r>
    </w:p>
    <w:p w:rsidR="00686F40" w:rsidRPr="00544683" w:rsidRDefault="00686F40" w:rsidP="00686F40">
      <w:pPr>
        <w:widowControl/>
        <w:spacing w:line="400" w:lineRule="exact"/>
        <w:rPr>
          <w:kern w:val="1"/>
          <w:sz w:val="24"/>
        </w:rPr>
      </w:pPr>
      <w:r w:rsidRPr="00544683">
        <w:rPr>
          <w:kern w:val="1"/>
          <w:sz w:val="24"/>
        </w:rPr>
        <w:t xml:space="preserve">    </w:t>
      </w:r>
      <w:r w:rsidRPr="00544683">
        <w:rPr>
          <w:kern w:val="1"/>
          <w:sz w:val="24"/>
        </w:rPr>
        <w:t>详细通讯地址：</w:t>
      </w:r>
      <w:r w:rsidR="00DA08E5" w:rsidRPr="00544683">
        <w:rPr>
          <w:rFonts w:hint="eastAsia"/>
          <w:kern w:val="1"/>
          <w:sz w:val="24"/>
        </w:rPr>
        <w:t xml:space="preserve"> </w:t>
      </w:r>
      <w:r w:rsidR="00DA08E5" w:rsidRPr="00544683">
        <w:rPr>
          <w:rFonts w:hint="eastAsia"/>
          <w:kern w:val="1"/>
          <w:sz w:val="24"/>
          <w:u w:val="single"/>
        </w:rPr>
        <w:t xml:space="preserve">                        </w:t>
      </w:r>
      <w:r w:rsidR="00DA08E5" w:rsidRPr="00544683">
        <w:rPr>
          <w:rFonts w:hint="eastAsia"/>
          <w:kern w:val="1"/>
          <w:sz w:val="24"/>
        </w:rPr>
        <w:t>；</w:t>
      </w:r>
    </w:p>
    <w:p w:rsidR="00686F40" w:rsidRPr="00544683" w:rsidRDefault="00686F40" w:rsidP="00686F40">
      <w:pPr>
        <w:widowControl/>
        <w:spacing w:line="400" w:lineRule="exact"/>
        <w:rPr>
          <w:kern w:val="1"/>
          <w:sz w:val="24"/>
        </w:rPr>
      </w:pPr>
      <w:r w:rsidRPr="00544683">
        <w:rPr>
          <w:kern w:val="1"/>
          <w:sz w:val="24"/>
        </w:rPr>
        <w:t xml:space="preserve">        </w:t>
      </w:r>
      <w:r w:rsidRPr="00544683">
        <w:rPr>
          <w:kern w:val="1"/>
          <w:sz w:val="24"/>
        </w:rPr>
        <w:t>固定电话：</w:t>
      </w:r>
      <w:r w:rsidR="00DA08E5" w:rsidRPr="00544683">
        <w:rPr>
          <w:rFonts w:hint="eastAsia"/>
          <w:kern w:val="1"/>
          <w:sz w:val="24"/>
        </w:rPr>
        <w:t xml:space="preserve"> </w:t>
      </w:r>
      <w:r w:rsidR="00DA08E5" w:rsidRPr="00544683">
        <w:rPr>
          <w:rFonts w:hint="eastAsia"/>
          <w:kern w:val="1"/>
          <w:sz w:val="24"/>
          <w:u w:val="single"/>
        </w:rPr>
        <w:t xml:space="preserve">                        </w:t>
      </w:r>
      <w:r w:rsidR="00DA08E5" w:rsidRPr="00544683">
        <w:rPr>
          <w:rFonts w:hint="eastAsia"/>
          <w:kern w:val="1"/>
          <w:sz w:val="24"/>
        </w:rPr>
        <w:t>；</w:t>
      </w:r>
    </w:p>
    <w:p w:rsidR="00686F40" w:rsidRPr="00544683" w:rsidRDefault="00686F40" w:rsidP="00686F40">
      <w:pPr>
        <w:widowControl/>
        <w:spacing w:line="400" w:lineRule="exact"/>
        <w:rPr>
          <w:kern w:val="1"/>
          <w:sz w:val="24"/>
        </w:rPr>
      </w:pPr>
      <w:r w:rsidRPr="00544683">
        <w:rPr>
          <w:kern w:val="1"/>
          <w:sz w:val="24"/>
        </w:rPr>
        <w:t xml:space="preserve">        </w:t>
      </w:r>
      <w:r w:rsidRPr="00544683">
        <w:rPr>
          <w:kern w:val="1"/>
          <w:sz w:val="24"/>
        </w:rPr>
        <w:t>移动电话：</w:t>
      </w:r>
      <w:r w:rsidR="00DA08E5" w:rsidRPr="00544683">
        <w:rPr>
          <w:rFonts w:hint="eastAsia"/>
          <w:kern w:val="1"/>
          <w:sz w:val="24"/>
        </w:rPr>
        <w:t xml:space="preserve"> </w:t>
      </w:r>
      <w:r w:rsidR="00DA08E5" w:rsidRPr="00544683">
        <w:rPr>
          <w:rFonts w:hint="eastAsia"/>
          <w:kern w:val="1"/>
          <w:sz w:val="24"/>
          <w:u w:val="single"/>
        </w:rPr>
        <w:t xml:space="preserve">                        </w:t>
      </w:r>
      <w:r w:rsidR="00DA08E5" w:rsidRPr="00544683">
        <w:rPr>
          <w:rFonts w:hint="eastAsia"/>
          <w:kern w:val="1"/>
          <w:sz w:val="24"/>
        </w:rPr>
        <w:t>；</w:t>
      </w:r>
    </w:p>
    <w:p w:rsidR="00686F40" w:rsidRPr="00544683" w:rsidRDefault="00686F40" w:rsidP="00686F40">
      <w:pPr>
        <w:widowControl/>
        <w:spacing w:line="400" w:lineRule="exact"/>
        <w:rPr>
          <w:kern w:val="1"/>
          <w:sz w:val="24"/>
        </w:rPr>
      </w:pPr>
      <w:r w:rsidRPr="00544683">
        <w:rPr>
          <w:kern w:val="1"/>
          <w:sz w:val="24"/>
        </w:rPr>
        <w:t xml:space="preserve">        </w:t>
      </w:r>
      <w:r w:rsidRPr="00544683">
        <w:rPr>
          <w:kern w:val="1"/>
          <w:sz w:val="24"/>
        </w:rPr>
        <w:t>邮政编码：</w:t>
      </w:r>
      <w:r w:rsidR="00DA08E5" w:rsidRPr="00544683">
        <w:rPr>
          <w:rFonts w:hint="eastAsia"/>
          <w:kern w:val="1"/>
          <w:sz w:val="24"/>
        </w:rPr>
        <w:t xml:space="preserve"> </w:t>
      </w:r>
      <w:r w:rsidR="00DA08E5" w:rsidRPr="00544683">
        <w:rPr>
          <w:rFonts w:hint="eastAsia"/>
          <w:kern w:val="1"/>
          <w:sz w:val="24"/>
          <w:u w:val="single"/>
        </w:rPr>
        <w:t xml:space="preserve">                        </w:t>
      </w:r>
      <w:r w:rsidR="00DA08E5" w:rsidRPr="00544683">
        <w:rPr>
          <w:rFonts w:hint="eastAsia"/>
          <w:kern w:val="1"/>
          <w:sz w:val="24"/>
        </w:rPr>
        <w:t>；</w:t>
      </w:r>
    </w:p>
    <w:p w:rsidR="00686F40" w:rsidRPr="00544683" w:rsidRDefault="00686F40" w:rsidP="00686F40">
      <w:pPr>
        <w:widowControl/>
        <w:spacing w:line="400" w:lineRule="exact"/>
        <w:rPr>
          <w:kern w:val="1"/>
          <w:sz w:val="24"/>
        </w:rPr>
      </w:pPr>
      <w:r w:rsidRPr="00544683">
        <w:rPr>
          <w:kern w:val="1"/>
          <w:sz w:val="24"/>
        </w:rPr>
        <w:t xml:space="preserve">    </w:t>
      </w:r>
      <w:r w:rsidRPr="00544683">
        <w:rPr>
          <w:kern w:val="1"/>
          <w:sz w:val="24"/>
        </w:rPr>
        <w:t>投标单位全称：</w:t>
      </w:r>
      <w:r w:rsidR="00DA08E5" w:rsidRPr="00544683">
        <w:rPr>
          <w:rFonts w:hint="eastAsia"/>
          <w:kern w:val="1"/>
          <w:sz w:val="24"/>
        </w:rPr>
        <w:t xml:space="preserve"> </w:t>
      </w:r>
      <w:r w:rsidR="00DA08E5" w:rsidRPr="00544683">
        <w:rPr>
          <w:rFonts w:hint="eastAsia"/>
          <w:kern w:val="1"/>
          <w:sz w:val="24"/>
          <w:u w:val="single"/>
        </w:rPr>
        <w:t xml:space="preserve">                        </w:t>
      </w:r>
      <w:r w:rsidRPr="00544683">
        <w:rPr>
          <w:kern w:val="1"/>
          <w:sz w:val="24"/>
        </w:rPr>
        <w:t>（</w:t>
      </w:r>
      <w:r w:rsidR="00DA08E5" w:rsidRPr="00544683">
        <w:rPr>
          <w:rFonts w:hint="eastAsia"/>
          <w:kern w:val="1"/>
          <w:sz w:val="24"/>
        </w:rPr>
        <w:t>盖章</w:t>
      </w:r>
      <w:r w:rsidRPr="00544683">
        <w:rPr>
          <w:kern w:val="1"/>
          <w:sz w:val="24"/>
        </w:rPr>
        <w:t>）</w:t>
      </w:r>
      <w:r w:rsidR="00DA08E5" w:rsidRPr="00544683">
        <w:rPr>
          <w:rFonts w:hint="eastAsia"/>
          <w:kern w:val="1"/>
          <w:sz w:val="24"/>
        </w:rPr>
        <w:t>；</w:t>
      </w:r>
    </w:p>
    <w:p w:rsidR="00686F40" w:rsidRPr="00544683" w:rsidRDefault="00686F40" w:rsidP="00686F40">
      <w:pPr>
        <w:widowControl/>
        <w:spacing w:line="400" w:lineRule="exact"/>
        <w:rPr>
          <w:kern w:val="1"/>
          <w:sz w:val="24"/>
        </w:rPr>
      </w:pPr>
      <w:r w:rsidRPr="00544683">
        <w:rPr>
          <w:kern w:val="1"/>
          <w:sz w:val="24"/>
        </w:rPr>
        <w:t xml:space="preserve">    </w:t>
      </w:r>
      <w:r w:rsidRPr="00544683">
        <w:rPr>
          <w:kern w:val="1"/>
          <w:sz w:val="24"/>
        </w:rPr>
        <w:t>法人代表签字：</w:t>
      </w:r>
      <w:r w:rsidR="00DA08E5" w:rsidRPr="00544683">
        <w:rPr>
          <w:rFonts w:hint="eastAsia"/>
          <w:kern w:val="1"/>
          <w:sz w:val="24"/>
        </w:rPr>
        <w:t xml:space="preserve"> </w:t>
      </w:r>
      <w:r w:rsidR="00DA08E5" w:rsidRPr="00544683">
        <w:rPr>
          <w:rFonts w:hint="eastAsia"/>
          <w:kern w:val="1"/>
          <w:sz w:val="24"/>
          <w:u w:val="single"/>
        </w:rPr>
        <w:t xml:space="preserve">                        </w:t>
      </w:r>
      <w:r w:rsidR="00DA08E5" w:rsidRPr="00544683">
        <w:rPr>
          <w:rFonts w:hint="eastAsia"/>
          <w:kern w:val="1"/>
          <w:sz w:val="24"/>
        </w:rPr>
        <w:t>（签字）；</w:t>
      </w:r>
      <w:r w:rsidRPr="00544683">
        <w:rPr>
          <w:kern w:val="1"/>
          <w:sz w:val="24"/>
        </w:rPr>
        <w:t xml:space="preserve">       </w:t>
      </w:r>
    </w:p>
    <w:p w:rsidR="00686F40" w:rsidRPr="00544683" w:rsidRDefault="00686F40" w:rsidP="00686F40">
      <w:pPr>
        <w:widowControl/>
        <w:spacing w:line="400" w:lineRule="exact"/>
        <w:rPr>
          <w:kern w:val="1"/>
          <w:sz w:val="24"/>
        </w:rPr>
      </w:pPr>
      <w:r w:rsidRPr="00544683">
        <w:rPr>
          <w:kern w:val="1"/>
          <w:sz w:val="24"/>
        </w:rPr>
        <w:t xml:space="preserve">    </w:t>
      </w:r>
      <w:r w:rsidRPr="00544683">
        <w:rPr>
          <w:kern w:val="1"/>
          <w:sz w:val="24"/>
        </w:rPr>
        <w:t>被委托人签字：</w:t>
      </w:r>
      <w:r w:rsidR="00DA08E5" w:rsidRPr="00544683">
        <w:rPr>
          <w:rFonts w:hint="eastAsia"/>
          <w:kern w:val="1"/>
          <w:sz w:val="24"/>
        </w:rPr>
        <w:t xml:space="preserve"> </w:t>
      </w:r>
      <w:r w:rsidR="00DA08E5" w:rsidRPr="00544683">
        <w:rPr>
          <w:rFonts w:hint="eastAsia"/>
          <w:kern w:val="1"/>
          <w:sz w:val="24"/>
          <w:u w:val="single"/>
        </w:rPr>
        <w:t xml:space="preserve">                        </w:t>
      </w:r>
      <w:r w:rsidR="00DA08E5" w:rsidRPr="00544683">
        <w:rPr>
          <w:rFonts w:hint="eastAsia"/>
          <w:kern w:val="1"/>
          <w:sz w:val="24"/>
        </w:rPr>
        <w:t>（签字）；</w:t>
      </w:r>
      <w:r w:rsidRPr="00544683">
        <w:rPr>
          <w:kern w:val="1"/>
          <w:sz w:val="24"/>
        </w:rPr>
        <w:t xml:space="preserve">        </w:t>
      </w:r>
    </w:p>
    <w:p w:rsidR="00DA08E5" w:rsidRPr="00544683" w:rsidRDefault="00686F40" w:rsidP="00686F40">
      <w:pPr>
        <w:widowControl/>
        <w:spacing w:line="400" w:lineRule="exact"/>
        <w:rPr>
          <w:kern w:val="1"/>
          <w:sz w:val="24"/>
        </w:rPr>
      </w:pPr>
      <w:r w:rsidRPr="00544683">
        <w:rPr>
          <w:kern w:val="1"/>
          <w:sz w:val="24"/>
        </w:rPr>
        <w:t xml:space="preserve">         </w:t>
      </w:r>
    </w:p>
    <w:p w:rsidR="00DA08E5" w:rsidRPr="00544683" w:rsidRDefault="00DA08E5" w:rsidP="00686F40">
      <w:pPr>
        <w:widowControl/>
        <w:spacing w:line="400" w:lineRule="exact"/>
        <w:rPr>
          <w:kern w:val="1"/>
          <w:sz w:val="24"/>
        </w:rPr>
      </w:pPr>
    </w:p>
    <w:p w:rsidR="00686F40" w:rsidRPr="00544683" w:rsidRDefault="00686F40" w:rsidP="00DA08E5">
      <w:pPr>
        <w:widowControl/>
        <w:spacing w:line="400" w:lineRule="exact"/>
        <w:ind w:firstLineChars="950" w:firstLine="2280"/>
        <w:rPr>
          <w:kern w:val="1"/>
          <w:sz w:val="24"/>
        </w:rPr>
      </w:pPr>
      <w:r w:rsidRPr="00544683">
        <w:rPr>
          <w:kern w:val="1"/>
          <w:sz w:val="24"/>
        </w:rPr>
        <w:t xml:space="preserve"> </w:t>
      </w:r>
      <w:r w:rsidRPr="00544683">
        <w:rPr>
          <w:kern w:val="1"/>
          <w:sz w:val="24"/>
        </w:rPr>
        <w:t>年</w:t>
      </w:r>
      <w:r w:rsidRPr="00544683">
        <w:rPr>
          <w:kern w:val="1"/>
          <w:sz w:val="24"/>
        </w:rPr>
        <w:t xml:space="preserve">   </w:t>
      </w:r>
      <w:r w:rsidRPr="00544683">
        <w:rPr>
          <w:kern w:val="1"/>
          <w:sz w:val="24"/>
        </w:rPr>
        <w:t>月</w:t>
      </w:r>
      <w:r w:rsidRPr="00544683">
        <w:rPr>
          <w:kern w:val="1"/>
          <w:sz w:val="24"/>
        </w:rPr>
        <w:t xml:space="preserve">   </w:t>
      </w:r>
      <w:r w:rsidRPr="00544683">
        <w:rPr>
          <w:kern w:val="1"/>
          <w:sz w:val="24"/>
        </w:rPr>
        <w:t>日</w:t>
      </w:r>
    </w:p>
    <w:p w:rsidR="00686F40" w:rsidRPr="00544683" w:rsidRDefault="00686F40" w:rsidP="00686F40">
      <w:pPr>
        <w:widowControl/>
        <w:spacing w:line="400" w:lineRule="exact"/>
        <w:rPr>
          <w:kern w:val="1"/>
          <w:sz w:val="18"/>
          <w:szCs w:val="18"/>
        </w:rPr>
      </w:pPr>
    </w:p>
    <w:p w:rsidR="00686F40" w:rsidRPr="00544683" w:rsidRDefault="00686F40" w:rsidP="00686F40">
      <w:pPr>
        <w:widowControl/>
        <w:spacing w:line="520" w:lineRule="exact"/>
        <w:jc w:val="center"/>
        <w:rPr>
          <w:b/>
          <w:kern w:val="1"/>
          <w:sz w:val="28"/>
          <w:szCs w:val="21"/>
        </w:rPr>
      </w:pPr>
    </w:p>
    <w:p w:rsidR="00686F40" w:rsidRPr="00544683" w:rsidRDefault="00686F40" w:rsidP="00686F40">
      <w:pPr>
        <w:widowControl/>
        <w:spacing w:line="520" w:lineRule="exact"/>
        <w:jc w:val="center"/>
        <w:rPr>
          <w:b/>
          <w:kern w:val="1"/>
          <w:sz w:val="28"/>
          <w:szCs w:val="21"/>
        </w:rPr>
      </w:pPr>
    </w:p>
    <w:p w:rsidR="00686F40" w:rsidRPr="00544683" w:rsidRDefault="00686F40" w:rsidP="00686F40">
      <w:pPr>
        <w:widowControl/>
        <w:spacing w:line="520" w:lineRule="exact"/>
        <w:jc w:val="center"/>
        <w:rPr>
          <w:b/>
          <w:kern w:val="1"/>
          <w:sz w:val="28"/>
          <w:szCs w:val="21"/>
        </w:rPr>
      </w:pPr>
    </w:p>
    <w:p w:rsidR="00686F40" w:rsidRPr="00544683" w:rsidRDefault="00686F40" w:rsidP="00686F40">
      <w:pPr>
        <w:widowControl/>
        <w:spacing w:line="520" w:lineRule="exact"/>
        <w:jc w:val="center"/>
        <w:rPr>
          <w:b/>
          <w:kern w:val="1"/>
          <w:sz w:val="28"/>
          <w:szCs w:val="21"/>
        </w:rPr>
      </w:pPr>
    </w:p>
    <w:p w:rsidR="00A750E0" w:rsidRPr="00544683" w:rsidRDefault="00A750E0" w:rsidP="00686F40">
      <w:pPr>
        <w:widowControl/>
        <w:spacing w:line="520" w:lineRule="exact"/>
        <w:jc w:val="center"/>
        <w:rPr>
          <w:b/>
          <w:kern w:val="1"/>
          <w:sz w:val="28"/>
          <w:szCs w:val="21"/>
        </w:rPr>
      </w:pPr>
    </w:p>
    <w:p w:rsidR="00A750E0" w:rsidRPr="00544683" w:rsidRDefault="00A750E0" w:rsidP="00686F40">
      <w:pPr>
        <w:widowControl/>
        <w:spacing w:line="520" w:lineRule="exact"/>
        <w:jc w:val="center"/>
        <w:rPr>
          <w:b/>
          <w:kern w:val="1"/>
          <w:sz w:val="28"/>
          <w:szCs w:val="21"/>
        </w:rPr>
      </w:pPr>
    </w:p>
    <w:p w:rsidR="00A750E0" w:rsidRPr="00544683" w:rsidRDefault="00A750E0" w:rsidP="00686F40">
      <w:pPr>
        <w:widowControl/>
        <w:spacing w:line="520" w:lineRule="exact"/>
        <w:jc w:val="center"/>
        <w:rPr>
          <w:b/>
          <w:kern w:val="1"/>
          <w:sz w:val="28"/>
          <w:szCs w:val="21"/>
        </w:rPr>
      </w:pPr>
    </w:p>
    <w:p w:rsidR="00A750E0" w:rsidRPr="00544683" w:rsidRDefault="00A750E0" w:rsidP="00686F40">
      <w:pPr>
        <w:widowControl/>
        <w:spacing w:line="520" w:lineRule="exact"/>
        <w:jc w:val="center"/>
        <w:rPr>
          <w:b/>
          <w:kern w:val="1"/>
          <w:sz w:val="28"/>
          <w:szCs w:val="21"/>
        </w:rPr>
      </w:pPr>
    </w:p>
    <w:p w:rsidR="00686F40" w:rsidRPr="00544683" w:rsidRDefault="00686F40" w:rsidP="00686F40">
      <w:pPr>
        <w:widowControl/>
        <w:spacing w:line="520" w:lineRule="exact"/>
        <w:jc w:val="center"/>
        <w:rPr>
          <w:rFonts w:hint="eastAsia"/>
          <w:b/>
          <w:kern w:val="1"/>
          <w:sz w:val="28"/>
          <w:szCs w:val="21"/>
        </w:rPr>
      </w:pPr>
    </w:p>
    <w:p w:rsidR="00D21866" w:rsidRPr="00544683" w:rsidRDefault="00D21866" w:rsidP="00686F40">
      <w:pPr>
        <w:widowControl/>
        <w:spacing w:line="520" w:lineRule="exact"/>
        <w:jc w:val="center"/>
        <w:rPr>
          <w:b/>
          <w:kern w:val="1"/>
          <w:sz w:val="28"/>
          <w:szCs w:val="21"/>
        </w:rPr>
      </w:pPr>
    </w:p>
    <w:p w:rsidR="008A439B" w:rsidRPr="00544683" w:rsidRDefault="00BC42E5">
      <w:pPr>
        <w:widowControl/>
        <w:spacing w:line="400" w:lineRule="exact"/>
        <w:jc w:val="center"/>
        <w:rPr>
          <w:b/>
          <w:kern w:val="1"/>
          <w:sz w:val="28"/>
          <w:szCs w:val="21"/>
        </w:rPr>
      </w:pPr>
      <w:r w:rsidRPr="00544683">
        <w:rPr>
          <w:rFonts w:hint="eastAsia"/>
          <w:b/>
          <w:kern w:val="1"/>
          <w:sz w:val="28"/>
          <w:szCs w:val="21"/>
        </w:rPr>
        <w:t>三</w:t>
      </w:r>
      <w:r w:rsidR="00622C25" w:rsidRPr="00544683">
        <w:rPr>
          <w:b/>
          <w:kern w:val="1"/>
          <w:sz w:val="28"/>
          <w:szCs w:val="21"/>
        </w:rPr>
        <w:t>、法定代表人身份证明</w:t>
      </w:r>
      <w:r w:rsidR="00875C84" w:rsidRPr="00544683">
        <w:rPr>
          <w:b/>
          <w:kern w:val="1"/>
          <w:sz w:val="28"/>
          <w:szCs w:val="21"/>
        </w:rPr>
        <w:t>（格式）</w:t>
      </w:r>
    </w:p>
    <w:p w:rsidR="008A439B" w:rsidRPr="00544683" w:rsidRDefault="008A439B">
      <w:pPr>
        <w:widowControl/>
        <w:spacing w:line="400" w:lineRule="exact"/>
        <w:rPr>
          <w:kern w:val="1"/>
          <w:sz w:val="18"/>
          <w:szCs w:val="18"/>
        </w:rPr>
      </w:pPr>
    </w:p>
    <w:p w:rsidR="008A439B" w:rsidRPr="00544683" w:rsidRDefault="005839E4">
      <w:pPr>
        <w:widowControl/>
        <w:spacing w:line="400" w:lineRule="exact"/>
        <w:rPr>
          <w:rFonts w:ascii="宋体" w:hAnsi="宋体" w:cs="宋体"/>
          <w:kern w:val="1"/>
          <w:sz w:val="24"/>
        </w:rPr>
      </w:pPr>
      <w:r w:rsidRPr="00544683">
        <w:t>投标人名称：</w:t>
      </w:r>
      <w:r w:rsidRPr="00544683">
        <w:rPr>
          <w:rFonts w:eastAsia="Times New Roman"/>
          <w:u w:val="single"/>
        </w:rPr>
        <w:t xml:space="preserve"> </w:t>
      </w:r>
      <w:r w:rsidRPr="00544683">
        <w:rPr>
          <w:rFonts w:hint="eastAsia"/>
          <w:u w:val="single"/>
        </w:rPr>
        <w:t xml:space="preserve">                                  </w:t>
      </w:r>
      <w:r w:rsidRPr="00544683">
        <w:rPr>
          <w:rFonts w:eastAsia="Times New Roman"/>
          <w:u w:val="single"/>
        </w:rPr>
        <w:tab/>
      </w:r>
      <w:r w:rsidRPr="00544683">
        <w:rPr>
          <w:rFonts w:hint="eastAsia"/>
          <w:u w:val="single"/>
        </w:rPr>
        <w:t xml:space="preserve">  </w:t>
      </w:r>
      <w:r w:rsidR="00622C25" w:rsidRPr="00544683">
        <w:rPr>
          <w:rFonts w:ascii="宋体" w:hAnsi="宋体" w:cs="宋体"/>
          <w:kern w:val="1"/>
          <w:sz w:val="24"/>
        </w:rPr>
        <w:t xml:space="preserve"> </w:t>
      </w:r>
    </w:p>
    <w:p w:rsidR="008A439B" w:rsidRPr="00544683" w:rsidRDefault="005839E4">
      <w:pPr>
        <w:widowControl/>
        <w:spacing w:line="400" w:lineRule="exact"/>
        <w:rPr>
          <w:rFonts w:ascii="宋体" w:hAnsi="宋体" w:cs="宋体"/>
          <w:kern w:val="1"/>
          <w:sz w:val="24"/>
          <w:u w:val="single"/>
        </w:rPr>
      </w:pPr>
      <w:r w:rsidRPr="00544683">
        <w:rPr>
          <w:rFonts w:ascii="宋体" w:hAnsi="宋体" w:cs="宋体"/>
          <w:kern w:val="1"/>
          <w:sz w:val="24"/>
        </w:rPr>
        <w:t>单位性质</w:t>
      </w:r>
      <w:r w:rsidRPr="00544683">
        <w:rPr>
          <w:rFonts w:ascii="宋体" w:hAnsi="宋体" w:cs="宋体" w:hint="eastAsia"/>
          <w:kern w:val="1"/>
          <w:sz w:val="24"/>
        </w:rPr>
        <w:t>:</w:t>
      </w:r>
      <w:r w:rsidRPr="00544683">
        <w:rPr>
          <w:rFonts w:eastAsia="Times New Roman"/>
          <w:u w:val="single"/>
        </w:rPr>
        <w:t xml:space="preserve"> </w:t>
      </w:r>
      <w:r w:rsidRPr="00544683">
        <w:rPr>
          <w:rFonts w:hint="eastAsia"/>
          <w:u w:val="single"/>
        </w:rPr>
        <w:t xml:space="preserve">                                  </w:t>
      </w:r>
      <w:r w:rsidRPr="00544683">
        <w:rPr>
          <w:rFonts w:eastAsia="Times New Roman"/>
          <w:u w:val="single"/>
        </w:rPr>
        <w:tab/>
      </w:r>
      <w:r w:rsidRPr="00544683">
        <w:rPr>
          <w:rFonts w:hint="eastAsia"/>
          <w:u w:val="single"/>
        </w:rPr>
        <w:t xml:space="preserve">  </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地址：</w:t>
      </w:r>
      <w:r w:rsidR="005839E4" w:rsidRPr="00544683">
        <w:rPr>
          <w:rFonts w:eastAsia="Times New Roman"/>
          <w:u w:val="single"/>
        </w:rPr>
        <w:t xml:space="preserve"> </w:t>
      </w:r>
      <w:r w:rsidR="005839E4" w:rsidRPr="00544683">
        <w:rPr>
          <w:rFonts w:hint="eastAsia"/>
          <w:u w:val="single"/>
        </w:rPr>
        <w:t xml:space="preserve">                                     </w:t>
      </w:r>
      <w:r w:rsidR="005839E4" w:rsidRPr="00544683">
        <w:rPr>
          <w:rFonts w:eastAsia="Times New Roman"/>
          <w:u w:val="single"/>
        </w:rPr>
        <w:tab/>
      </w:r>
      <w:r w:rsidR="005839E4" w:rsidRPr="00544683">
        <w:rPr>
          <w:rFonts w:hint="eastAsia"/>
          <w:u w:val="single"/>
        </w:rPr>
        <w:t xml:space="preserve">           </w:t>
      </w:r>
      <w:r w:rsidRPr="00544683">
        <w:rPr>
          <w:rFonts w:ascii="宋体" w:hAnsi="宋体" w:cs="宋体"/>
          <w:kern w:val="1"/>
          <w:sz w:val="24"/>
        </w:rPr>
        <w:t xml:space="preserve">    </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成立时间：</w:t>
      </w:r>
      <w:r w:rsidRPr="00544683">
        <w:rPr>
          <w:rFonts w:ascii="宋体" w:hAnsi="宋体" w:cs="宋体"/>
          <w:kern w:val="1"/>
          <w:sz w:val="24"/>
          <w:u w:val="single"/>
        </w:rPr>
        <w:t xml:space="preserve">        </w:t>
      </w:r>
      <w:r w:rsidRPr="00544683">
        <w:rPr>
          <w:rFonts w:ascii="宋体" w:hAnsi="宋体" w:cs="宋体"/>
          <w:kern w:val="1"/>
          <w:sz w:val="24"/>
        </w:rPr>
        <w:t>年</w:t>
      </w:r>
      <w:r w:rsidRPr="00544683">
        <w:rPr>
          <w:rFonts w:ascii="宋体" w:hAnsi="宋体" w:cs="宋体"/>
          <w:kern w:val="1"/>
          <w:sz w:val="24"/>
          <w:u w:val="single"/>
        </w:rPr>
        <w:t xml:space="preserve">    </w:t>
      </w:r>
      <w:r w:rsidRPr="00544683">
        <w:rPr>
          <w:rFonts w:ascii="宋体" w:hAnsi="宋体" w:cs="宋体"/>
          <w:kern w:val="1"/>
          <w:sz w:val="24"/>
        </w:rPr>
        <w:t>月</w:t>
      </w:r>
      <w:r w:rsidRPr="00544683">
        <w:rPr>
          <w:rFonts w:ascii="宋体" w:hAnsi="宋体" w:cs="宋体"/>
          <w:kern w:val="1"/>
          <w:sz w:val="24"/>
          <w:u w:val="single"/>
        </w:rPr>
        <w:t xml:space="preserve">    </w:t>
      </w:r>
      <w:r w:rsidRPr="00544683">
        <w:rPr>
          <w:rFonts w:ascii="宋体" w:hAnsi="宋体" w:cs="宋体"/>
          <w:kern w:val="1"/>
          <w:sz w:val="24"/>
        </w:rPr>
        <w:t>日</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经营期限：</w:t>
      </w:r>
      <w:r w:rsidR="00DA08E5" w:rsidRPr="00544683">
        <w:rPr>
          <w:rFonts w:ascii="宋体" w:hAnsi="宋体" w:cs="宋体" w:hint="eastAsia"/>
          <w:kern w:val="1"/>
          <w:sz w:val="24"/>
          <w:u w:val="single"/>
        </w:rPr>
        <w:t xml:space="preserve">  </w:t>
      </w:r>
      <w:r w:rsidRPr="00544683">
        <w:rPr>
          <w:rFonts w:ascii="宋体" w:hAnsi="宋体" w:cs="宋体"/>
          <w:kern w:val="1"/>
          <w:sz w:val="24"/>
        </w:rPr>
        <w:t xml:space="preserve">                                 </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姓名：</w:t>
      </w:r>
      <w:r w:rsidRPr="00544683">
        <w:rPr>
          <w:rFonts w:ascii="宋体" w:hAnsi="宋体" w:cs="宋体"/>
          <w:kern w:val="1"/>
          <w:sz w:val="24"/>
          <w:u w:val="single"/>
        </w:rPr>
        <w:t xml:space="preserve">           </w:t>
      </w:r>
      <w:r w:rsidRPr="00544683">
        <w:rPr>
          <w:rFonts w:ascii="宋体" w:hAnsi="宋体" w:cs="宋体"/>
          <w:kern w:val="1"/>
          <w:sz w:val="24"/>
        </w:rPr>
        <w:t>性别</w:t>
      </w:r>
      <w:r w:rsidRPr="00544683">
        <w:rPr>
          <w:rFonts w:ascii="宋体" w:hAnsi="宋体" w:cs="宋体"/>
          <w:kern w:val="1"/>
          <w:sz w:val="24"/>
          <w:u w:val="single"/>
        </w:rPr>
        <w:t xml:space="preserve">：        </w:t>
      </w:r>
      <w:r w:rsidRPr="00544683">
        <w:rPr>
          <w:rFonts w:ascii="宋体" w:hAnsi="宋体" w:cs="宋体"/>
          <w:kern w:val="1"/>
          <w:sz w:val="24"/>
        </w:rPr>
        <w:t>年龄</w:t>
      </w:r>
      <w:r w:rsidRPr="00544683">
        <w:rPr>
          <w:rFonts w:ascii="宋体" w:hAnsi="宋体" w:cs="宋体"/>
          <w:kern w:val="1"/>
          <w:sz w:val="24"/>
          <w:u w:val="single"/>
        </w:rPr>
        <w:t xml:space="preserve">：   </w:t>
      </w:r>
      <w:r w:rsidRPr="00544683">
        <w:rPr>
          <w:rFonts w:ascii="宋体" w:hAnsi="宋体" w:cs="宋体"/>
          <w:kern w:val="1"/>
          <w:sz w:val="24"/>
        </w:rPr>
        <w:t xml:space="preserve"> 职务：</w:t>
      </w:r>
      <w:r w:rsidRPr="00544683">
        <w:rPr>
          <w:rFonts w:ascii="宋体" w:hAnsi="宋体" w:cs="宋体"/>
          <w:kern w:val="1"/>
          <w:sz w:val="24"/>
          <w:u w:val="single"/>
        </w:rPr>
        <w:t xml:space="preserve">       _</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系</w:t>
      </w:r>
      <w:r w:rsidRPr="00544683">
        <w:rPr>
          <w:rFonts w:ascii="宋体" w:hAnsi="宋体" w:cs="宋体"/>
          <w:kern w:val="1"/>
          <w:sz w:val="24"/>
          <w:u w:val="single"/>
        </w:rPr>
        <w:t xml:space="preserve">                       </w:t>
      </w:r>
      <w:r w:rsidRPr="00544683">
        <w:rPr>
          <w:rFonts w:ascii="宋体" w:hAnsi="宋体" w:cs="宋体"/>
          <w:kern w:val="1"/>
          <w:sz w:val="24"/>
        </w:rPr>
        <w:t>（投标人名称）的法定代表人。</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特此证明。</w:t>
      </w:r>
    </w:p>
    <w:p w:rsidR="008A439B" w:rsidRPr="00544683" w:rsidRDefault="008A439B">
      <w:pPr>
        <w:widowControl/>
        <w:spacing w:line="400" w:lineRule="exact"/>
        <w:rPr>
          <w:rFonts w:ascii="宋体" w:hAnsi="宋体" w:cs="宋体"/>
          <w:kern w:val="1"/>
          <w:sz w:val="24"/>
        </w:rPr>
      </w:pPr>
    </w:p>
    <w:p w:rsidR="008A439B" w:rsidRPr="00544683" w:rsidRDefault="008A439B">
      <w:pPr>
        <w:widowControl/>
        <w:spacing w:line="400" w:lineRule="exact"/>
        <w:rPr>
          <w:rFonts w:ascii="宋体" w:hAnsi="宋体" w:cs="宋体"/>
          <w:kern w:val="1"/>
          <w:sz w:val="24"/>
        </w:rPr>
      </w:pPr>
    </w:p>
    <w:p w:rsidR="008A439B" w:rsidRPr="00544683" w:rsidRDefault="008A439B">
      <w:pPr>
        <w:widowControl/>
        <w:spacing w:line="400" w:lineRule="exact"/>
        <w:rPr>
          <w:rFonts w:ascii="宋体" w:hAnsi="宋体" w:cs="宋体"/>
          <w:kern w:val="1"/>
          <w:sz w:val="24"/>
        </w:rPr>
      </w:pPr>
    </w:p>
    <w:p w:rsidR="008A439B" w:rsidRPr="00544683" w:rsidRDefault="008A439B">
      <w:pPr>
        <w:widowControl/>
        <w:spacing w:line="400" w:lineRule="exact"/>
        <w:rPr>
          <w:rFonts w:ascii="宋体" w:hAnsi="宋体" w:cs="宋体"/>
          <w:kern w:val="1"/>
          <w:sz w:val="24"/>
        </w:rPr>
      </w:pP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 xml:space="preserve">                       </w:t>
      </w:r>
    </w:p>
    <w:p w:rsidR="008A439B" w:rsidRPr="00544683" w:rsidRDefault="008A439B">
      <w:pPr>
        <w:widowControl/>
        <w:spacing w:line="400" w:lineRule="exact"/>
        <w:rPr>
          <w:rFonts w:ascii="宋体" w:hAnsi="宋体" w:cs="宋体"/>
          <w:kern w:val="1"/>
          <w:sz w:val="24"/>
        </w:rPr>
      </w:pPr>
    </w:p>
    <w:p w:rsidR="008A439B" w:rsidRPr="00544683" w:rsidRDefault="008A439B">
      <w:pPr>
        <w:widowControl/>
        <w:spacing w:line="400" w:lineRule="exact"/>
        <w:rPr>
          <w:rFonts w:ascii="宋体" w:hAnsi="宋体" w:cs="宋体"/>
          <w:kern w:val="1"/>
          <w:sz w:val="24"/>
        </w:rPr>
      </w:pPr>
    </w:p>
    <w:p w:rsidR="008A439B" w:rsidRPr="00544683" w:rsidRDefault="008A439B">
      <w:pPr>
        <w:widowControl/>
        <w:spacing w:line="400" w:lineRule="exact"/>
        <w:rPr>
          <w:rFonts w:ascii="宋体" w:hAnsi="宋体" w:cs="宋体"/>
          <w:kern w:val="1"/>
          <w:sz w:val="24"/>
        </w:rPr>
      </w:pPr>
    </w:p>
    <w:p w:rsidR="0062250A" w:rsidRPr="00544683" w:rsidRDefault="00622C25" w:rsidP="0062250A">
      <w:pPr>
        <w:pStyle w:val="a7"/>
        <w:tabs>
          <w:tab w:val="left" w:pos="8760"/>
        </w:tabs>
        <w:spacing w:line="340" w:lineRule="auto"/>
        <w:ind w:leftChars="1300" w:left="2730" w:right="625" w:firstLineChars="100" w:firstLine="240"/>
        <w:rPr>
          <w:rFonts w:ascii="宋体" w:hAnsi="宋体" w:cs="宋体"/>
          <w:sz w:val="24"/>
        </w:rPr>
      </w:pPr>
      <w:r w:rsidRPr="00544683">
        <w:rPr>
          <w:rFonts w:ascii="宋体" w:hAnsi="宋体" w:cs="宋体"/>
          <w:sz w:val="24"/>
        </w:rPr>
        <w:t xml:space="preserve"> </w:t>
      </w:r>
      <w:r w:rsidR="00785121" w:rsidRPr="00544683">
        <w:rPr>
          <w:rFonts w:ascii="宋体" w:hAnsi="宋体" w:cs="宋体" w:hint="eastAsia"/>
          <w:sz w:val="24"/>
        </w:rPr>
        <w:t>投标人名称：</w:t>
      </w:r>
      <w:r w:rsidR="00785121" w:rsidRPr="00544683">
        <w:rPr>
          <w:rFonts w:ascii="宋体" w:hAnsi="宋体" w:cs="宋体"/>
          <w:sz w:val="24"/>
        </w:rPr>
        <w:t xml:space="preserve"> </w:t>
      </w:r>
      <w:r w:rsidR="00785121" w:rsidRPr="00544683">
        <w:rPr>
          <w:rFonts w:ascii="宋体" w:hAnsi="宋体" w:cs="宋体" w:hint="eastAsia"/>
          <w:sz w:val="24"/>
        </w:rPr>
        <w:t xml:space="preserve">                      （盖章）</w:t>
      </w:r>
      <w:r w:rsidR="00785121" w:rsidRPr="00544683">
        <w:rPr>
          <w:rFonts w:ascii="宋体" w:hAnsi="宋体" w:cs="宋体"/>
          <w:sz w:val="24"/>
        </w:rPr>
        <w:t xml:space="preserve"> </w:t>
      </w:r>
    </w:p>
    <w:p w:rsidR="00785121" w:rsidRPr="00544683" w:rsidRDefault="00785121" w:rsidP="0062250A">
      <w:pPr>
        <w:pStyle w:val="a7"/>
        <w:tabs>
          <w:tab w:val="left" w:pos="8760"/>
        </w:tabs>
        <w:spacing w:line="340" w:lineRule="auto"/>
        <w:ind w:leftChars="1300" w:left="2730" w:right="625" w:firstLineChars="150" w:firstLine="360"/>
        <w:rPr>
          <w:rFonts w:ascii="宋体" w:hAnsi="宋体" w:cs="宋体"/>
          <w:sz w:val="24"/>
        </w:rPr>
      </w:pPr>
      <w:r w:rsidRPr="00544683">
        <w:rPr>
          <w:rFonts w:ascii="宋体" w:hAnsi="宋体" w:cs="宋体" w:hint="eastAsia"/>
          <w:sz w:val="24"/>
        </w:rPr>
        <w:t>法定表人（或委托代理人）：          （签名）</w:t>
      </w:r>
    </w:p>
    <w:p w:rsidR="00785121" w:rsidRPr="00544683" w:rsidRDefault="00785121" w:rsidP="00785121">
      <w:pPr>
        <w:spacing w:before="6"/>
        <w:rPr>
          <w:rFonts w:ascii="宋体" w:hAnsi="宋体" w:cs="宋体"/>
          <w:kern w:val="1"/>
          <w:sz w:val="24"/>
        </w:rPr>
      </w:pPr>
    </w:p>
    <w:p w:rsidR="00785121" w:rsidRPr="00544683" w:rsidRDefault="00785121" w:rsidP="00785121">
      <w:pPr>
        <w:pStyle w:val="a7"/>
        <w:tabs>
          <w:tab w:val="left" w:pos="6416"/>
          <w:tab w:val="left" w:pos="7153"/>
          <w:tab w:val="left" w:pos="9045"/>
        </w:tabs>
        <w:jc w:val="center"/>
        <w:rPr>
          <w:rFonts w:ascii="宋体" w:hAnsi="宋体" w:cs="宋体"/>
          <w:sz w:val="24"/>
        </w:rPr>
      </w:pPr>
      <w:r w:rsidRPr="00544683">
        <w:rPr>
          <w:rFonts w:ascii="宋体" w:hAnsi="宋体" w:cs="宋体" w:hint="eastAsia"/>
          <w:sz w:val="24"/>
        </w:rPr>
        <w:t xml:space="preserve">      年    月     日</w:t>
      </w:r>
    </w:p>
    <w:p w:rsidR="008A439B" w:rsidRPr="00544683" w:rsidRDefault="008A439B" w:rsidP="00785121">
      <w:pPr>
        <w:widowControl/>
        <w:spacing w:line="400" w:lineRule="exact"/>
        <w:rPr>
          <w:rFonts w:hint="eastAsia"/>
          <w:b/>
          <w:kern w:val="1"/>
          <w:sz w:val="28"/>
          <w:szCs w:val="21"/>
        </w:rPr>
      </w:pPr>
    </w:p>
    <w:p w:rsidR="00D21866" w:rsidRPr="00544683" w:rsidRDefault="00D21866" w:rsidP="00785121">
      <w:pPr>
        <w:widowControl/>
        <w:spacing w:line="400" w:lineRule="exact"/>
        <w:rPr>
          <w:rFonts w:hint="eastAsia"/>
          <w:b/>
          <w:kern w:val="1"/>
          <w:sz w:val="28"/>
          <w:szCs w:val="21"/>
        </w:rPr>
      </w:pPr>
    </w:p>
    <w:p w:rsidR="00D21866" w:rsidRPr="00544683" w:rsidRDefault="00D21866" w:rsidP="00785121">
      <w:pPr>
        <w:widowControl/>
        <w:spacing w:line="400" w:lineRule="exact"/>
        <w:rPr>
          <w:b/>
          <w:kern w:val="1"/>
          <w:sz w:val="28"/>
          <w:szCs w:val="21"/>
        </w:rPr>
      </w:pPr>
    </w:p>
    <w:p w:rsidR="008A439B" w:rsidRPr="00544683" w:rsidRDefault="008A439B">
      <w:pPr>
        <w:widowControl/>
        <w:spacing w:line="400" w:lineRule="exact"/>
        <w:jc w:val="center"/>
        <w:rPr>
          <w:b/>
          <w:kern w:val="1"/>
          <w:sz w:val="28"/>
          <w:szCs w:val="21"/>
        </w:rPr>
      </w:pPr>
    </w:p>
    <w:p w:rsidR="008A439B" w:rsidRPr="00544683" w:rsidRDefault="008A439B">
      <w:pPr>
        <w:widowControl/>
        <w:spacing w:line="400" w:lineRule="exact"/>
        <w:jc w:val="center"/>
        <w:rPr>
          <w:b/>
          <w:kern w:val="1"/>
          <w:sz w:val="28"/>
          <w:szCs w:val="21"/>
        </w:rPr>
      </w:pPr>
    </w:p>
    <w:p w:rsidR="008A439B" w:rsidRPr="00544683" w:rsidRDefault="008A439B">
      <w:pPr>
        <w:widowControl/>
        <w:spacing w:line="400" w:lineRule="exact"/>
        <w:jc w:val="center"/>
        <w:rPr>
          <w:b/>
          <w:kern w:val="1"/>
          <w:sz w:val="28"/>
          <w:szCs w:val="21"/>
        </w:rPr>
      </w:pPr>
    </w:p>
    <w:p w:rsidR="008A439B" w:rsidRPr="00544683" w:rsidRDefault="008A439B">
      <w:pPr>
        <w:widowControl/>
        <w:spacing w:line="400" w:lineRule="exact"/>
        <w:jc w:val="center"/>
        <w:rPr>
          <w:b/>
          <w:kern w:val="1"/>
          <w:sz w:val="28"/>
          <w:szCs w:val="21"/>
        </w:rPr>
      </w:pPr>
    </w:p>
    <w:p w:rsidR="008A439B" w:rsidRPr="00544683" w:rsidRDefault="008A439B">
      <w:pPr>
        <w:widowControl/>
        <w:spacing w:line="400" w:lineRule="exact"/>
        <w:jc w:val="center"/>
        <w:rPr>
          <w:b/>
          <w:kern w:val="1"/>
          <w:sz w:val="28"/>
          <w:szCs w:val="21"/>
        </w:rPr>
      </w:pPr>
    </w:p>
    <w:p w:rsidR="008A439B" w:rsidRPr="00544683" w:rsidRDefault="008A439B">
      <w:pPr>
        <w:widowControl/>
        <w:spacing w:line="400" w:lineRule="exact"/>
        <w:jc w:val="center"/>
        <w:rPr>
          <w:b/>
          <w:kern w:val="1"/>
          <w:sz w:val="28"/>
          <w:szCs w:val="21"/>
        </w:rPr>
      </w:pPr>
    </w:p>
    <w:p w:rsidR="008A439B" w:rsidRPr="00544683" w:rsidRDefault="008A439B">
      <w:pPr>
        <w:widowControl/>
        <w:spacing w:line="400" w:lineRule="exact"/>
        <w:jc w:val="center"/>
        <w:rPr>
          <w:b/>
          <w:kern w:val="1"/>
          <w:sz w:val="28"/>
          <w:szCs w:val="21"/>
        </w:rPr>
      </w:pPr>
    </w:p>
    <w:p w:rsidR="00BB6BBB" w:rsidRPr="00544683" w:rsidRDefault="00BB6BBB" w:rsidP="00875C84">
      <w:pPr>
        <w:widowControl/>
        <w:spacing w:line="400" w:lineRule="exact"/>
        <w:rPr>
          <w:b/>
          <w:kern w:val="1"/>
          <w:sz w:val="28"/>
          <w:szCs w:val="21"/>
        </w:rPr>
      </w:pPr>
    </w:p>
    <w:p w:rsidR="008A439B" w:rsidRPr="00544683" w:rsidRDefault="00BC42E5">
      <w:pPr>
        <w:widowControl/>
        <w:spacing w:line="400" w:lineRule="exact"/>
        <w:jc w:val="center"/>
        <w:rPr>
          <w:b/>
          <w:kern w:val="1"/>
          <w:sz w:val="28"/>
          <w:szCs w:val="21"/>
        </w:rPr>
      </w:pPr>
      <w:r w:rsidRPr="00544683">
        <w:rPr>
          <w:rFonts w:hint="eastAsia"/>
          <w:b/>
          <w:kern w:val="1"/>
          <w:sz w:val="28"/>
          <w:szCs w:val="21"/>
        </w:rPr>
        <w:t>四</w:t>
      </w:r>
      <w:r w:rsidR="00622C25" w:rsidRPr="00544683">
        <w:rPr>
          <w:b/>
          <w:kern w:val="1"/>
          <w:sz w:val="28"/>
          <w:szCs w:val="21"/>
        </w:rPr>
        <w:t>、投标保证金交纳及使用承诺函</w:t>
      </w:r>
    </w:p>
    <w:p w:rsidR="008A439B" w:rsidRPr="00544683" w:rsidRDefault="008A439B">
      <w:pPr>
        <w:widowControl/>
        <w:spacing w:line="400" w:lineRule="exact"/>
        <w:ind w:firstLine="420"/>
        <w:jc w:val="left"/>
        <w:rPr>
          <w:kern w:val="1"/>
          <w:szCs w:val="18"/>
        </w:rPr>
      </w:pPr>
    </w:p>
    <w:p w:rsidR="008A439B" w:rsidRPr="00544683" w:rsidRDefault="00622C25">
      <w:pPr>
        <w:widowControl/>
        <w:spacing w:line="360" w:lineRule="auto"/>
        <w:ind w:firstLine="420"/>
        <w:jc w:val="left"/>
        <w:rPr>
          <w:kern w:val="1"/>
          <w:sz w:val="24"/>
        </w:rPr>
      </w:pPr>
      <w:r w:rsidRPr="00544683">
        <w:rPr>
          <w:kern w:val="1"/>
          <w:sz w:val="24"/>
          <w:u w:val="single"/>
        </w:rPr>
        <w:t xml:space="preserve">           </w:t>
      </w:r>
      <w:r w:rsidRPr="00544683">
        <w:rPr>
          <w:kern w:val="1"/>
          <w:sz w:val="24"/>
        </w:rPr>
        <w:t>(</w:t>
      </w:r>
      <w:r w:rsidR="00DA08E5" w:rsidRPr="00544683">
        <w:rPr>
          <w:rFonts w:hint="eastAsia"/>
          <w:kern w:val="1"/>
          <w:sz w:val="24"/>
        </w:rPr>
        <w:t>投标人名称</w:t>
      </w:r>
      <w:r w:rsidR="00DA08E5" w:rsidRPr="00544683">
        <w:rPr>
          <w:rFonts w:hint="eastAsia"/>
          <w:kern w:val="1"/>
          <w:sz w:val="24"/>
        </w:rPr>
        <w:t>)</w:t>
      </w:r>
      <w:r w:rsidRPr="00544683">
        <w:rPr>
          <w:kern w:val="1"/>
          <w:sz w:val="24"/>
        </w:rPr>
        <w:t>现承诺如下：</w:t>
      </w:r>
    </w:p>
    <w:p w:rsidR="008A439B" w:rsidRPr="00544683" w:rsidRDefault="00622C25">
      <w:pPr>
        <w:widowControl/>
        <w:spacing w:line="360" w:lineRule="auto"/>
        <w:ind w:firstLine="420"/>
        <w:jc w:val="left"/>
        <w:rPr>
          <w:kern w:val="1"/>
          <w:sz w:val="24"/>
        </w:rPr>
      </w:pPr>
      <w:r w:rsidRPr="00544683">
        <w:rPr>
          <w:kern w:val="1"/>
          <w:sz w:val="24"/>
        </w:rPr>
        <w:t>一、愿交纳</w:t>
      </w:r>
      <w:r w:rsidRPr="00544683">
        <w:rPr>
          <w:kern w:val="1"/>
          <w:sz w:val="24"/>
          <w:u w:val="single"/>
        </w:rPr>
        <w:t xml:space="preserve">            </w:t>
      </w:r>
      <w:r w:rsidRPr="00544683">
        <w:rPr>
          <w:kern w:val="1"/>
          <w:sz w:val="24"/>
        </w:rPr>
        <w:t xml:space="preserve"> </w:t>
      </w:r>
      <w:r w:rsidR="00DA08E5" w:rsidRPr="00544683">
        <w:rPr>
          <w:rFonts w:hint="eastAsia"/>
          <w:kern w:val="1"/>
          <w:sz w:val="24"/>
        </w:rPr>
        <w:t>(</w:t>
      </w:r>
      <w:r w:rsidR="00DA08E5" w:rsidRPr="00544683">
        <w:rPr>
          <w:rFonts w:hint="eastAsia"/>
          <w:kern w:val="1"/>
          <w:sz w:val="24"/>
        </w:rPr>
        <w:t>项目名称</w:t>
      </w:r>
      <w:r w:rsidR="00DA08E5" w:rsidRPr="00544683">
        <w:rPr>
          <w:rFonts w:hint="eastAsia"/>
          <w:kern w:val="1"/>
          <w:sz w:val="24"/>
        </w:rPr>
        <w:t>)</w:t>
      </w:r>
      <w:r w:rsidRPr="00544683">
        <w:rPr>
          <w:kern w:val="1"/>
          <w:sz w:val="24"/>
        </w:rPr>
        <w:t>投标保证金</w:t>
      </w:r>
      <w:r w:rsidR="00DA08E5" w:rsidRPr="00544683">
        <w:rPr>
          <w:rFonts w:hint="eastAsia"/>
          <w:kern w:val="1"/>
          <w:sz w:val="24"/>
        </w:rPr>
        <w:t>（大写）</w:t>
      </w:r>
      <w:r w:rsidRPr="00544683">
        <w:rPr>
          <w:kern w:val="1"/>
          <w:sz w:val="24"/>
          <w:u w:val="single"/>
        </w:rPr>
        <w:t xml:space="preserve">          </w:t>
      </w:r>
      <w:r w:rsidRPr="00544683">
        <w:rPr>
          <w:kern w:val="1"/>
          <w:sz w:val="24"/>
        </w:rPr>
        <w:t>元</w:t>
      </w:r>
      <w:r w:rsidR="00DA08E5" w:rsidRPr="00544683">
        <w:rPr>
          <w:rFonts w:hint="eastAsia"/>
          <w:kern w:val="1"/>
          <w:sz w:val="24"/>
        </w:rPr>
        <w:t>（</w:t>
      </w:r>
      <w:r w:rsidR="00DA08E5" w:rsidRPr="00544683">
        <w:rPr>
          <w:kern w:val="1"/>
          <w:sz w:val="24"/>
        </w:rPr>
        <w:t>人民币</w:t>
      </w:r>
      <w:r w:rsidR="00DA08E5" w:rsidRPr="00544683">
        <w:rPr>
          <w:rFonts w:hint="eastAsia"/>
          <w:kern w:val="1"/>
          <w:sz w:val="24"/>
        </w:rPr>
        <w:t>）</w:t>
      </w:r>
      <w:r w:rsidR="00DA08E5" w:rsidRPr="00544683">
        <w:rPr>
          <w:kern w:val="1"/>
          <w:sz w:val="24"/>
        </w:rPr>
        <w:t xml:space="preserve"> </w:t>
      </w:r>
      <w:r w:rsidRPr="00544683">
        <w:rPr>
          <w:kern w:val="1"/>
          <w:sz w:val="24"/>
        </w:rPr>
        <w:t>(</w:t>
      </w:r>
      <w:r w:rsidR="00DA08E5" w:rsidRPr="00544683">
        <w:rPr>
          <w:rFonts w:hint="eastAsia"/>
          <w:kern w:val="1"/>
          <w:sz w:val="24"/>
        </w:rPr>
        <w:t>￥</w:t>
      </w:r>
      <w:r w:rsidRPr="00544683">
        <w:rPr>
          <w:kern w:val="1"/>
          <w:sz w:val="24"/>
        </w:rPr>
        <w:t>：</w:t>
      </w:r>
      <w:r w:rsidRPr="00544683">
        <w:rPr>
          <w:kern w:val="1"/>
          <w:sz w:val="24"/>
          <w:u w:val="single"/>
        </w:rPr>
        <w:t xml:space="preserve">                   </w:t>
      </w:r>
      <w:r w:rsidRPr="00544683">
        <w:rPr>
          <w:kern w:val="1"/>
          <w:sz w:val="24"/>
        </w:rPr>
        <w:t>)</w:t>
      </w:r>
      <w:r w:rsidRPr="00544683">
        <w:rPr>
          <w:kern w:val="1"/>
          <w:sz w:val="24"/>
        </w:rPr>
        <w:t>，并在中标后转为履约保证金。</w:t>
      </w:r>
      <w:r w:rsidRPr="00544683">
        <w:rPr>
          <w:kern w:val="1"/>
          <w:sz w:val="24"/>
        </w:rPr>
        <w:t xml:space="preserve"> </w:t>
      </w:r>
    </w:p>
    <w:p w:rsidR="008A439B" w:rsidRPr="00544683" w:rsidRDefault="00622C25">
      <w:pPr>
        <w:widowControl/>
        <w:spacing w:line="360" w:lineRule="auto"/>
        <w:ind w:firstLine="420"/>
        <w:jc w:val="left"/>
        <w:rPr>
          <w:kern w:val="1"/>
          <w:sz w:val="24"/>
        </w:rPr>
      </w:pPr>
      <w:r w:rsidRPr="00544683">
        <w:rPr>
          <w:kern w:val="1"/>
          <w:sz w:val="24"/>
        </w:rPr>
        <w:t>二、自觉遵守招标文件的有关规定。</w:t>
      </w:r>
      <w:r w:rsidRPr="00544683">
        <w:rPr>
          <w:kern w:val="1"/>
          <w:sz w:val="24"/>
        </w:rPr>
        <w:t xml:space="preserve"> </w:t>
      </w:r>
    </w:p>
    <w:p w:rsidR="008A439B" w:rsidRPr="00544683" w:rsidRDefault="00622C25">
      <w:pPr>
        <w:widowControl/>
        <w:spacing w:line="360" w:lineRule="auto"/>
        <w:ind w:firstLine="420"/>
        <w:jc w:val="left"/>
        <w:rPr>
          <w:kern w:val="1"/>
          <w:sz w:val="24"/>
        </w:rPr>
      </w:pPr>
      <w:r w:rsidRPr="00544683">
        <w:rPr>
          <w:kern w:val="1"/>
          <w:sz w:val="24"/>
        </w:rPr>
        <w:t>三、若出现以下情形，同意招标人根据相关规定没收违规项目的投标保证</w:t>
      </w:r>
      <w:r w:rsidRPr="00544683">
        <w:rPr>
          <w:kern w:val="1"/>
          <w:sz w:val="24"/>
        </w:rPr>
        <w:t xml:space="preserve"> </w:t>
      </w:r>
    </w:p>
    <w:p w:rsidR="008A439B" w:rsidRPr="00544683" w:rsidRDefault="00622C25">
      <w:pPr>
        <w:widowControl/>
        <w:spacing w:line="360" w:lineRule="auto"/>
        <w:ind w:firstLine="420"/>
        <w:jc w:val="left"/>
        <w:rPr>
          <w:kern w:val="1"/>
          <w:sz w:val="24"/>
        </w:rPr>
      </w:pPr>
      <w:r w:rsidRPr="00544683">
        <w:rPr>
          <w:kern w:val="1"/>
          <w:sz w:val="24"/>
        </w:rPr>
        <w:t>1</w:t>
      </w:r>
      <w:r w:rsidRPr="00544683">
        <w:rPr>
          <w:kern w:val="1"/>
          <w:sz w:val="24"/>
        </w:rPr>
        <w:t>、除不可抗力外、投标人在递交投标文件截止时间后至投标有效期内撤回投标文件的。</w:t>
      </w:r>
      <w:r w:rsidRPr="00544683">
        <w:rPr>
          <w:kern w:val="1"/>
          <w:sz w:val="24"/>
        </w:rPr>
        <w:t xml:space="preserve"> </w:t>
      </w:r>
    </w:p>
    <w:p w:rsidR="008A439B" w:rsidRPr="00544683" w:rsidRDefault="00622C25">
      <w:pPr>
        <w:widowControl/>
        <w:spacing w:line="360" w:lineRule="auto"/>
        <w:ind w:firstLine="420"/>
        <w:jc w:val="left"/>
        <w:rPr>
          <w:kern w:val="1"/>
          <w:sz w:val="24"/>
        </w:rPr>
      </w:pPr>
      <w:r w:rsidRPr="00544683">
        <w:rPr>
          <w:kern w:val="1"/>
          <w:sz w:val="24"/>
        </w:rPr>
        <w:t>2</w:t>
      </w:r>
      <w:r w:rsidRPr="00544683">
        <w:rPr>
          <w:kern w:val="1"/>
          <w:sz w:val="24"/>
        </w:rPr>
        <w:t>、中标通知发出后，中标人放弃中标，或无正当理由不与招标人签订合同的，或在签订合同时向招标人提出附加条件或更改合同实质性内容的，或在招标</w:t>
      </w:r>
      <w:r w:rsidRPr="00544683">
        <w:rPr>
          <w:kern w:val="1"/>
          <w:sz w:val="24"/>
        </w:rPr>
        <w:t xml:space="preserve"> </w:t>
      </w:r>
      <w:r w:rsidRPr="00544683">
        <w:rPr>
          <w:kern w:val="1"/>
          <w:sz w:val="24"/>
        </w:rPr>
        <w:t>文件规定期限内拒不提交所要求的履约担保金的。</w:t>
      </w:r>
      <w:r w:rsidRPr="00544683">
        <w:rPr>
          <w:kern w:val="1"/>
          <w:sz w:val="24"/>
        </w:rPr>
        <w:t xml:space="preserve"> </w:t>
      </w:r>
    </w:p>
    <w:p w:rsidR="008A439B" w:rsidRPr="00544683" w:rsidRDefault="00622C25">
      <w:pPr>
        <w:widowControl/>
        <w:spacing w:line="360" w:lineRule="auto"/>
        <w:ind w:firstLine="420"/>
        <w:jc w:val="left"/>
        <w:rPr>
          <w:kern w:val="1"/>
          <w:sz w:val="24"/>
        </w:rPr>
      </w:pPr>
      <w:r w:rsidRPr="00544683">
        <w:rPr>
          <w:kern w:val="1"/>
          <w:sz w:val="24"/>
        </w:rPr>
        <w:t>3</w:t>
      </w:r>
      <w:r w:rsidRPr="00544683">
        <w:rPr>
          <w:kern w:val="1"/>
          <w:sz w:val="24"/>
        </w:rPr>
        <w:t>、法律、法规及招标文件规定的其他情形。</w:t>
      </w:r>
      <w:r w:rsidRPr="00544683">
        <w:rPr>
          <w:kern w:val="1"/>
          <w:sz w:val="24"/>
        </w:rPr>
        <w:t xml:space="preserve"> </w:t>
      </w:r>
    </w:p>
    <w:p w:rsidR="008A439B" w:rsidRPr="00544683" w:rsidRDefault="00622C25">
      <w:pPr>
        <w:widowControl/>
        <w:spacing w:line="360" w:lineRule="auto"/>
        <w:ind w:firstLine="420"/>
        <w:jc w:val="left"/>
        <w:rPr>
          <w:kern w:val="1"/>
          <w:sz w:val="24"/>
        </w:rPr>
      </w:pPr>
      <w:r w:rsidRPr="00544683">
        <w:rPr>
          <w:kern w:val="1"/>
          <w:sz w:val="24"/>
        </w:rPr>
        <w:t>4</w:t>
      </w:r>
      <w:r w:rsidRPr="00544683">
        <w:rPr>
          <w:kern w:val="1"/>
          <w:sz w:val="24"/>
        </w:rPr>
        <w:t>、投标人投标保证金缴纳单据复印件粘贴此处。</w:t>
      </w:r>
    </w:p>
    <w:p w:rsidR="008A439B" w:rsidRPr="00544683" w:rsidRDefault="00622C25">
      <w:pPr>
        <w:widowControl/>
        <w:spacing w:line="360" w:lineRule="auto"/>
        <w:ind w:firstLine="420"/>
        <w:jc w:val="left"/>
        <w:rPr>
          <w:kern w:val="1"/>
          <w:sz w:val="24"/>
        </w:rPr>
      </w:pPr>
      <w:r w:rsidRPr="00544683">
        <w:rPr>
          <w:rFonts w:hint="eastAsia"/>
          <w:kern w:val="1"/>
          <w:sz w:val="24"/>
        </w:rPr>
        <w:t xml:space="preserve">   </w:t>
      </w:r>
    </w:p>
    <w:p w:rsidR="008A439B" w:rsidRPr="00544683" w:rsidRDefault="008A439B">
      <w:pPr>
        <w:widowControl/>
        <w:spacing w:line="360" w:lineRule="auto"/>
        <w:ind w:firstLine="420"/>
        <w:jc w:val="left"/>
        <w:rPr>
          <w:kern w:val="1"/>
          <w:sz w:val="24"/>
        </w:rPr>
      </w:pPr>
    </w:p>
    <w:p w:rsidR="00BC42E5" w:rsidRPr="00544683" w:rsidRDefault="00BC42E5">
      <w:pPr>
        <w:widowControl/>
        <w:spacing w:line="360" w:lineRule="auto"/>
        <w:ind w:firstLine="420"/>
        <w:jc w:val="left"/>
        <w:rPr>
          <w:kern w:val="1"/>
          <w:sz w:val="24"/>
        </w:rPr>
      </w:pPr>
    </w:p>
    <w:p w:rsidR="00BC42E5" w:rsidRPr="00544683" w:rsidRDefault="00BC42E5">
      <w:pPr>
        <w:widowControl/>
        <w:spacing w:line="360" w:lineRule="auto"/>
        <w:ind w:firstLine="420"/>
        <w:jc w:val="left"/>
        <w:rPr>
          <w:kern w:val="1"/>
          <w:sz w:val="24"/>
        </w:rPr>
      </w:pPr>
    </w:p>
    <w:p w:rsidR="00BC42E5" w:rsidRPr="00544683" w:rsidRDefault="00BC42E5">
      <w:pPr>
        <w:widowControl/>
        <w:spacing w:line="360" w:lineRule="auto"/>
        <w:ind w:firstLine="420"/>
        <w:jc w:val="left"/>
        <w:rPr>
          <w:kern w:val="1"/>
          <w:sz w:val="24"/>
        </w:rPr>
      </w:pPr>
    </w:p>
    <w:p w:rsidR="00785121" w:rsidRPr="00544683" w:rsidRDefault="00785121" w:rsidP="00541DBF">
      <w:pPr>
        <w:pStyle w:val="a7"/>
        <w:tabs>
          <w:tab w:val="left" w:pos="8760"/>
        </w:tabs>
        <w:spacing w:line="340" w:lineRule="auto"/>
        <w:ind w:right="625" w:firstLineChars="1650" w:firstLine="3960"/>
        <w:rPr>
          <w:sz w:val="24"/>
        </w:rPr>
      </w:pPr>
      <w:r w:rsidRPr="00544683">
        <w:rPr>
          <w:rFonts w:hint="eastAsia"/>
          <w:sz w:val="24"/>
        </w:rPr>
        <w:t>投标人名称：</w:t>
      </w:r>
      <w:r w:rsidRPr="00544683">
        <w:rPr>
          <w:sz w:val="24"/>
        </w:rPr>
        <w:t xml:space="preserve"> </w:t>
      </w:r>
      <w:r w:rsidR="00541DBF" w:rsidRPr="00544683">
        <w:rPr>
          <w:rFonts w:hint="eastAsia"/>
          <w:sz w:val="24"/>
        </w:rPr>
        <w:t xml:space="preserve">                 </w:t>
      </w:r>
      <w:r w:rsidRPr="00544683">
        <w:rPr>
          <w:rFonts w:hint="eastAsia"/>
          <w:sz w:val="24"/>
        </w:rPr>
        <w:t xml:space="preserve"> </w:t>
      </w:r>
      <w:r w:rsidRPr="00544683">
        <w:rPr>
          <w:rFonts w:hint="eastAsia"/>
          <w:sz w:val="24"/>
        </w:rPr>
        <w:t>（盖章）</w:t>
      </w:r>
      <w:r w:rsidRPr="00544683">
        <w:rPr>
          <w:sz w:val="24"/>
        </w:rPr>
        <w:t xml:space="preserve"> </w:t>
      </w:r>
    </w:p>
    <w:p w:rsidR="00785121" w:rsidRPr="00544683" w:rsidRDefault="00785121" w:rsidP="00541DBF">
      <w:pPr>
        <w:pStyle w:val="a7"/>
        <w:tabs>
          <w:tab w:val="left" w:pos="8879"/>
        </w:tabs>
        <w:spacing w:line="340" w:lineRule="auto"/>
        <w:ind w:right="625" w:firstLineChars="1650" w:firstLine="3960"/>
        <w:rPr>
          <w:sz w:val="24"/>
        </w:rPr>
      </w:pPr>
      <w:r w:rsidRPr="00544683">
        <w:rPr>
          <w:rFonts w:hint="eastAsia"/>
          <w:sz w:val="24"/>
        </w:rPr>
        <w:t>法定表人（或委托代理人）：</w:t>
      </w:r>
      <w:r w:rsidR="00541DBF" w:rsidRPr="00544683">
        <w:rPr>
          <w:rFonts w:hint="eastAsia"/>
          <w:sz w:val="24"/>
        </w:rPr>
        <w:t xml:space="preserve">      </w:t>
      </w:r>
      <w:r w:rsidRPr="00544683">
        <w:rPr>
          <w:rFonts w:hint="eastAsia"/>
          <w:sz w:val="24"/>
        </w:rPr>
        <w:t>（签名）</w:t>
      </w:r>
    </w:p>
    <w:p w:rsidR="00785121" w:rsidRPr="00544683" w:rsidRDefault="00785121" w:rsidP="00785121">
      <w:pPr>
        <w:spacing w:before="6"/>
        <w:rPr>
          <w:kern w:val="1"/>
          <w:sz w:val="24"/>
        </w:rPr>
      </w:pPr>
    </w:p>
    <w:p w:rsidR="00B045EF" w:rsidRPr="00544683" w:rsidRDefault="00785121" w:rsidP="00B045EF">
      <w:pPr>
        <w:pStyle w:val="a7"/>
        <w:tabs>
          <w:tab w:val="left" w:pos="6416"/>
          <w:tab w:val="left" w:pos="7153"/>
          <w:tab w:val="left" w:pos="9045"/>
        </w:tabs>
        <w:jc w:val="center"/>
        <w:rPr>
          <w:sz w:val="24"/>
        </w:rPr>
      </w:pPr>
      <w:r w:rsidRPr="00544683">
        <w:rPr>
          <w:rFonts w:hint="eastAsia"/>
          <w:sz w:val="24"/>
        </w:rPr>
        <w:t xml:space="preserve">      </w:t>
      </w:r>
      <w:r w:rsidRPr="00544683">
        <w:rPr>
          <w:rFonts w:hint="eastAsia"/>
          <w:sz w:val="24"/>
        </w:rPr>
        <w:t>年</w:t>
      </w:r>
      <w:r w:rsidRPr="00544683">
        <w:rPr>
          <w:rFonts w:hint="eastAsia"/>
          <w:sz w:val="24"/>
        </w:rPr>
        <w:t xml:space="preserve">    </w:t>
      </w:r>
      <w:r w:rsidRPr="00544683">
        <w:rPr>
          <w:rFonts w:hint="eastAsia"/>
          <w:sz w:val="24"/>
        </w:rPr>
        <w:t>月</w:t>
      </w:r>
      <w:r w:rsidRPr="00544683">
        <w:rPr>
          <w:rFonts w:hint="eastAsia"/>
          <w:sz w:val="24"/>
        </w:rPr>
        <w:t xml:space="preserve">     </w:t>
      </w:r>
      <w:r w:rsidRPr="00544683">
        <w:rPr>
          <w:rFonts w:hint="eastAsia"/>
          <w:sz w:val="24"/>
        </w:rPr>
        <w:t>日</w:t>
      </w:r>
    </w:p>
    <w:p w:rsidR="00035577" w:rsidRPr="00544683" w:rsidRDefault="00B045EF">
      <w:pPr>
        <w:widowControl/>
        <w:spacing w:line="360" w:lineRule="auto"/>
        <w:ind w:firstLine="420"/>
        <w:rPr>
          <w:kern w:val="1"/>
          <w:sz w:val="24"/>
        </w:rPr>
        <w:sectPr w:rsidR="00035577" w:rsidRPr="00544683" w:rsidSect="00BA0DF2">
          <w:headerReference w:type="default" r:id="rId8"/>
          <w:footerReference w:type="default" r:id="rId9"/>
          <w:pgSz w:w="11906" w:h="16838"/>
          <w:pgMar w:top="1418" w:right="1134" w:bottom="1702" w:left="1134" w:header="340" w:footer="720" w:gutter="170"/>
          <w:pgNumType w:start="1"/>
          <w:cols w:space="720"/>
          <w:docGrid w:linePitch="286"/>
        </w:sectPr>
      </w:pPr>
      <w:r w:rsidRPr="00544683">
        <w:rPr>
          <w:kern w:val="1"/>
          <w:sz w:val="24"/>
        </w:rPr>
        <w:t xml:space="preserve"> </w:t>
      </w:r>
    </w:p>
    <w:p w:rsidR="00866B81" w:rsidRPr="00544683" w:rsidRDefault="00875C84" w:rsidP="00875C84">
      <w:pPr>
        <w:pStyle w:val="a1"/>
        <w:overflowPunct w:val="0"/>
        <w:ind w:firstLine="0"/>
        <w:jc w:val="center"/>
        <w:rPr>
          <w:b/>
          <w:bCs/>
          <w:sz w:val="30"/>
          <w:szCs w:val="30"/>
        </w:rPr>
      </w:pPr>
      <w:r w:rsidRPr="00544683">
        <w:rPr>
          <w:rFonts w:hint="eastAsia"/>
          <w:b/>
          <w:bCs/>
          <w:sz w:val="30"/>
          <w:szCs w:val="30"/>
        </w:rPr>
        <w:lastRenderedPageBreak/>
        <w:t>五</w:t>
      </w:r>
      <w:r w:rsidR="00866B81" w:rsidRPr="00544683">
        <w:rPr>
          <w:rFonts w:hint="eastAsia"/>
          <w:b/>
          <w:bCs/>
          <w:sz w:val="30"/>
          <w:szCs w:val="30"/>
        </w:rPr>
        <w:t>：</w:t>
      </w:r>
      <w:r w:rsidR="00703A30" w:rsidRPr="00544683">
        <w:rPr>
          <w:rFonts w:hint="eastAsia"/>
          <w:b/>
          <w:bCs/>
          <w:sz w:val="30"/>
          <w:szCs w:val="30"/>
        </w:rPr>
        <w:t>工程量清单</w:t>
      </w:r>
      <w:r w:rsidR="00532D66" w:rsidRPr="00544683">
        <w:rPr>
          <w:rFonts w:hint="eastAsia"/>
          <w:b/>
          <w:sz w:val="28"/>
          <w:szCs w:val="21"/>
        </w:rPr>
        <w:t>(</w:t>
      </w:r>
      <w:r w:rsidR="00532D66" w:rsidRPr="00544683">
        <w:rPr>
          <w:rFonts w:hint="eastAsia"/>
          <w:b/>
          <w:sz w:val="28"/>
          <w:szCs w:val="21"/>
        </w:rPr>
        <w:t>以设计工程量清单为准</w:t>
      </w:r>
      <w:r w:rsidR="00532D66" w:rsidRPr="00544683">
        <w:rPr>
          <w:rFonts w:hint="eastAsia"/>
          <w:b/>
          <w:sz w:val="28"/>
          <w:szCs w:val="21"/>
        </w:rPr>
        <w:t>)</w:t>
      </w:r>
    </w:p>
    <w:p w:rsidR="008A439B" w:rsidRPr="00544683" w:rsidRDefault="00703A30">
      <w:pPr>
        <w:widowControl/>
        <w:spacing w:line="400" w:lineRule="exact"/>
        <w:jc w:val="center"/>
        <w:rPr>
          <w:b/>
          <w:kern w:val="1"/>
          <w:sz w:val="28"/>
          <w:szCs w:val="21"/>
        </w:rPr>
      </w:pPr>
      <w:r w:rsidRPr="00544683">
        <w:rPr>
          <w:rFonts w:hint="eastAsia"/>
          <w:b/>
          <w:kern w:val="1"/>
          <w:sz w:val="28"/>
          <w:szCs w:val="21"/>
        </w:rPr>
        <w:t>工程量清单</w:t>
      </w:r>
      <w:r w:rsidRPr="00544683">
        <w:rPr>
          <w:b/>
          <w:kern w:val="1"/>
          <w:sz w:val="28"/>
          <w:szCs w:val="21"/>
        </w:rPr>
        <w:t>---</w:t>
      </w:r>
      <w:r w:rsidR="000A55FD" w:rsidRPr="00544683">
        <w:rPr>
          <w:rFonts w:hint="eastAsia"/>
          <w:b/>
          <w:kern w:val="1"/>
          <w:sz w:val="28"/>
          <w:szCs w:val="21"/>
        </w:rPr>
        <w:t>PCCP</w:t>
      </w:r>
      <w:r w:rsidR="000A55FD" w:rsidRPr="00544683">
        <w:rPr>
          <w:rFonts w:hint="eastAsia"/>
          <w:b/>
          <w:kern w:val="1"/>
          <w:sz w:val="28"/>
          <w:szCs w:val="21"/>
        </w:rPr>
        <w:t>管道</w:t>
      </w:r>
      <w:r w:rsidR="00622C25" w:rsidRPr="00544683">
        <w:rPr>
          <w:b/>
          <w:kern w:val="1"/>
          <w:sz w:val="28"/>
          <w:szCs w:val="21"/>
        </w:rPr>
        <w:t>投标报价表</w:t>
      </w:r>
    </w:p>
    <w:p w:rsidR="008A439B" w:rsidRPr="00544683" w:rsidRDefault="008A439B" w:rsidP="00A750E0">
      <w:pPr>
        <w:widowControl/>
        <w:spacing w:line="400" w:lineRule="exact"/>
        <w:rPr>
          <w:kern w:val="1"/>
          <w:sz w:val="24"/>
        </w:rPr>
      </w:pPr>
    </w:p>
    <w:tbl>
      <w:tblPr>
        <w:tblW w:w="13603" w:type="dxa"/>
        <w:tblInd w:w="9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724"/>
        <w:gridCol w:w="1276"/>
        <w:gridCol w:w="1984"/>
        <w:gridCol w:w="1134"/>
        <w:gridCol w:w="1418"/>
        <w:gridCol w:w="1701"/>
        <w:gridCol w:w="1417"/>
        <w:gridCol w:w="1560"/>
        <w:gridCol w:w="1297"/>
        <w:gridCol w:w="1092"/>
      </w:tblGrid>
      <w:tr w:rsidR="00711DC3" w:rsidRPr="00544683" w:rsidTr="00711DC3">
        <w:trPr>
          <w:trHeight w:val="1161"/>
        </w:trPr>
        <w:tc>
          <w:tcPr>
            <w:tcW w:w="72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序号</w:t>
            </w:r>
          </w:p>
        </w:tc>
        <w:tc>
          <w:tcPr>
            <w:tcW w:w="1276"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产品名称</w:t>
            </w:r>
          </w:p>
        </w:tc>
        <w:tc>
          <w:tcPr>
            <w:tcW w:w="198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规格型号</w:t>
            </w:r>
          </w:p>
        </w:tc>
        <w:tc>
          <w:tcPr>
            <w:tcW w:w="113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数量(m)</w:t>
            </w:r>
          </w:p>
        </w:tc>
        <w:tc>
          <w:tcPr>
            <w:tcW w:w="1418"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米重（Kg/m）</w:t>
            </w:r>
          </w:p>
        </w:tc>
        <w:tc>
          <w:tcPr>
            <w:tcW w:w="1701" w:type="dxa"/>
            <w:vAlign w:val="center"/>
          </w:tcPr>
          <w:p w:rsidR="00711DC3" w:rsidRPr="00544683" w:rsidRDefault="00711DC3">
            <w:pPr>
              <w:widowControl/>
              <w:jc w:val="center"/>
              <w:rPr>
                <w:rFonts w:ascii="宋体" w:hAnsi="宋体" w:cs="Arial"/>
                <w:sz w:val="20"/>
                <w:szCs w:val="20"/>
              </w:rPr>
            </w:pPr>
            <w:bookmarkStart w:id="38" w:name="RANGE!G4"/>
            <w:r w:rsidRPr="00544683">
              <w:rPr>
                <w:rFonts w:ascii="宋体" w:hAnsi="宋体" w:cs="Arial" w:hint="eastAsia"/>
                <w:sz w:val="20"/>
                <w:szCs w:val="20"/>
              </w:rPr>
              <w:t>单价(管道出厂含税价，元/m)</w:t>
            </w:r>
            <w:bookmarkEnd w:id="38"/>
          </w:p>
        </w:tc>
        <w:tc>
          <w:tcPr>
            <w:tcW w:w="1417"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运费（元/m）</w:t>
            </w:r>
          </w:p>
        </w:tc>
        <w:tc>
          <w:tcPr>
            <w:tcW w:w="1560" w:type="dxa"/>
            <w:vAlign w:val="center"/>
          </w:tcPr>
          <w:p w:rsidR="00711DC3" w:rsidRPr="00544683" w:rsidRDefault="00711DC3" w:rsidP="00711DC3">
            <w:pPr>
              <w:widowControl/>
              <w:jc w:val="center"/>
              <w:rPr>
                <w:rFonts w:ascii="宋体" w:hAnsi="宋体" w:cs="Arial"/>
                <w:sz w:val="20"/>
                <w:szCs w:val="20"/>
              </w:rPr>
            </w:pPr>
            <w:r w:rsidRPr="00544683">
              <w:rPr>
                <w:rFonts w:ascii="宋体" w:hAnsi="宋体" w:cs="Arial" w:hint="eastAsia"/>
                <w:sz w:val="20"/>
                <w:szCs w:val="20"/>
              </w:rPr>
              <w:t>安装费（元/米）</w:t>
            </w:r>
          </w:p>
        </w:tc>
        <w:tc>
          <w:tcPr>
            <w:tcW w:w="1297"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小计（元）</w:t>
            </w:r>
          </w:p>
        </w:tc>
        <w:tc>
          <w:tcPr>
            <w:tcW w:w="1092"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备注</w:t>
            </w:r>
          </w:p>
        </w:tc>
      </w:tr>
      <w:tr w:rsidR="00711DC3" w:rsidRPr="00544683" w:rsidTr="00711DC3">
        <w:trPr>
          <w:trHeight w:val="550"/>
        </w:trPr>
        <w:tc>
          <w:tcPr>
            <w:tcW w:w="72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1</w:t>
            </w:r>
          </w:p>
        </w:tc>
        <w:tc>
          <w:tcPr>
            <w:tcW w:w="1276"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PCCP管</w:t>
            </w:r>
          </w:p>
        </w:tc>
        <w:tc>
          <w:tcPr>
            <w:tcW w:w="198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DN700*1.6Mpa</w:t>
            </w:r>
          </w:p>
        </w:tc>
        <w:tc>
          <w:tcPr>
            <w:tcW w:w="113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1250</w:t>
            </w:r>
          </w:p>
        </w:tc>
        <w:tc>
          <w:tcPr>
            <w:tcW w:w="1418" w:type="dxa"/>
            <w:vAlign w:val="bottom"/>
          </w:tcPr>
          <w:p w:rsidR="00711DC3" w:rsidRPr="00544683" w:rsidRDefault="00711DC3">
            <w:pPr>
              <w:widowControl/>
              <w:jc w:val="center"/>
              <w:rPr>
                <w:rFonts w:ascii="宋体" w:hAnsi="宋体" w:cs="Arial"/>
                <w:sz w:val="20"/>
                <w:szCs w:val="20"/>
              </w:rPr>
            </w:pPr>
          </w:p>
        </w:tc>
        <w:tc>
          <w:tcPr>
            <w:tcW w:w="1701" w:type="dxa"/>
            <w:vAlign w:val="bottom"/>
          </w:tcPr>
          <w:p w:rsidR="00711DC3" w:rsidRPr="00544683" w:rsidRDefault="00711DC3">
            <w:pPr>
              <w:widowControl/>
              <w:jc w:val="center"/>
              <w:rPr>
                <w:rFonts w:ascii="宋体" w:hAnsi="宋体" w:cs="Arial"/>
                <w:sz w:val="20"/>
                <w:szCs w:val="20"/>
              </w:rPr>
            </w:pPr>
          </w:p>
        </w:tc>
        <w:tc>
          <w:tcPr>
            <w:tcW w:w="1417" w:type="dxa"/>
            <w:vAlign w:val="bottom"/>
          </w:tcPr>
          <w:p w:rsidR="00711DC3" w:rsidRPr="00544683" w:rsidRDefault="00711DC3">
            <w:pPr>
              <w:widowControl/>
              <w:jc w:val="center"/>
              <w:rPr>
                <w:rFonts w:ascii="宋体" w:hAnsi="宋体" w:cs="Arial"/>
                <w:sz w:val="20"/>
                <w:szCs w:val="20"/>
              </w:rPr>
            </w:pPr>
          </w:p>
        </w:tc>
        <w:tc>
          <w:tcPr>
            <w:tcW w:w="1560" w:type="dxa"/>
          </w:tcPr>
          <w:p w:rsidR="00711DC3" w:rsidRPr="00544683" w:rsidRDefault="00711DC3">
            <w:pPr>
              <w:widowControl/>
              <w:jc w:val="center"/>
              <w:rPr>
                <w:rFonts w:ascii="宋体" w:hAnsi="宋体" w:cs="Arial"/>
                <w:sz w:val="20"/>
                <w:szCs w:val="20"/>
              </w:rPr>
            </w:pPr>
          </w:p>
        </w:tc>
        <w:tc>
          <w:tcPr>
            <w:tcW w:w="1297" w:type="dxa"/>
            <w:vAlign w:val="bottom"/>
          </w:tcPr>
          <w:p w:rsidR="00711DC3" w:rsidRPr="00544683" w:rsidRDefault="00711DC3">
            <w:pPr>
              <w:widowControl/>
              <w:jc w:val="center"/>
              <w:rPr>
                <w:rFonts w:ascii="宋体" w:hAnsi="宋体" w:cs="Arial"/>
                <w:sz w:val="20"/>
                <w:szCs w:val="20"/>
              </w:rPr>
            </w:pPr>
          </w:p>
        </w:tc>
        <w:tc>
          <w:tcPr>
            <w:tcW w:w="1092" w:type="dxa"/>
            <w:vMerge w:val="restart"/>
            <w:vAlign w:val="center"/>
          </w:tcPr>
          <w:p w:rsidR="00711DC3" w:rsidRPr="00544683" w:rsidRDefault="00711DC3">
            <w:pPr>
              <w:widowControl/>
              <w:jc w:val="center"/>
              <w:rPr>
                <w:rFonts w:ascii="宋体" w:hAnsi="宋体" w:cs="Arial"/>
                <w:sz w:val="20"/>
                <w:szCs w:val="20"/>
              </w:rPr>
            </w:pPr>
            <w:bookmarkStart w:id="39" w:name="RANGE!J5"/>
            <w:r w:rsidRPr="00544683">
              <w:rPr>
                <w:rFonts w:ascii="宋体" w:hAnsi="宋体" w:cs="Arial" w:hint="eastAsia"/>
                <w:sz w:val="20"/>
                <w:szCs w:val="20"/>
              </w:rPr>
              <w:t>使用年限至少30年</w:t>
            </w:r>
            <w:bookmarkEnd w:id="39"/>
            <w:r w:rsidRPr="00544683">
              <w:rPr>
                <w:rFonts w:ascii="宋体" w:hAnsi="宋体" w:cs="Arial" w:hint="eastAsia"/>
                <w:sz w:val="20"/>
                <w:szCs w:val="20"/>
              </w:rPr>
              <w:t>、5m/6m/根</w:t>
            </w:r>
          </w:p>
        </w:tc>
      </w:tr>
      <w:tr w:rsidR="00711DC3" w:rsidRPr="00544683" w:rsidTr="00711DC3">
        <w:trPr>
          <w:trHeight w:val="550"/>
        </w:trPr>
        <w:tc>
          <w:tcPr>
            <w:tcW w:w="72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2</w:t>
            </w:r>
          </w:p>
        </w:tc>
        <w:tc>
          <w:tcPr>
            <w:tcW w:w="1276"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PCCP管</w:t>
            </w:r>
          </w:p>
        </w:tc>
        <w:tc>
          <w:tcPr>
            <w:tcW w:w="198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DN800*1.6Mpa</w:t>
            </w:r>
          </w:p>
        </w:tc>
        <w:tc>
          <w:tcPr>
            <w:tcW w:w="113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449</w:t>
            </w:r>
          </w:p>
        </w:tc>
        <w:tc>
          <w:tcPr>
            <w:tcW w:w="1418" w:type="dxa"/>
            <w:vAlign w:val="bottom"/>
          </w:tcPr>
          <w:p w:rsidR="00711DC3" w:rsidRPr="00544683" w:rsidRDefault="00711DC3">
            <w:pPr>
              <w:widowControl/>
              <w:jc w:val="center"/>
              <w:rPr>
                <w:rFonts w:ascii="宋体" w:hAnsi="宋体" w:cs="Arial"/>
                <w:sz w:val="20"/>
                <w:szCs w:val="20"/>
              </w:rPr>
            </w:pPr>
          </w:p>
        </w:tc>
        <w:tc>
          <w:tcPr>
            <w:tcW w:w="1701" w:type="dxa"/>
            <w:vAlign w:val="bottom"/>
          </w:tcPr>
          <w:p w:rsidR="00711DC3" w:rsidRPr="00544683" w:rsidRDefault="00711DC3">
            <w:pPr>
              <w:widowControl/>
              <w:jc w:val="center"/>
              <w:rPr>
                <w:rFonts w:ascii="宋体" w:hAnsi="宋体" w:cs="Arial"/>
                <w:sz w:val="20"/>
                <w:szCs w:val="20"/>
              </w:rPr>
            </w:pPr>
          </w:p>
        </w:tc>
        <w:tc>
          <w:tcPr>
            <w:tcW w:w="1417" w:type="dxa"/>
            <w:vAlign w:val="bottom"/>
          </w:tcPr>
          <w:p w:rsidR="00711DC3" w:rsidRPr="00544683" w:rsidRDefault="00711DC3">
            <w:pPr>
              <w:widowControl/>
              <w:jc w:val="center"/>
              <w:rPr>
                <w:rFonts w:ascii="宋体" w:hAnsi="宋体" w:cs="Arial"/>
                <w:sz w:val="20"/>
                <w:szCs w:val="20"/>
              </w:rPr>
            </w:pPr>
          </w:p>
        </w:tc>
        <w:tc>
          <w:tcPr>
            <w:tcW w:w="1560" w:type="dxa"/>
          </w:tcPr>
          <w:p w:rsidR="00711DC3" w:rsidRPr="00544683" w:rsidRDefault="00711DC3">
            <w:pPr>
              <w:widowControl/>
              <w:jc w:val="center"/>
              <w:rPr>
                <w:rFonts w:ascii="宋体" w:hAnsi="宋体" w:cs="Arial"/>
                <w:sz w:val="20"/>
                <w:szCs w:val="20"/>
              </w:rPr>
            </w:pPr>
          </w:p>
        </w:tc>
        <w:tc>
          <w:tcPr>
            <w:tcW w:w="1297" w:type="dxa"/>
            <w:vAlign w:val="bottom"/>
          </w:tcPr>
          <w:p w:rsidR="00711DC3" w:rsidRPr="00544683" w:rsidRDefault="00711DC3">
            <w:pPr>
              <w:widowControl/>
              <w:jc w:val="center"/>
              <w:rPr>
                <w:rFonts w:ascii="宋体" w:hAnsi="宋体" w:cs="Arial"/>
                <w:sz w:val="20"/>
                <w:szCs w:val="20"/>
              </w:rPr>
            </w:pPr>
          </w:p>
        </w:tc>
        <w:tc>
          <w:tcPr>
            <w:tcW w:w="1092" w:type="dxa"/>
            <w:vMerge/>
            <w:vAlign w:val="center"/>
          </w:tcPr>
          <w:p w:rsidR="00711DC3" w:rsidRPr="00544683" w:rsidRDefault="00711DC3">
            <w:pPr>
              <w:widowControl/>
              <w:jc w:val="left"/>
              <w:rPr>
                <w:rFonts w:ascii="宋体" w:hAnsi="宋体" w:cs="Arial"/>
                <w:sz w:val="20"/>
                <w:szCs w:val="20"/>
              </w:rPr>
            </w:pPr>
          </w:p>
        </w:tc>
      </w:tr>
      <w:tr w:rsidR="00711DC3" w:rsidRPr="00544683" w:rsidTr="00711DC3">
        <w:trPr>
          <w:trHeight w:val="550"/>
        </w:trPr>
        <w:tc>
          <w:tcPr>
            <w:tcW w:w="72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3</w:t>
            </w:r>
          </w:p>
        </w:tc>
        <w:tc>
          <w:tcPr>
            <w:tcW w:w="1276"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PCCP管</w:t>
            </w:r>
          </w:p>
        </w:tc>
        <w:tc>
          <w:tcPr>
            <w:tcW w:w="198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DN1000*1.6Mpa</w:t>
            </w:r>
          </w:p>
        </w:tc>
        <w:tc>
          <w:tcPr>
            <w:tcW w:w="113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852</w:t>
            </w:r>
          </w:p>
        </w:tc>
        <w:tc>
          <w:tcPr>
            <w:tcW w:w="1418" w:type="dxa"/>
            <w:vAlign w:val="bottom"/>
          </w:tcPr>
          <w:p w:rsidR="00711DC3" w:rsidRPr="00544683" w:rsidRDefault="00711DC3">
            <w:pPr>
              <w:widowControl/>
              <w:jc w:val="center"/>
              <w:rPr>
                <w:rFonts w:ascii="宋体" w:hAnsi="宋体" w:cs="Arial"/>
                <w:sz w:val="20"/>
                <w:szCs w:val="20"/>
              </w:rPr>
            </w:pPr>
          </w:p>
        </w:tc>
        <w:tc>
          <w:tcPr>
            <w:tcW w:w="1701" w:type="dxa"/>
            <w:vAlign w:val="bottom"/>
          </w:tcPr>
          <w:p w:rsidR="00711DC3" w:rsidRPr="00544683" w:rsidRDefault="00711DC3">
            <w:pPr>
              <w:widowControl/>
              <w:jc w:val="center"/>
              <w:rPr>
                <w:rFonts w:ascii="宋体" w:hAnsi="宋体" w:cs="Arial"/>
                <w:sz w:val="20"/>
                <w:szCs w:val="20"/>
              </w:rPr>
            </w:pPr>
          </w:p>
        </w:tc>
        <w:tc>
          <w:tcPr>
            <w:tcW w:w="1417" w:type="dxa"/>
            <w:vAlign w:val="bottom"/>
          </w:tcPr>
          <w:p w:rsidR="00711DC3" w:rsidRPr="00544683" w:rsidRDefault="00711DC3">
            <w:pPr>
              <w:widowControl/>
              <w:jc w:val="center"/>
              <w:rPr>
                <w:rFonts w:ascii="宋体" w:hAnsi="宋体" w:cs="Arial"/>
                <w:sz w:val="20"/>
                <w:szCs w:val="20"/>
              </w:rPr>
            </w:pPr>
          </w:p>
        </w:tc>
        <w:tc>
          <w:tcPr>
            <w:tcW w:w="1560" w:type="dxa"/>
          </w:tcPr>
          <w:p w:rsidR="00711DC3" w:rsidRPr="00544683" w:rsidRDefault="00711DC3">
            <w:pPr>
              <w:widowControl/>
              <w:jc w:val="center"/>
              <w:rPr>
                <w:rFonts w:ascii="宋体" w:hAnsi="宋体" w:cs="Arial"/>
                <w:sz w:val="20"/>
                <w:szCs w:val="20"/>
              </w:rPr>
            </w:pPr>
          </w:p>
        </w:tc>
        <w:tc>
          <w:tcPr>
            <w:tcW w:w="1297" w:type="dxa"/>
            <w:vAlign w:val="bottom"/>
          </w:tcPr>
          <w:p w:rsidR="00711DC3" w:rsidRPr="00544683" w:rsidRDefault="00711DC3">
            <w:pPr>
              <w:widowControl/>
              <w:jc w:val="center"/>
              <w:rPr>
                <w:rFonts w:ascii="宋体" w:hAnsi="宋体" w:cs="Arial"/>
                <w:sz w:val="20"/>
                <w:szCs w:val="20"/>
              </w:rPr>
            </w:pPr>
          </w:p>
        </w:tc>
        <w:tc>
          <w:tcPr>
            <w:tcW w:w="1092" w:type="dxa"/>
            <w:vMerge/>
            <w:vAlign w:val="center"/>
          </w:tcPr>
          <w:p w:rsidR="00711DC3" w:rsidRPr="00544683" w:rsidRDefault="00711DC3">
            <w:pPr>
              <w:widowControl/>
              <w:jc w:val="left"/>
              <w:rPr>
                <w:rFonts w:ascii="宋体" w:hAnsi="宋体" w:cs="Arial"/>
                <w:sz w:val="20"/>
                <w:szCs w:val="20"/>
              </w:rPr>
            </w:pPr>
          </w:p>
        </w:tc>
      </w:tr>
      <w:tr w:rsidR="00711DC3" w:rsidRPr="00544683" w:rsidTr="00711DC3">
        <w:trPr>
          <w:trHeight w:val="550"/>
        </w:trPr>
        <w:tc>
          <w:tcPr>
            <w:tcW w:w="72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4</w:t>
            </w:r>
          </w:p>
        </w:tc>
        <w:tc>
          <w:tcPr>
            <w:tcW w:w="1276"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PCCP管</w:t>
            </w:r>
          </w:p>
        </w:tc>
        <w:tc>
          <w:tcPr>
            <w:tcW w:w="198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DN1200*1.4Mpa</w:t>
            </w:r>
          </w:p>
        </w:tc>
        <w:tc>
          <w:tcPr>
            <w:tcW w:w="113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1365</w:t>
            </w:r>
          </w:p>
        </w:tc>
        <w:tc>
          <w:tcPr>
            <w:tcW w:w="1418" w:type="dxa"/>
            <w:vAlign w:val="bottom"/>
          </w:tcPr>
          <w:p w:rsidR="00711DC3" w:rsidRPr="00544683" w:rsidRDefault="00711DC3">
            <w:pPr>
              <w:widowControl/>
              <w:jc w:val="center"/>
              <w:rPr>
                <w:rFonts w:ascii="宋体" w:hAnsi="宋体" w:cs="Arial"/>
                <w:sz w:val="20"/>
                <w:szCs w:val="20"/>
              </w:rPr>
            </w:pPr>
          </w:p>
        </w:tc>
        <w:tc>
          <w:tcPr>
            <w:tcW w:w="1701" w:type="dxa"/>
            <w:vAlign w:val="bottom"/>
          </w:tcPr>
          <w:p w:rsidR="00711DC3" w:rsidRPr="00544683" w:rsidRDefault="00711DC3">
            <w:pPr>
              <w:widowControl/>
              <w:jc w:val="center"/>
              <w:rPr>
                <w:rFonts w:ascii="宋体" w:hAnsi="宋体" w:cs="Arial"/>
                <w:sz w:val="20"/>
                <w:szCs w:val="20"/>
              </w:rPr>
            </w:pPr>
          </w:p>
        </w:tc>
        <w:tc>
          <w:tcPr>
            <w:tcW w:w="1417" w:type="dxa"/>
            <w:vAlign w:val="bottom"/>
          </w:tcPr>
          <w:p w:rsidR="00711DC3" w:rsidRPr="00544683" w:rsidRDefault="00711DC3">
            <w:pPr>
              <w:widowControl/>
              <w:jc w:val="center"/>
              <w:rPr>
                <w:rFonts w:ascii="宋体" w:hAnsi="宋体" w:cs="Arial"/>
                <w:sz w:val="20"/>
                <w:szCs w:val="20"/>
              </w:rPr>
            </w:pPr>
          </w:p>
        </w:tc>
        <w:tc>
          <w:tcPr>
            <w:tcW w:w="1560" w:type="dxa"/>
          </w:tcPr>
          <w:p w:rsidR="00711DC3" w:rsidRPr="00544683" w:rsidRDefault="00711DC3">
            <w:pPr>
              <w:widowControl/>
              <w:jc w:val="center"/>
              <w:rPr>
                <w:rFonts w:ascii="宋体" w:hAnsi="宋体" w:cs="Arial"/>
                <w:sz w:val="20"/>
                <w:szCs w:val="20"/>
              </w:rPr>
            </w:pPr>
          </w:p>
        </w:tc>
        <w:tc>
          <w:tcPr>
            <w:tcW w:w="1297" w:type="dxa"/>
            <w:vAlign w:val="bottom"/>
          </w:tcPr>
          <w:p w:rsidR="00711DC3" w:rsidRPr="00544683" w:rsidRDefault="00711DC3">
            <w:pPr>
              <w:widowControl/>
              <w:jc w:val="center"/>
              <w:rPr>
                <w:rFonts w:ascii="宋体" w:hAnsi="宋体" w:cs="Arial"/>
                <w:sz w:val="20"/>
                <w:szCs w:val="20"/>
              </w:rPr>
            </w:pPr>
          </w:p>
        </w:tc>
        <w:tc>
          <w:tcPr>
            <w:tcW w:w="1092" w:type="dxa"/>
            <w:vMerge/>
            <w:vAlign w:val="center"/>
          </w:tcPr>
          <w:p w:rsidR="00711DC3" w:rsidRPr="00544683" w:rsidRDefault="00711DC3">
            <w:pPr>
              <w:widowControl/>
              <w:jc w:val="left"/>
              <w:rPr>
                <w:rFonts w:ascii="宋体" w:hAnsi="宋体" w:cs="Arial"/>
                <w:sz w:val="20"/>
                <w:szCs w:val="20"/>
              </w:rPr>
            </w:pPr>
          </w:p>
        </w:tc>
      </w:tr>
      <w:tr w:rsidR="00711DC3" w:rsidRPr="00544683" w:rsidTr="00711DC3">
        <w:trPr>
          <w:trHeight w:val="550"/>
        </w:trPr>
        <w:tc>
          <w:tcPr>
            <w:tcW w:w="72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5</w:t>
            </w:r>
          </w:p>
        </w:tc>
        <w:tc>
          <w:tcPr>
            <w:tcW w:w="1276"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PCCP管</w:t>
            </w:r>
          </w:p>
        </w:tc>
        <w:tc>
          <w:tcPr>
            <w:tcW w:w="198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DN1200*1.6Mpa</w:t>
            </w:r>
          </w:p>
        </w:tc>
        <w:tc>
          <w:tcPr>
            <w:tcW w:w="113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2755</w:t>
            </w:r>
          </w:p>
        </w:tc>
        <w:tc>
          <w:tcPr>
            <w:tcW w:w="1418" w:type="dxa"/>
            <w:vAlign w:val="bottom"/>
          </w:tcPr>
          <w:p w:rsidR="00711DC3" w:rsidRPr="00544683" w:rsidRDefault="00711DC3">
            <w:pPr>
              <w:widowControl/>
              <w:jc w:val="center"/>
              <w:rPr>
                <w:rFonts w:ascii="宋体" w:hAnsi="宋体" w:cs="Arial"/>
                <w:sz w:val="20"/>
                <w:szCs w:val="20"/>
              </w:rPr>
            </w:pPr>
          </w:p>
        </w:tc>
        <w:tc>
          <w:tcPr>
            <w:tcW w:w="1701" w:type="dxa"/>
            <w:vAlign w:val="bottom"/>
          </w:tcPr>
          <w:p w:rsidR="00711DC3" w:rsidRPr="00544683" w:rsidRDefault="00711DC3">
            <w:pPr>
              <w:widowControl/>
              <w:jc w:val="center"/>
              <w:rPr>
                <w:rFonts w:ascii="宋体" w:hAnsi="宋体" w:cs="Arial"/>
                <w:sz w:val="20"/>
                <w:szCs w:val="20"/>
              </w:rPr>
            </w:pPr>
          </w:p>
        </w:tc>
        <w:tc>
          <w:tcPr>
            <w:tcW w:w="1417" w:type="dxa"/>
            <w:vAlign w:val="bottom"/>
          </w:tcPr>
          <w:p w:rsidR="00711DC3" w:rsidRPr="00544683" w:rsidRDefault="00711DC3">
            <w:pPr>
              <w:widowControl/>
              <w:jc w:val="center"/>
              <w:rPr>
                <w:rFonts w:ascii="宋体" w:hAnsi="宋体" w:cs="Arial"/>
                <w:sz w:val="20"/>
                <w:szCs w:val="20"/>
              </w:rPr>
            </w:pPr>
          </w:p>
        </w:tc>
        <w:tc>
          <w:tcPr>
            <w:tcW w:w="1560" w:type="dxa"/>
          </w:tcPr>
          <w:p w:rsidR="00711DC3" w:rsidRPr="00544683" w:rsidRDefault="00711DC3">
            <w:pPr>
              <w:widowControl/>
              <w:jc w:val="center"/>
              <w:rPr>
                <w:rFonts w:ascii="宋体" w:hAnsi="宋体" w:cs="Arial"/>
                <w:sz w:val="20"/>
                <w:szCs w:val="20"/>
              </w:rPr>
            </w:pPr>
          </w:p>
        </w:tc>
        <w:tc>
          <w:tcPr>
            <w:tcW w:w="1297" w:type="dxa"/>
            <w:vAlign w:val="bottom"/>
          </w:tcPr>
          <w:p w:rsidR="00711DC3" w:rsidRPr="00544683" w:rsidRDefault="00711DC3">
            <w:pPr>
              <w:widowControl/>
              <w:jc w:val="center"/>
              <w:rPr>
                <w:rFonts w:ascii="宋体" w:hAnsi="宋体" w:cs="Arial"/>
                <w:sz w:val="20"/>
                <w:szCs w:val="20"/>
              </w:rPr>
            </w:pPr>
          </w:p>
        </w:tc>
        <w:tc>
          <w:tcPr>
            <w:tcW w:w="1092" w:type="dxa"/>
            <w:vMerge/>
            <w:vAlign w:val="center"/>
          </w:tcPr>
          <w:p w:rsidR="00711DC3" w:rsidRPr="00544683" w:rsidRDefault="00711DC3">
            <w:pPr>
              <w:widowControl/>
              <w:jc w:val="left"/>
              <w:rPr>
                <w:rFonts w:ascii="宋体" w:hAnsi="宋体" w:cs="Arial"/>
                <w:sz w:val="20"/>
                <w:szCs w:val="20"/>
              </w:rPr>
            </w:pPr>
          </w:p>
        </w:tc>
      </w:tr>
      <w:tr w:rsidR="00711DC3" w:rsidRPr="00544683" w:rsidTr="00711DC3">
        <w:trPr>
          <w:trHeight w:val="550"/>
        </w:trPr>
        <w:tc>
          <w:tcPr>
            <w:tcW w:w="72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6</w:t>
            </w:r>
          </w:p>
        </w:tc>
        <w:tc>
          <w:tcPr>
            <w:tcW w:w="1276"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PCCP管</w:t>
            </w:r>
          </w:p>
        </w:tc>
        <w:tc>
          <w:tcPr>
            <w:tcW w:w="198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DN1200*2.0Mpa</w:t>
            </w:r>
          </w:p>
        </w:tc>
        <w:tc>
          <w:tcPr>
            <w:tcW w:w="113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1500</w:t>
            </w:r>
          </w:p>
        </w:tc>
        <w:tc>
          <w:tcPr>
            <w:tcW w:w="1418" w:type="dxa"/>
            <w:vAlign w:val="bottom"/>
          </w:tcPr>
          <w:p w:rsidR="00711DC3" w:rsidRPr="00544683" w:rsidRDefault="00711DC3">
            <w:pPr>
              <w:widowControl/>
              <w:jc w:val="center"/>
              <w:rPr>
                <w:rFonts w:ascii="宋体" w:hAnsi="宋体" w:cs="Arial"/>
                <w:sz w:val="20"/>
                <w:szCs w:val="20"/>
              </w:rPr>
            </w:pPr>
          </w:p>
        </w:tc>
        <w:tc>
          <w:tcPr>
            <w:tcW w:w="1701" w:type="dxa"/>
            <w:vAlign w:val="bottom"/>
          </w:tcPr>
          <w:p w:rsidR="00711DC3" w:rsidRPr="00544683" w:rsidRDefault="00711DC3">
            <w:pPr>
              <w:widowControl/>
              <w:jc w:val="center"/>
              <w:rPr>
                <w:rFonts w:ascii="宋体" w:hAnsi="宋体" w:cs="Arial"/>
                <w:sz w:val="20"/>
                <w:szCs w:val="20"/>
              </w:rPr>
            </w:pPr>
          </w:p>
        </w:tc>
        <w:tc>
          <w:tcPr>
            <w:tcW w:w="1417" w:type="dxa"/>
            <w:vAlign w:val="bottom"/>
          </w:tcPr>
          <w:p w:rsidR="00711DC3" w:rsidRPr="00544683" w:rsidRDefault="00711DC3">
            <w:pPr>
              <w:widowControl/>
              <w:jc w:val="center"/>
              <w:rPr>
                <w:rFonts w:ascii="宋体" w:hAnsi="宋体" w:cs="Arial"/>
                <w:sz w:val="20"/>
                <w:szCs w:val="20"/>
              </w:rPr>
            </w:pPr>
          </w:p>
        </w:tc>
        <w:tc>
          <w:tcPr>
            <w:tcW w:w="1560" w:type="dxa"/>
          </w:tcPr>
          <w:p w:rsidR="00711DC3" w:rsidRPr="00544683" w:rsidRDefault="00711DC3">
            <w:pPr>
              <w:widowControl/>
              <w:jc w:val="center"/>
              <w:rPr>
                <w:rFonts w:ascii="宋体" w:hAnsi="宋体" w:cs="Arial"/>
                <w:sz w:val="20"/>
                <w:szCs w:val="20"/>
              </w:rPr>
            </w:pPr>
          </w:p>
        </w:tc>
        <w:tc>
          <w:tcPr>
            <w:tcW w:w="1297" w:type="dxa"/>
            <w:vAlign w:val="bottom"/>
          </w:tcPr>
          <w:p w:rsidR="00711DC3" w:rsidRPr="00544683" w:rsidRDefault="00711DC3">
            <w:pPr>
              <w:widowControl/>
              <w:jc w:val="center"/>
              <w:rPr>
                <w:rFonts w:ascii="宋体" w:hAnsi="宋体" w:cs="Arial"/>
                <w:sz w:val="20"/>
                <w:szCs w:val="20"/>
              </w:rPr>
            </w:pPr>
          </w:p>
        </w:tc>
        <w:tc>
          <w:tcPr>
            <w:tcW w:w="1092" w:type="dxa"/>
            <w:vMerge/>
            <w:vAlign w:val="center"/>
          </w:tcPr>
          <w:p w:rsidR="00711DC3" w:rsidRPr="00544683" w:rsidRDefault="00711DC3">
            <w:pPr>
              <w:widowControl/>
              <w:jc w:val="left"/>
              <w:rPr>
                <w:rFonts w:ascii="宋体" w:hAnsi="宋体" w:cs="Arial"/>
                <w:sz w:val="20"/>
                <w:szCs w:val="20"/>
              </w:rPr>
            </w:pPr>
          </w:p>
        </w:tc>
      </w:tr>
      <w:tr w:rsidR="00711DC3" w:rsidRPr="00544683" w:rsidTr="009357A7">
        <w:trPr>
          <w:trHeight w:val="550"/>
        </w:trPr>
        <w:tc>
          <w:tcPr>
            <w:tcW w:w="724" w:type="dxa"/>
            <w:vAlign w:val="center"/>
          </w:tcPr>
          <w:p w:rsidR="00711DC3" w:rsidRPr="00544683" w:rsidRDefault="009357A7" w:rsidP="009357A7">
            <w:pPr>
              <w:widowControl/>
              <w:jc w:val="center"/>
              <w:rPr>
                <w:rFonts w:ascii="宋体" w:hAnsi="宋体" w:cs="Arial"/>
                <w:sz w:val="20"/>
                <w:szCs w:val="20"/>
              </w:rPr>
            </w:pPr>
            <w:r w:rsidRPr="00544683">
              <w:rPr>
                <w:rFonts w:ascii="宋体" w:hAnsi="宋体" w:cs="Arial" w:hint="eastAsia"/>
                <w:sz w:val="20"/>
                <w:szCs w:val="20"/>
              </w:rPr>
              <w:t>合计</w:t>
            </w:r>
          </w:p>
        </w:tc>
        <w:tc>
          <w:tcPr>
            <w:tcW w:w="1276" w:type="dxa"/>
            <w:vAlign w:val="center"/>
          </w:tcPr>
          <w:p w:rsidR="00711DC3" w:rsidRPr="00544683" w:rsidRDefault="00711DC3">
            <w:pPr>
              <w:widowControl/>
              <w:jc w:val="center"/>
              <w:rPr>
                <w:rFonts w:ascii="宋体" w:hAnsi="宋体" w:cs="Arial"/>
                <w:sz w:val="20"/>
                <w:szCs w:val="20"/>
              </w:rPr>
            </w:pPr>
          </w:p>
        </w:tc>
        <w:tc>
          <w:tcPr>
            <w:tcW w:w="1984" w:type="dxa"/>
            <w:vAlign w:val="center"/>
          </w:tcPr>
          <w:p w:rsidR="00711DC3" w:rsidRPr="00544683" w:rsidRDefault="00711DC3">
            <w:pPr>
              <w:widowControl/>
              <w:jc w:val="center"/>
              <w:rPr>
                <w:rFonts w:ascii="宋体" w:hAnsi="宋体" w:cs="Arial"/>
                <w:sz w:val="20"/>
                <w:szCs w:val="20"/>
              </w:rPr>
            </w:pPr>
          </w:p>
        </w:tc>
        <w:tc>
          <w:tcPr>
            <w:tcW w:w="1134" w:type="dxa"/>
            <w:vAlign w:val="center"/>
          </w:tcPr>
          <w:p w:rsidR="00711DC3" w:rsidRPr="00544683" w:rsidRDefault="00711DC3">
            <w:pPr>
              <w:widowControl/>
              <w:jc w:val="center"/>
              <w:rPr>
                <w:rFonts w:ascii="宋体" w:hAnsi="宋体" w:cs="Arial"/>
                <w:sz w:val="20"/>
                <w:szCs w:val="20"/>
              </w:rPr>
            </w:pPr>
            <w:r w:rsidRPr="00544683">
              <w:rPr>
                <w:rFonts w:ascii="宋体" w:hAnsi="宋体" w:cs="Arial" w:hint="eastAsia"/>
                <w:sz w:val="20"/>
                <w:szCs w:val="20"/>
              </w:rPr>
              <w:t>8171</w:t>
            </w:r>
          </w:p>
        </w:tc>
        <w:tc>
          <w:tcPr>
            <w:tcW w:w="1418" w:type="dxa"/>
            <w:vAlign w:val="center"/>
          </w:tcPr>
          <w:p w:rsidR="00711DC3" w:rsidRPr="00544683" w:rsidRDefault="00711DC3">
            <w:pPr>
              <w:widowControl/>
              <w:jc w:val="center"/>
              <w:rPr>
                <w:rFonts w:ascii="宋体" w:hAnsi="宋体" w:cs="Arial"/>
                <w:sz w:val="20"/>
                <w:szCs w:val="20"/>
              </w:rPr>
            </w:pPr>
          </w:p>
        </w:tc>
        <w:tc>
          <w:tcPr>
            <w:tcW w:w="1701" w:type="dxa"/>
          </w:tcPr>
          <w:p w:rsidR="00711DC3" w:rsidRPr="00544683" w:rsidRDefault="00711DC3">
            <w:pPr>
              <w:widowControl/>
              <w:jc w:val="center"/>
              <w:rPr>
                <w:rFonts w:ascii="宋体" w:hAnsi="宋体" w:cs="Arial"/>
                <w:sz w:val="20"/>
                <w:szCs w:val="20"/>
              </w:rPr>
            </w:pPr>
          </w:p>
        </w:tc>
        <w:tc>
          <w:tcPr>
            <w:tcW w:w="1417" w:type="dxa"/>
          </w:tcPr>
          <w:p w:rsidR="00711DC3" w:rsidRPr="00544683" w:rsidRDefault="00711DC3">
            <w:pPr>
              <w:widowControl/>
              <w:jc w:val="center"/>
              <w:rPr>
                <w:rFonts w:ascii="宋体" w:hAnsi="宋体" w:cs="Arial"/>
                <w:sz w:val="20"/>
                <w:szCs w:val="20"/>
              </w:rPr>
            </w:pPr>
          </w:p>
        </w:tc>
        <w:tc>
          <w:tcPr>
            <w:tcW w:w="1560" w:type="dxa"/>
          </w:tcPr>
          <w:p w:rsidR="00711DC3" w:rsidRPr="00544683" w:rsidRDefault="00711DC3">
            <w:pPr>
              <w:widowControl/>
              <w:jc w:val="center"/>
              <w:rPr>
                <w:rFonts w:ascii="宋体" w:hAnsi="宋体" w:cs="Arial"/>
                <w:sz w:val="20"/>
                <w:szCs w:val="20"/>
              </w:rPr>
            </w:pPr>
          </w:p>
        </w:tc>
        <w:tc>
          <w:tcPr>
            <w:tcW w:w="1297" w:type="dxa"/>
          </w:tcPr>
          <w:p w:rsidR="00711DC3" w:rsidRPr="00544683" w:rsidRDefault="00711DC3">
            <w:pPr>
              <w:widowControl/>
              <w:jc w:val="center"/>
              <w:rPr>
                <w:rFonts w:ascii="宋体" w:hAnsi="宋体" w:cs="Arial"/>
                <w:sz w:val="20"/>
                <w:szCs w:val="20"/>
              </w:rPr>
            </w:pPr>
          </w:p>
        </w:tc>
        <w:tc>
          <w:tcPr>
            <w:tcW w:w="1092" w:type="dxa"/>
            <w:vMerge/>
            <w:vAlign w:val="center"/>
          </w:tcPr>
          <w:p w:rsidR="00711DC3" w:rsidRPr="00544683" w:rsidRDefault="00711DC3">
            <w:pPr>
              <w:widowControl/>
              <w:jc w:val="left"/>
              <w:rPr>
                <w:rFonts w:ascii="宋体" w:hAnsi="宋体" w:cs="Arial"/>
                <w:sz w:val="20"/>
                <w:szCs w:val="20"/>
              </w:rPr>
            </w:pPr>
          </w:p>
        </w:tc>
      </w:tr>
    </w:tbl>
    <w:p w:rsidR="000A55FD" w:rsidRPr="00544683" w:rsidRDefault="000A55FD">
      <w:pPr>
        <w:widowControl/>
        <w:spacing w:line="400" w:lineRule="exact"/>
        <w:rPr>
          <w:kern w:val="1"/>
          <w:sz w:val="24"/>
        </w:rPr>
      </w:pPr>
    </w:p>
    <w:p w:rsidR="00A34451" w:rsidRPr="00544683" w:rsidRDefault="00622C25" w:rsidP="00A34451">
      <w:pPr>
        <w:widowControl/>
        <w:spacing w:line="400" w:lineRule="exact"/>
        <w:rPr>
          <w:kern w:val="1"/>
          <w:sz w:val="24"/>
        </w:rPr>
      </w:pPr>
      <w:r w:rsidRPr="00544683">
        <w:rPr>
          <w:rFonts w:hint="eastAsia"/>
          <w:kern w:val="1"/>
          <w:sz w:val="24"/>
        </w:rPr>
        <w:t xml:space="preserve">                    </w:t>
      </w:r>
      <w:r w:rsidR="00785121" w:rsidRPr="00544683">
        <w:rPr>
          <w:kern w:val="1"/>
          <w:sz w:val="24"/>
        </w:rPr>
        <w:t xml:space="preserve">                        </w:t>
      </w:r>
    </w:p>
    <w:p w:rsidR="00785121" w:rsidRPr="00544683" w:rsidRDefault="00A34451" w:rsidP="00785121">
      <w:pPr>
        <w:pStyle w:val="a7"/>
        <w:tabs>
          <w:tab w:val="left" w:pos="8760"/>
        </w:tabs>
        <w:spacing w:line="340" w:lineRule="auto"/>
        <w:ind w:right="625" w:firstLineChars="1400" w:firstLine="3360"/>
        <w:rPr>
          <w:spacing w:val="29"/>
        </w:rPr>
      </w:pPr>
      <w:r w:rsidRPr="00544683">
        <w:rPr>
          <w:rFonts w:hint="eastAsia"/>
          <w:sz w:val="24"/>
        </w:rPr>
        <w:t xml:space="preserve">                          </w:t>
      </w:r>
      <w:r w:rsidR="00785121" w:rsidRPr="00544683">
        <w:rPr>
          <w:rFonts w:hint="eastAsia"/>
          <w:sz w:val="24"/>
        </w:rPr>
        <w:t xml:space="preserve">                </w:t>
      </w:r>
      <w:r w:rsidR="00785121" w:rsidRPr="00544683">
        <w:rPr>
          <w:rFonts w:hint="eastAsia"/>
          <w:spacing w:val="-2"/>
        </w:rPr>
        <w:t>投标人名称：</w:t>
      </w:r>
      <w:r w:rsidR="00785121" w:rsidRPr="00544683">
        <w:rPr>
          <w:rFonts w:eastAsia="Times New Roman"/>
          <w:u w:val="single" w:color="000000"/>
        </w:rPr>
        <w:t xml:space="preserve"> </w:t>
      </w:r>
      <w:r w:rsidR="00785121" w:rsidRPr="00544683">
        <w:rPr>
          <w:rFonts w:hint="eastAsia"/>
          <w:u w:val="single" w:color="000000"/>
        </w:rPr>
        <w:t xml:space="preserve">                      </w:t>
      </w:r>
      <w:r w:rsidR="00785121" w:rsidRPr="00544683">
        <w:rPr>
          <w:rFonts w:hint="eastAsia"/>
          <w:spacing w:val="-2"/>
        </w:rPr>
        <w:t>（盖章）</w:t>
      </w:r>
      <w:r w:rsidR="00785121" w:rsidRPr="00544683">
        <w:rPr>
          <w:rFonts w:eastAsia="Times New Roman"/>
          <w:spacing w:val="29"/>
        </w:rPr>
        <w:t xml:space="preserve"> </w:t>
      </w:r>
    </w:p>
    <w:p w:rsidR="00785121" w:rsidRPr="00544683" w:rsidRDefault="00785121" w:rsidP="00785121">
      <w:pPr>
        <w:pStyle w:val="a7"/>
        <w:tabs>
          <w:tab w:val="left" w:pos="8879"/>
        </w:tabs>
        <w:spacing w:line="340" w:lineRule="auto"/>
        <w:ind w:right="625" w:firstLineChars="4050" w:firstLine="8343"/>
        <w:rPr>
          <w:spacing w:val="29"/>
        </w:rPr>
      </w:pPr>
      <w:r w:rsidRPr="00544683">
        <w:rPr>
          <w:rFonts w:hint="eastAsia"/>
          <w:spacing w:val="-2"/>
        </w:rPr>
        <w:t>法定表人（或委托代理人）：</w:t>
      </w:r>
      <w:r w:rsidRPr="00544683">
        <w:rPr>
          <w:rFonts w:hint="eastAsia"/>
          <w:spacing w:val="-2"/>
          <w:u w:val="single"/>
        </w:rPr>
        <w:t xml:space="preserve">          </w:t>
      </w:r>
      <w:r w:rsidRPr="00544683">
        <w:rPr>
          <w:rFonts w:hint="eastAsia"/>
          <w:spacing w:val="-2"/>
        </w:rPr>
        <w:t>（签名）</w:t>
      </w:r>
    </w:p>
    <w:p w:rsidR="00785121" w:rsidRPr="00544683" w:rsidRDefault="00785121" w:rsidP="00785121">
      <w:pPr>
        <w:spacing w:before="6"/>
        <w:rPr>
          <w:rFonts w:ascii="宋体" w:hAnsi="宋体" w:cs="宋体"/>
          <w:sz w:val="11"/>
          <w:szCs w:val="11"/>
        </w:rPr>
      </w:pPr>
    </w:p>
    <w:p w:rsidR="00785121" w:rsidRPr="00544683" w:rsidRDefault="00785121" w:rsidP="00785121">
      <w:pPr>
        <w:pStyle w:val="a7"/>
        <w:tabs>
          <w:tab w:val="left" w:pos="6416"/>
          <w:tab w:val="left" w:pos="7153"/>
          <w:tab w:val="left" w:pos="9045"/>
        </w:tabs>
        <w:ind w:right="840"/>
        <w:jc w:val="right"/>
        <w:rPr>
          <w:rFonts w:ascii="宋体" w:hAnsi="宋体"/>
          <w:szCs w:val="21"/>
        </w:rPr>
      </w:pPr>
      <w:r w:rsidRPr="00544683">
        <w:rPr>
          <w:rFonts w:hint="eastAsia"/>
          <w:u w:val="single"/>
        </w:rPr>
        <w:t xml:space="preserve">      </w:t>
      </w:r>
      <w:r w:rsidRPr="00544683">
        <w:rPr>
          <w:rFonts w:hint="eastAsia"/>
        </w:rPr>
        <w:t>年</w:t>
      </w:r>
      <w:r w:rsidRPr="00544683">
        <w:rPr>
          <w:rFonts w:hint="eastAsia"/>
          <w:u w:val="single"/>
        </w:rPr>
        <w:t xml:space="preserve">    </w:t>
      </w:r>
      <w:r w:rsidRPr="00544683">
        <w:rPr>
          <w:rFonts w:hint="eastAsia"/>
        </w:rPr>
        <w:t>月</w:t>
      </w:r>
      <w:r w:rsidRPr="00544683">
        <w:rPr>
          <w:rFonts w:hint="eastAsia"/>
          <w:u w:val="single"/>
        </w:rPr>
        <w:t xml:space="preserve">     </w:t>
      </w:r>
      <w:r w:rsidRPr="00544683">
        <w:rPr>
          <w:rFonts w:hint="eastAsia"/>
        </w:rPr>
        <w:t>日</w:t>
      </w:r>
    </w:p>
    <w:p w:rsidR="00785121" w:rsidRPr="00544683" w:rsidRDefault="00785121" w:rsidP="00785121">
      <w:pPr>
        <w:widowControl/>
        <w:spacing w:line="400" w:lineRule="exact"/>
        <w:rPr>
          <w:b/>
          <w:kern w:val="1"/>
          <w:sz w:val="28"/>
          <w:szCs w:val="21"/>
        </w:rPr>
      </w:pPr>
    </w:p>
    <w:p w:rsidR="00BA0DF2" w:rsidRPr="00544683" w:rsidRDefault="00BA0DF2" w:rsidP="00785121">
      <w:pPr>
        <w:pStyle w:val="a7"/>
        <w:tabs>
          <w:tab w:val="left" w:pos="8879"/>
        </w:tabs>
        <w:spacing w:line="340" w:lineRule="auto"/>
        <w:ind w:left="5048" w:right="625" w:firstLine="211"/>
        <w:rPr>
          <w:sz w:val="24"/>
        </w:rPr>
        <w:sectPr w:rsidR="00BA0DF2" w:rsidRPr="00544683" w:rsidSect="00035577">
          <w:headerReference w:type="default" r:id="rId10"/>
          <w:footerReference w:type="default" r:id="rId11"/>
          <w:headerReference w:type="first" r:id="rId12"/>
          <w:pgSz w:w="16838" w:h="11906" w:orient="landscape"/>
          <w:pgMar w:top="1134" w:right="1418" w:bottom="1134" w:left="1418" w:header="340" w:footer="170" w:gutter="170"/>
          <w:cols w:space="720"/>
        </w:sectPr>
      </w:pPr>
    </w:p>
    <w:p w:rsidR="000A55FD" w:rsidRPr="00544683" w:rsidRDefault="00703A30" w:rsidP="003D1923">
      <w:pPr>
        <w:widowControl/>
        <w:spacing w:line="400" w:lineRule="exact"/>
        <w:jc w:val="center"/>
        <w:rPr>
          <w:b/>
          <w:kern w:val="1"/>
          <w:sz w:val="28"/>
          <w:szCs w:val="21"/>
        </w:rPr>
      </w:pPr>
      <w:r w:rsidRPr="00544683">
        <w:rPr>
          <w:rFonts w:hint="eastAsia"/>
          <w:b/>
          <w:kern w:val="1"/>
          <w:sz w:val="28"/>
          <w:szCs w:val="21"/>
        </w:rPr>
        <w:lastRenderedPageBreak/>
        <w:t>工程量清单</w:t>
      </w:r>
      <w:r w:rsidRPr="00544683">
        <w:rPr>
          <w:rFonts w:hint="eastAsia"/>
          <w:b/>
          <w:kern w:val="1"/>
          <w:sz w:val="28"/>
          <w:szCs w:val="21"/>
        </w:rPr>
        <w:t>-</w:t>
      </w:r>
      <w:r w:rsidRPr="00544683">
        <w:rPr>
          <w:b/>
          <w:kern w:val="1"/>
          <w:sz w:val="28"/>
          <w:szCs w:val="21"/>
        </w:rPr>
        <w:t>--</w:t>
      </w:r>
      <w:r w:rsidR="00A34451" w:rsidRPr="00544683">
        <w:rPr>
          <w:rFonts w:hint="eastAsia"/>
          <w:b/>
          <w:kern w:val="1"/>
          <w:sz w:val="28"/>
          <w:szCs w:val="21"/>
        </w:rPr>
        <w:t>PCCP</w:t>
      </w:r>
      <w:r w:rsidR="00DC703D" w:rsidRPr="00544683">
        <w:rPr>
          <w:rFonts w:hint="eastAsia"/>
          <w:b/>
          <w:kern w:val="1"/>
          <w:sz w:val="28"/>
          <w:szCs w:val="21"/>
        </w:rPr>
        <w:t>管</w:t>
      </w:r>
      <w:r w:rsidR="000A55FD" w:rsidRPr="00544683">
        <w:rPr>
          <w:rFonts w:hint="eastAsia"/>
          <w:b/>
          <w:kern w:val="1"/>
          <w:sz w:val="28"/>
          <w:szCs w:val="21"/>
        </w:rPr>
        <w:t>件投标报价表</w:t>
      </w:r>
    </w:p>
    <w:p w:rsidR="000A55FD" w:rsidRPr="00544683" w:rsidRDefault="000A55FD" w:rsidP="000A55FD">
      <w:pPr>
        <w:pStyle w:val="33"/>
        <w:rPr>
          <w:rFonts w:eastAsia="宋体"/>
          <w:color w:val="000000"/>
          <w:sz w:val="21"/>
          <w:szCs w:val="21"/>
        </w:rPr>
      </w:pPr>
      <w:r w:rsidRPr="00544683">
        <w:rPr>
          <w:rFonts w:eastAsia="宋体" w:hint="eastAsia"/>
          <w:color w:val="000000"/>
          <w:sz w:val="21"/>
          <w:szCs w:val="21"/>
        </w:rPr>
        <w:t xml:space="preserve">招标编号：                                               </w:t>
      </w:r>
      <w:r w:rsidR="00703A30" w:rsidRPr="00544683">
        <w:rPr>
          <w:rFonts w:eastAsia="宋体"/>
          <w:color w:val="000000"/>
          <w:sz w:val="21"/>
          <w:szCs w:val="21"/>
        </w:rPr>
        <w:t xml:space="preserve">                                                       </w:t>
      </w:r>
      <w:r w:rsidRPr="00544683">
        <w:rPr>
          <w:rFonts w:eastAsia="宋体" w:hint="eastAsia"/>
          <w:color w:val="000000"/>
          <w:sz w:val="21"/>
          <w:szCs w:val="21"/>
        </w:rPr>
        <w:t xml:space="preserve"> 单位：元</w:t>
      </w:r>
    </w:p>
    <w:tbl>
      <w:tblPr>
        <w:tblW w:w="14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0"/>
        <w:gridCol w:w="3026"/>
        <w:gridCol w:w="3181"/>
        <w:gridCol w:w="1096"/>
        <w:gridCol w:w="1096"/>
        <w:gridCol w:w="1623"/>
        <w:gridCol w:w="1623"/>
        <w:gridCol w:w="1623"/>
      </w:tblGrid>
      <w:tr w:rsidR="00944E72" w:rsidRPr="00544683" w:rsidTr="00035577">
        <w:trPr>
          <w:trHeight w:val="474"/>
        </w:trPr>
        <w:tc>
          <w:tcPr>
            <w:tcW w:w="1040" w:type="dxa"/>
          </w:tcPr>
          <w:p w:rsidR="000A55FD" w:rsidRPr="00544683" w:rsidRDefault="000A55FD" w:rsidP="00893E28">
            <w:pPr>
              <w:pStyle w:val="2TimesNewRoman10630"/>
              <w:snapToGrid w:val="0"/>
              <w:spacing w:line="400" w:lineRule="exact"/>
              <w:ind w:firstLine="0"/>
              <w:jc w:val="center"/>
              <w:rPr>
                <w:rFonts w:cs="宋体"/>
                <w:sz w:val="21"/>
                <w:szCs w:val="24"/>
              </w:rPr>
            </w:pPr>
            <w:r w:rsidRPr="00544683">
              <w:rPr>
                <w:rFonts w:cs="宋体" w:hint="eastAsia"/>
                <w:sz w:val="21"/>
                <w:szCs w:val="24"/>
              </w:rPr>
              <w:t>序号</w:t>
            </w:r>
          </w:p>
        </w:tc>
        <w:tc>
          <w:tcPr>
            <w:tcW w:w="3026" w:type="dxa"/>
          </w:tcPr>
          <w:p w:rsidR="000A55FD" w:rsidRPr="00544683" w:rsidRDefault="000A55FD" w:rsidP="00893E28">
            <w:pPr>
              <w:pStyle w:val="2TimesNewRoman10630"/>
              <w:snapToGrid w:val="0"/>
              <w:spacing w:line="400" w:lineRule="exact"/>
              <w:ind w:firstLine="0"/>
              <w:jc w:val="center"/>
              <w:rPr>
                <w:rFonts w:cs="宋体"/>
                <w:sz w:val="21"/>
                <w:szCs w:val="24"/>
              </w:rPr>
            </w:pPr>
            <w:r w:rsidRPr="00544683">
              <w:rPr>
                <w:rFonts w:cs="宋体" w:hint="eastAsia"/>
                <w:sz w:val="21"/>
                <w:szCs w:val="24"/>
              </w:rPr>
              <w:t>名称</w:t>
            </w:r>
          </w:p>
        </w:tc>
        <w:tc>
          <w:tcPr>
            <w:tcW w:w="3181" w:type="dxa"/>
          </w:tcPr>
          <w:p w:rsidR="000A55FD" w:rsidRPr="00544683" w:rsidRDefault="000A55FD" w:rsidP="00893E28">
            <w:pPr>
              <w:pStyle w:val="2TimesNewRoman10630"/>
              <w:snapToGrid w:val="0"/>
              <w:spacing w:line="400" w:lineRule="exact"/>
              <w:ind w:firstLine="0"/>
              <w:jc w:val="center"/>
              <w:rPr>
                <w:rFonts w:cs="宋体"/>
                <w:sz w:val="21"/>
                <w:szCs w:val="24"/>
              </w:rPr>
            </w:pPr>
            <w:r w:rsidRPr="00544683">
              <w:rPr>
                <w:rFonts w:cs="宋体" w:hint="eastAsia"/>
                <w:sz w:val="21"/>
                <w:szCs w:val="24"/>
              </w:rPr>
              <w:t>规格</w:t>
            </w:r>
          </w:p>
        </w:tc>
        <w:tc>
          <w:tcPr>
            <w:tcW w:w="1096" w:type="dxa"/>
          </w:tcPr>
          <w:p w:rsidR="000A55FD" w:rsidRPr="00544683" w:rsidRDefault="000A55FD" w:rsidP="00893E28">
            <w:pPr>
              <w:pStyle w:val="2TimesNewRoman10630"/>
              <w:snapToGrid w:val="0"/>
              <w:spacing w:line="400" w:lineRule="exact"/>
              <w:ind w:firstLine="0"/>
              <w:jc w:val="center"/>
              <w:rPr>
                <w:rFonts w:cs="宋体"/>
                <w:sz w:val="21"/>
                <w:szCs w:val="24"/>
              </w:rPr>
            </w:pPr>
            <w:r w:rsidRPr="00544683">
              <w:rPr>
                <w:rFonts w:cs="宋体" w:hint="eastAsia"/>
                <w:sz w:val="21"/>
                <w:szCs w:val="24"/>
              </w:rPr>
              <w:t>单位</w:t>
            </w:r>
          </w:p>
        </w:tc>
        <w:tc>
          <w:tcPr>
            <w:tcW w:w="1096" w:type="dxa"/>
          </w:tcPr>
          <w:p w:rsidR="000A55FD" w:rsidRPr="00544683" w:rsidRDefault="000A55FD" w:rsidP="00893E28">
            <w:pPr>
              <w:pStyle w:val="2TimesNewRoman10630"/>
              <w:snapToGrid w:val="0"/>
              <w:spacing w:line="400" w:lineRule="exact"/>
              <w:ind w:firstLine="0"/>
              <w:jc w:val="center"/>
              <w:rPr>
                <w:rFonts w:cs="宋体"/>
                <w:sz w:val="21"/>
                <w:szCs w:val="24"/>
              </w:rPr>
            </w:pPr>
            <w:r w:rsidRPr="00544683">
              <w:rPr>
                <w:rFonts w:cs="宋体" w:hint="eastAsia"/>
                <w:sz w:val="21"/>
                <w:szCs w:val="24"/>
              </w:rPr>
              <w:t>数量</w:t>
            </w:r>
          </w:p>
        </w:tc>
        <w:tc>
          <w:tcPr>
            <w:tcW w:w="1623" w:type="dxa"/>
          </w:tcPr>
          <w:p w:rsidR="000A55FD" w:rsidRPr="00544683" w:rsidRDefault="00944E72" w:rsidP="00893E28">
            <w:pPr>
              <w:pStyle w:val="2TimesNewRoman10630"/>
              <w:snapToGrid w:val="0"/>
              <w:spacing w:line="400" w:lineRule="exact"/>
              <w:ind w:firstLine="0"/>
              <w:jc w:val="center"/>
              <w:rPr>
                <w:rFonts w:cs="宋体"/>
                <w:sz w:val="21"/>
                <w:szCs w:val="21"/>
              </w:rPr>
            </w:pPr>
            <w:r w:rsidRPr="00544683">
              <w:rPr>
                <w:rFonts w:cs="宋体" w:hint="eastAsia"/>
                <w:sz w:val="21"/>
                <w:szCs w:val="24"/>
              </w:rPr>
              <w:t>单</w:t>
            </w:r>
            <w:r w:rsidR="000A55FD" w:rsidRPr="00544683">
              <w:rPr>
                <w:rFonts w:cs="宋体" w:hint="eastAsia"/>
                <w:sz w:val="21"/>
                <w:szCs w:val="24"/>
              </w:rPr>
              <w:t>价</w:t>
            </w:r>
            <w:r w:rsidRPr="00544683">
              <w:rPr>
                <w:rFonts w:cs="宋体" w:hint="eastAsia"/>
                <w:sz w:val="21"/>
                <w:szCs w:val="24"/>
              </w:rPr>
              <w:t>（元）</w:t>
            </w:r>
          </w:p>
        </w:tc>
        <w:tc>
          <w:tcPr>
            <w:tcW w:w="1623" w:type="dxa"/>
          </w:tcPr>
          <w:p w:rsidR="000A55FD" w:rsidRPr="00544683" w:rsidRDefault="000A55FD" w:rsidP="00893E28">
            <w:pPr>
              <w:pStyle w:val="2TimesNewRoman10630"/>
              <w:snapToGrid w:val="0"/>
              <w:spacing w:line="400" w:lineRule="exact"/>
              <w:ind w:firstLine="0"/>
              <w:jc w:val="center"/>
              <w:rPr>
                <w:rFonts w:cs="宋体"/>
                <w:sz w:val="21"/>
                <w:szCs w:val="21"/>
              </w:rPr>
            </w:pPr>
            <w:r w:rsidRPr="00544683">
              <w:rPr>
                <w:rFonts w:cs="宋体" w:hint="eastAsia"/>
                <w:sz w:val="21"/>
                <w:szCs w:val="21"/>
              </w:rPr>
              <w:t>总报价</w:t>
            </w:r>
            <w:r w:rsidR="00944E72" w:rsidRPr="00544683">
              <w:rPr>
                <w:rFonts w:cs="宋体" w:hint="eastAsia"/>
                <w:sz w:val="21"/>
                <w:szCs w:val="21"/>
              </w:rPr>
              <w:t>（元）</w:t>
            </w:r>
          </w:p>
        </w:tc>
        <w:tc>
          <w:tcPr>
            <w:tcW w:w="1623" w:type="dxa"/>
          </w:tcPr>
          <w:p w:rsidR="000A55FD" w:rsidRPr="00544683" w:rsidRDefault="000A55FD" w:rsidP="00893E28">
            <w:pPr>
              <w:pStyle w:val="2TimesNewRoman10630"/>
              <w:snapToGrid w:val="0"/>
              <w:spacing w:line="400" w:lineRule="exact"/>
              <w:ind w:firstLine="0"/>
              <w:jc w:val="center"/>
              <w:rPr>
                <w:rFonts w:cs="宋体"/>
                <w:sz w:val="21"/>
                <w:szCs w:val="21"/>
              </w:rPr>
            </w:pPr>
            <w:r w:rsidRPr="00544683">
              <w:rPr>
                <w:rFonts w:cs="宋体" w:hint="eastAsia"/>
                <w:sz w:val="21"/>
                <w:szCs w:val="21"/>
              </w:rPr>
              <w:t>备注</w:t>
            </w:r>
          </w:p>
        </w:tc>
      </w:tr>
      <w:tr w:rsidR="00944E72" w:rsidRPr="00544683" w:rsidTr="00035577">
        <w:trPr>
          <w:trHeight w:val="348"/>
        </w:trPr>
        <w:tc>
          <w:tcPr>
            <w:tcW w:w="1040" w:type="dxa"/>
          </w:tcPr>
          <w:p w:rsidR="000A55FD" w:rsidRPr="00544683" w:rsidRDefault="00035577"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1</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PCCP</w:t>
            </w:r>
            <w:r w:rsidRPr="00544683">
              <w:rPr>
                <w:rFonts w:cs="宋体" w:hint="eastAsia"/>
                <w:sz w:val="21"/>
                <w:szCs w:val="24"/>
              </w:rPr>
              <w:t>管用钢制承口</w:t>
            </w:r>
          </w:p>
        </w:tc>
        <w:tc>
          <w:tcPr>
            <w:tcW w:w="3181" w:type="dxa"/>
          </w:tcPr>
          <w:p w:rsidR="000A55FD" w:rsidRPr="00544683" w:rsidRDefault="00035577" w:rsidP="00CB609C">
            <w:pPr>
              <w:pStyle w:val="2TimesNewRoman10630"/>
              <w:snapToGrid w:val="0"/>
              <w:spacing w:line="400" w:lineRule="exact"/>
              <w:ind w:firstLine="0"/>
              <w:rPr>
                <w:rFonts w:cs="宋体"/>
                <w:sz w:val="21"/>
                <w:szCs w:val="24"/>
              </w:rPr>
            </w:pPr>
            <w:r w:rsidRPr="00544683">
              <w:rPr>
                <w:rFonts w:cs="宋体" w:hint="eastAsia"/>
                <w:sz w:val="21"/>
                <w:szCs w:val="24"/>
              </w:rPr>
              <w:t>DN1200*</w:t>
            </w:r>
            <w:r w:rsidR="000A55FD" w:rsidRPr="00544683">
              <w:rPr>
                <w:rFonts w:cs="宋体" w:hint="eastAsia"/>
                <w:sz w:val="21"/>
                <w:szCs w:val="24"/>
              </w:rPr>
              <w:t>0.6MPa</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个</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15</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48"/>
        </w:trPr>
        <w:tc>
          <w:tcPr>
            <w:tcW w:w="1040" w:type="dxa"/>
          </w:tcPr>
          <w:p w:rsidR="000A55FD" w:rsidRPr="00544683" w:rsidRDefault="00796692"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2</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PCCP</w:t>
            </w:r>
            <w:r w:rsidRPr="00544683">
              <w:rPr>
                <w:rFonts w:cs="宋体" w:hint="eastAsia"/>
                <w:sz w:val="21"/>
                <w:szCs w:val="24"/>
              </w:rPr>
              <w:t>管用钢制插口</w:t>
            </w:r>
          </w:p>
        </w:tc>
        <w:tc>
          <w:tcPr>
            <w:tcW w:w="3181" w:type="dxa"/>
          </w:tcPr>
          <w:p w:rsidR="000A55FD" w:rsidRPr="00544683" w:rsidRDefault="00035577" w:rsidP="00CB609C">
            <w:pPr>
              <w:pStyle w:val="2TimesNewRoman10630"/>
              <w:snapToGrid w:val="0"/>
              <w:spacing w:line="400" w:lineRule="exact"/>
              <w:ind w:firstLine="0"/>
              <w:rPr>
                <w:rFonts w:cs="宋体"/>
                <w:sz w:val="21"/>
                <w:szCs w:val="24"/>
              </w:rPr>
            </w:pPr>
            <w:r w:rsidRPr="00544683">
              <w:rPr>
                <w:rFonts w:cs="宋体" w:hint="eastAsia"/>
                <w:sz w:val="21"/>
                <w:szCs w:val="24"/>
              </w:rPr>
              <w:t>DN1200*</w:t>
            </w:r>
            <w:r w:rsidR="000A55FD" w:rsidRPr="00544683">
              <w:rPr>
                <w:rFonts w:cs="宋体" w:hint="eastAsia"/>
                <w:sz w:val="21"/>
                <w:szCs w:val="24"/>
              </w:rPr>
              <w:t>0.6MPa</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个</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15</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17"/>
        </w:trPr>
        <w:tc>
          <w:tcPr>
            <w:tcW w:w="1040" w:type="dxa"/>
          </w:tcPr>
          <w:p w:rsidR="000A55FD" w:rsidRPr="00544683" w:rsidRDefault="00796692"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3</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排气三通管</w:t>
            </w:r>
          </w:p>
        </w:tc>
        <w:tc>
          <w:tcPr>
            <w:tcW w:w="3181"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DN1200</w:t>
            </w:r>
            <w:r w:rsidRPr="00544683">
              <w:rPr>
                <w:rFonts w:cs="宋体" w:hint="eastAsia"/>
                <w:sz w:val="21"/>
                <w:szCs w:val="24"/>
              </w:rPr>
              <w:t>×</w:t>
            </w:r>
            <w:r w:rsidRPr="00544683">
              <w:rPr>
                <w:rFonts w:cs="宋体" w:hint="eastAsia"/>
                <w:sz w:val="21"/>
                <w:szCs w:val="24"/>
              </w:rPr>
              <w:t>150</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根</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10</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17"/>
        </w:trPr>
        <w:tc>
          <w:tcPr>
            <w:tcW w:w="1040" w:type="dxa"/>
          </w:tcPr>
          <w:p w:rsidR="000A55FD" w:rsidRPr="00544683" w:rsidRDefault="00796692"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4</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排泥三通管</w:t>
            </w:r>
          </w:p>
        </w:tc>
        <w:tc>
          <w:tcPr>
            <w:tcW w:w="3181"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DN1200</w:t>
            </w:r>
            <w:r w:rsidRPr="00544683">
              <w:rPr>
                <w:rFonts w:cs="宋体" w:hint="eastAsia"/>
                <w:sz w:val="21"/>
                <w:szCs w:val="24"/>
              </w:rPr>
              <w:t>×</w:t>
            </w:r>
            <w:r w:rsidRPr="00544683">
              <w:rPr>
                <w:rFonts w:cs="宋体" w:hint="eastAsia"/>
                <w:sz w:val="21"/>
                <w:szCs w:val="24"/>
              </w:rPr>
              <w:t>400</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根</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5</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17"/>
        </w:trPr>
        <w:tc>
          <w:tcPr>
            <w:tcW w:w="1040" w:type="dxa"/>
          </w:tcPr>
          <w:p w:rsidR="000A55FD" w:rsidRPr="00544683" w:rsidRDefault="00796692"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5</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45</w:t>
            </w:r>
            <w:r w:rsidRPr="00544683">
              <w:rPr>
                <w:rFonts w:cs="宋体" w:hint="eastAsia"/>
                <w:sz w:val="21"/>
                <w:szCs w:val="24"/>
              </w:rPr>
              <w:t>°</w:t>
            </w:r>
            <w:r w:rsidRPr="00544683">
              <w:rPr>
                <w:rFonts w:cs="宋体" w:hint="eastAsia"/>
                <w:sz w:val="21"/>
                <w:szCs w:val="24"/>
              </w:rPr>
              <w:t>PCCP</w:t>
            </w:r>
            <w:r w:rsidRPr="00544683">
              <w:rPr>
                <w:rFonts w:cs="宋体" w:hint="eastAsia"/>
                <w:sz w:val="21"/>
                <w:szCs w:val="24"/>
              </w:rPr>
              <w:t>弯头</w:t>
            </w:r>
          </w:p>
        </w:tc>
        <w:tc>
          <w:tcPr>
            <w:tcW w:w="3181" w:type="dxa"/>
          </w:tcPr>
          <w:p w:rsidR="000A55FD" w:rsidRPr="00544683" w:rsidRDefault="00035577" w:rsidP="00CB609C">
            <w:pPr>
              <w:pStyle w:val="2TimesNewRoman10630"/>
              <w:snapToGrid w:val="0"/>
              <w:spacing w:line="400" w:lineRule="exact"/>
              <w:ind w:firstLine="0"/>
              <w:rPr>
                <w:rFonts w:cs="宋体"/>
                <w:sz w:val="21"/>
                <w:szCs w:val="24"/>
              </w:rPr>
            </w:pPr>
            <w:r w:rsidRPr="00544683">
              <w:rPr>
                <w:rFonts w:cs="宋体" w:hint="eastAsia"/>
                <w:sz w:val="21"/>
                <w:szCs w:val="24"/>
              </w:rPr>
              <w:t>DN2000*</w:t>
            </w:r>
            <w:r w:rsidR="000A55FD" w:rsidRPr="00544683">
              <w:rPr>
                <w:rFonts w:cs="宋体" w:hint="eastAsia"/>
                <w:sz w:val="21"/>
                <w:szCs w:val="24"/>
              </w:rPr>
              <w:t>0.6MPa</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个</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5</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17"/>
        </w:trPr>
        <w:tc>
          <w:tcPr>
            <w:tcW w:w="1040" w:type="dxa"/>
          </w:tcPr>
          <w:p w:rsidR="000A55FD" w:rsidRPr="00544683" w:rsidRDefault="00796692"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6</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60</w:t>
            </w:r>
            <w:r w:rsidRPr="00544683">
              <w:rPr>
                <w:rFonts w:cs="宋体" w:hint="eastAsia"/>
                <w:sz w:val="21"/>
                <w:szCs w:val="24"/>
              </w:rPr>
              <w:t>°</w:t>
            </w:r>
            <w:r w:rsidRPr="00544683">
              <w:rPr>
                <w:rFonts w:cs="宋体" w:hint="eastAsia"/>
                <w:sz w:val="21"/>
                <w:szCs w:val="24"/>
              </w:rPr>
              <w:t>PCCP</w:t>
            </w:r>
            <w:r w:rsidRPr="00544683">
              <w:rPr>
                <w:rFonts w:cs="宋体" w:hint="eastAsia"/>
                <w:sz w:val="21"/>
                <w:szCs w:val="24"/>
              </w:rPr>
              <w:t>弯头</w:t>
            </w:r>
          </w:p>
        </w:tc>
        <w:tc>
          <w:tcPr>
            <w:tcW w:w="3181" w:type="dxa"/>
          </w:tcPr>
          <w:p w:rsidR="000A55FD" w:rsidRPr="00544683" w:rsidRDefault="000A55FD" w:rsidP="00035577">
            <w:pPr>
              <w:pStyle w:val="2TimesNewRoman10630"/>
              <w:snapToGrid w:val="0"/>
              <w:spacing w:line="400" w:lineRule="exact"/>
              <w:ind w:firstLine="0"/>
              <w:rPr>
                <w:rFonts w:cs="宋体"/>
                <w:sz w:val="21"/>
                <w:szCs w:val="24"/>
              </w:rPr>
            </w:pPr>
            <w:r w:rsidRPr="00544683">
              <w:rPr>
                <w:rFonts w:cs="宋体" w:hint="eastAsia"/>
                <w:sz w:val="21"/>
                <w:szCs w:val="24"/>
              </w:rPr>
              <w:t>DN2000</w:t>
            </w:r>
            <w:r w:rsidR="00035577" w:rsidRPr="00544683">
              <w:rPr>
                <w:rFonts w:cs="宋体" w:hint="eastAsia"/>
                <w:sz w:val="21"/>
                <w:szCs w:val="24"/>
              </w:rPr>
              <w:t>*</w:t>
            </w:r>
            <w:r w:rsidRPr="00544683">
              <w:rPr>
                <w:rFonts w:cs="宋体" w:hint="eastAsia"/>
                <w:sz w:val="21"/>
                <w:szCs w:val="24"/>
              </w:rPr>
              <w:t>0.6MPa</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个</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5</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17"/>
        </w:trPr>
        <w:tc>
          <w:tcPr>
            <w:tcW w:w="1040" w:type="dxa"/>
          </w:tcPr>
          <w:p w:rsidR="000A55FD" w:rsidRPr="00544683" w:rsidRDefault="00796692"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7</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60</w:t>
            </w:r>
            <w:r w:rsidRPr="00544683">
              <w:rPr>
                <w:rFonts w:cs="宋体" w:hint="eastAsia"/>
                <w:sz w:val="21"/>
                <w:szCs w:val="24"/>
              </w:rPr>
              <w:t>°</w:t>
            </w:r>
            <w:r w:rsidRPr="00544683">
              <w:rPr>
                <w:rFonts w:cs="宋体" w:hint="eastAsia"/>
                <w:sz w:val="21"/>
                <w:szCs w:val="24"/>
              </w:rPr>
              <w:t>PCCP</w:t>
            </w:r>
            <w:r w:rsidRPr="00544683">
              <w:rPr>
                <w:rFonts w:cs="宋体" w:hint="eastAsia"/>
                <w:sz w:val="21"/>
                <w:szCs w:val="24"/>
              </w:rPr>
              <w:t>弯头</w:t>
            </w:r>
          </w:p>
        </w:tc>
        <w:tc>
          <w:tcPr>
            <w:tcW w:w="3181" w:type="dxa"/>
          </w:tcPr>
          <w:p w:rsidR="000A55FD" w:rsidRPr="00544683" w:rsidRDefault="000A55FD" w:rsidP="00035577">
            <w:pPr>
              <w:pStyle w:val="2TimesNewRoman10630"/>
              <w:snapToGrid w:val="0"/>
              <w:spacing w:line="400" w:lineRule="exact"/>
              <w:ind w:firstLine="0"/>
              <w:rPr>
                <w:rFonts w:cs="宋体"/>
                <w:sz w:val="21"/>
                <w:szCs w:val="24"/>
              </w:rPr>
            </w:pPr>
            <w:r w:rsidRPr="00544683">
              <w:rPr>
                <w:rFonts w:cs="宋体" w:hint="eastAsia"/>
                <w:sz w:val="21"/>
                <w:szCs w:val="24"/>
              </w:rPr>
              <w:t>DN1400</w:t>
            </w:r>
            <w:r w:rsidR="00035577" w:rsidRPr="00544683">
              <w:rPr>
                <w:rFonts w:cs="宋体" w:hint="eastAsia"/>
                <w:sz w:val="21"/>
                <w:szCs w:val="24"/>
              </w:rPr>
              <w:t>*</w:t>
            </w:r>
            <w:r w:rsidRPr="00544683">
              <w:rPr>
                <w:rFonts w:cs="宋体" w:hint="eastAsia"/>
                <w:sz w:val="21"/>
                <w:szCs w:val="24"/>
              </w:rPr>
              <w:t>0.6MPa</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个</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10</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17"/>
        </w:trPr>
        <w:tc>
          <w:tcPr>
            <w:tcW w:w="1040" w:type="dxa"/>
          </w:tcPr>
          <w:p w:rsidR="000A55FD" w:rsidRPr="00544683" w:rsidRDefault="00796692"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8</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11.25</w:t>
            </w:r>
            <w:r w:rsidRPr="00544683">
              <w:rPr>
                <w:rFonts w:cs="宋体" w:hint="eastAsia"/>
                <w:sz w:val="21"/>
                <w:szCs w:val="24"/>
              </w:rPr>
              <w:t>°</w:t>
            </w:r>
            <w:r w:rsidRPr="00544683">
              <w:rPr>
                <w:rFonts w:cs="宋体" w:hint="eastAsia"/>
                <w:sz w:val="21"/>
                <w:szCs w:val="24"/>
              </w:rPr>
              <w:t>PCCP</w:t>
            </w:r>
            <w:r w:rsidRPr="00544683">
              <w:rPr>
                <w:rFonts w:cs="宋体" w:hint="eastAsia"/>
                <w:sz w:val="21"/>
                <w:szCs w:val="24"/>
              </w:rPr>
              <w:t>弯头</w:t>
            </w:r>
          </w:p>
        </w:tc>
        <w:tc>
          <w:tcPr>
            <w:tcW w:w="3181" w:type="dxa"/>
          </w:tcPr>
          <w:p w:rsidR="000A55FD" w:rsidRPr="00544683" w:rsidRDefault="000A55FD" w:rsidP="00035577">
            <w:pPr>
              <w:pStyle w:val="2TimesNewRoman10630"/>
              <w:snapToGrid w:val="0"/>
              <w:spacing w:line="400" w:lineRule="exact"/>
              <w:ind w:firstLine="0"/>
              <w:rPr>
                <w:rFonts w:cs="宋体"/>
                <w:sz w:val="21"/>
                <w:szCs w:val="24"/>
              </w:rPr>
            </w:pPr>
            <w:r w:rsidRPr="00544683">
              <w:rPr>
                <w:rFonts w:cs="宋体" w:hint="eastAsia"/>
                <w:sz w:val="21"/>
                <w:szCs w:val="24"/>
              </w:rPr>
              <w:t>DN1200</w:t>
            </w:r>
            <w:r w:rsidR="00035577" w:rsidRPr="00544683">
              <w:rPr>
                <w:rFonts w:cs="宋体" w:hint="eastAsia"/>
                <w:sz w:val="21"/>
                <w:szCs w:val="24"/>
              </w:rPr>
              <w:t>*</w:t>
            </w:r>
            <w:r w:rsidRPr="00544683">
              <w:rPr>
                <w:rFonts w:cs="宋体" w:hint="eastAsia"/>
                <w:sz w:val="21"/>
                <w:szCs w:val="24"/>
              </w:rPr>
              <w:t>0.6MPa</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个</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10</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17"/>
        </w:trPr>
        <w:tc>
          <w:tcPr>
            <w:tcW w:w="1040" w:type="dxa"/>
          </w:tcPr>
          <w:p w:rsidR="000A55FD" w:rsidRPr="00544683" w:rsidRDefault="00796692"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9</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22.5</w:t>
            </w:r>
            <w:r w:rsidRPr="00544683">
              <w:rPr>
                <w:rFonts w:cs="宋体" w:hint="eastAsia"/>
                <w:sz w:val="21"/>
                <w:szCs w:val="24"/>
              </w:rPr>
              <w:t>°</w:t>
            </w:r>
            <w:r w:rsidRPr="00544683">
              <w:rPr>
                <w:rFonts w:cs="宋体" w:hint="eastAsia"/>
                <w:sz w:val="21"/>
                <w:szCs w:val="24"/>
              </w:rPr>
              <w:t>PCCP</w:t>
            </w:r>
            <w:r w:rsidRPr="00544683">
              <w:rPr>
                <w:rFonts w:cs="宋体" w:hint="eastAsia"/>
                <w:sz w:val="21"/>
                <w:szCs w:val="24"/>
              </w:rPr>
              <w:t>弯头</w:t>
            </w:r>
          </w:p>
        </w:tc>
        <w:tc>
          <w:tcPr>
            <w:tcW w:w="3181" w:type="dxa"/>
          </w:tcPr>
          <w:p w:rsidR="000A55FD" w:rsidRPr="00544683" w:rsidRDefault="000A55FD" w:rsidP="00035577">
            <w:pPr>
              <w:pStyle w:val="2TimesNewRoman10630"/>
              <w:snapToGrid w:val="0"/>
              <w:spacing w:line="400" w:lineRule="exact"/>
              <w:ind w:firstLine="0"/>
              <w:rPr>
                <w:rFonts w:cs="宋体"/>
                <w:sz w:val="21"/>
                <w:szCs w:val="24"/>
              </w:rPr>
            </w:pPr>
            <w:r w:rsidRPr="00544683">
              <w:rPr>
                <w:rFonts w:cs="宋体" w:hint="eastAsia"/>
                <w:sz w:val="21"/>
                <w:szCs w:val="24"/>
              </w:rPr>
              <w:t>DN1200</w:t>
            </w:r>
            <w:r w:rsidR="00035577" w:rsidRPr="00544683">
              <w:rPr>
                <w:rFonts w:cs="宋体" w:hint="eastAsia"/>
                <w:sz w:val="21"/>
                <w:szCs w:val="24"/>
              </w:rPr>
              <w:t>*</w:t>
            </w:r>
            <w:r w:rsidRPr="00544683">
              <w:rPr>
                <w:rFonts w:cs="宋体" w:hint="eastAsia"/>
                <w:sz w:val="21"/>
                <w:szCs w:val="24"/>
              </w:rPr>
              <w:t>0.6MPa</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个</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10</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17"/>
        </w:trPr>
        <w:tc>
          <w:tcPr>
            <w:tcW w:w="1040" w:type="dxa"/>
          </w:tcPr>
          <w:p w:rsidR="000A55FD" w:rsidRPr="00544683" w:rsidRDefault="00944E72" w:rsidP="00796692">
            <w:pPr>
              <w:pStyle w:val="2TimesNewRoman10630"/>
              <w:snapToGrid w:val="0"/>
              <w:spacing w:line="400" w:lineRule="exact"/>
              <w:ind w:firstLine="0"/>
              <w:jc w:val="center"/>
              <w:rPr>
                <w:rFonts w:cs="宋体"/>
                <w:sz w:val="21"/>
                <w:szCs w:val="24"/>
              </w:rPr>
            </w:pPr>
            <w:r w:rsidRPr="00544683">
              <w:rPr>
                <w:rFonts w:cs="宋体" w:hint="eastAsia"/>
                <w:sz w:val="21"/>
                <w:szCs w:val="24"/>
              </w:rPr>
              <w:t>1</w:t>
            </w:r>
            <w:r w:rsidR="00796692" w:rsidRPr="00544683">
              <w:rPr>
                <w:rFonts w:cs="宋体" w:hint="eastAsia"/>
                <w:sz w:val="21"/>
                <w:szCs w:val="24"/>
              </w:rPr>
              <w:t>0</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30</w:t>
            </w:r>
            <w:r w:rsidRPr="00544683">
              <w:rPr>
                <w:rFonts w:cs="宋体" w:hint="eastAsia"/>
                <w:sz w:val="21"/>
                <w:szCs w:val="24"/>
              </w:rPr>
              <w:t>°</w:t>
            </w:r>
            <w:r w:rsidRPr="00544683">
              <w:rPr>
                <w:rFonts w:cs="宋体" w:hint="eastAsia"/>
                <w:sz w:val="21"/>
                <w:szCs w:val="24"/>
              </w:rPr>
              <w:t>PCCP</w:t>
            </w:r>
            <w:r w:rsidRPr="00544683">
              <w:rPr>
                <w:rFonts w:cs="宋体" w:hint="eastAsia"/>
                <w:sz w:val="21"/>
                <w:szCs w:val="24"/>
              </w:rPr>
              <w:t>弯头</w:t>
            </w:r>
          </w:p>
        </w:tc>
        <w:tc>
          <w:tcPr>
            <w:tcW w:w="3181" w:type="dxa"/>
          </w:tcPr>
          <w:p w:rsidR="000A55FD" w:rsidRPr="00544683" w:rsidRDefault="000A55FD" w:rsidP="00035577">
            <w:pPr>
              <w:pStyle w:val="2TimesNewRoman10630"/>
              <w:snapToGrid w:val="0"/>
              <w:spacing w:line="400" w:lineRule="exact"/>
              <w:ind w:firstLine="0"/>
              <w:rPr>
                <w:rFonts w:cs="宋体"/>
                <w:sz w:val="21"/>
                <w:szCs w:val="24"/>
              </w:rPr>
            </w:pPr>
            <w:r w:rsidRPr="00544683">
              <w:rPr>
                <w:rFonts w:cs="宋体" w:hint="eastAsia"/>
                <w:sz w:val="21"/>
                <w:szCs w:val="24"/>
              </w:rPr>
              <w:t>DN1200</w:t>
            </w:r>
            <w:r w:rsidR="00035577" w:rsidRPr="00544683">
              <w:rPr>
                <w:rFonts w:cs="宋体" w:hint="eastAsia"/>
                <w:sz w:val="21"/>
                <w:szCs w:val="24"/>
              </w:rPr>
              <w:t>*</w:t>
            </w:r>
            <w:r w:rsidRPr="00544683">
              <w:rPr>
                <w:rFonts w:cs="宋体" w:hint="eastAsia"/>
                <w:sz w:val="21"/>
                <w:szCs w:val="24"/>
              </w:rPr>
              <w:t>0.6MPa</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个</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10</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17"/>
        </w:trPr>
        <w:tc>
          <w:tcPr>
            <w:tcW w:w="1040" w:type="dxa"/>
          </w:tcPr>
          <w:p w:rsidR="000A55FD" w:rsidRPr="00544683" w:rsidRDefault="00944E72" w:rsidP="00796692">
            <w:pPr>
              <w:pStyle w:val="2TimesNewRoman10630"/>
              <w:snapToGrid w:val="0"/>
              <w:spacing w:line="400" w:lineRule="exact"/>
              <w:ind w:firstLine="0"/>
              <w:jc w:val="center"/>
              <w:rPr>
                <w:rFonts w:cs="宋体"/>
                <w:sz w:val="21"/>
                <w:szCs w:val="24"/>
              </w:rPr>
            </w:pPr>
            <w:r w:rsidRPr="00544683">
              <w:rPr>
                <w:rFonts w:cs="宋体" w:hint="eastAsia"/>
                <w:sz w:val="21"/>
                <w:szCs w:val="24"/>
              </w:rPr>
              <w:t>1</w:t>
            </w:r>
            <w:r w:rsidR="00796692" w:rsidRPr="00544683">
              <w:rPr>
                <w:rFonts w:cs="宋体" w:hint="eastAsia"/>
                <w:sz w:val="21"/>
                <w:szCs w:val="24"/>
              </w:rPr>
              <w:t>1</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45</w:t>
            </w:r>
            <w:r w:rsidRPr="00544683">
              <w:rPr>
                <w:rFonts w:cs="宋体" w:hint="eastAsia"/>
                <w:sz w:val="21"/>
                <w:szCs w:val="24"/>
              </w:rPr>
              <w:t>°</w:t>
            </w:r>
            <w:r w:rsidRPr="00544683">
              <w:rPr>
                <w:rFonts w:cs="宋体" w:hint="eastAsia"/>
                <w:sz w:val="21"/>
                <w:szCs w:val="24"/>
              </w:rPr>
              <w:t>PCCP</w:t>
            </w:r>
            <w:r w:rsidRPr="00544683">
              <w:rPr>
                <w:rFonts w:cs="宋体" w:hint="eastAsia"/>
                <w:sz w:val="21"/>
                <w:szCs w:val="24"/>
              </w:rPr>
              <w:t>弯头</w:t>
            </w:r>
          </w:p>
        </w:tc>
        <w:tc>
          <w:tcPr>
            <w:tcW w:w="3181" w:type="dxa"/>
          </w:tcPr>
          <w:p w:rsidR="000A55FD" w:rsidRPr="00544683" w:rsidRDefault="000A55FD" w:rsidP="00035577">
            <w:pPr>
              <w:pStyle w:val="2TimesNewRoman10630"/>
              <w:snapToGrid w:val="0"/>
              <w:spacing w:line="400" w:lineRule="exact"/>
              <w:ind w:firstLine="0"/>
              <w:rPr>
                <w:rFonts w:cs="宋体"/>
                <w:sz w:val="21"/>
                <w:szCs w:val="24"/>
              </w:rPr>
            </w:pPr>
            <w:r w:rsidRPr="00544683">
              <w:rPr>
                <w:rFonts w:cs="宋体" w:hint="eastAsia"/>
                <w:sz w:val="21"/>
                <w:szCs w:val="24"/>
              </w:rPr>
              <w:t>DN1200</w:t>
            </w:r>
            <w:r w:rsidR="00035577" w:rsidRPr="00544683">
              <w:rPr>
                <w:rFonts w:cs="宋体" w:hint="eastAsia"/>
                <w:sz w:val="21"/>
                <w:szCs w:val="24"/>
              </w:rPr>
              <w:t>*</w:t>
            </w:r>
            <w:r w:rsidRPr="00544683">
              <w:rPr>
                <w:rFonts w:cs="宋体" w:hint="eastAsia"/>
                <w:sz w:val="21"/>
                <w:szCs w:val="24"/>
              </w:rPr>
              <w:t>0.6MPa</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个</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10</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17"/>
        </w:trPr>
        <w:tc>
          <w:tcPr>
            <w:tcW w:w="1040" w:type="dxa"/>
          </w:tcPr>
          <w:p w:rsidR="000A55FD" w:rsidRPr="00544683" w:rsidRDefault="00944E72" w:rsidP="00796692">
            <w:pPr>
              <w:pStyle w:val="2TimesNewRoman10630"/>
              <w:snapToGrid w:val="0"/>
              <w:spacing w:line="400" w:lineRule="exact"/>
              <w:ind w:firstLine="0"/>
              <w:jc w:val="center"/>
              <w:rPr>
                <w:rFonts w:cs="宋体"/>
                <w:sz w:val="21"/>
                <w:szCs w:val="24"/>
              </w:rPr>
            </w:pPr>
            <w:r w:rsidRPr="00544683">
              <w:rPr>
                <w:rFonts w:cs="宋体" w:hint="eastAsia"/>
                <w:sz w:val="21"/>
                <w:szCs w:val="24"/>
              </w:rPr>
              <w:t>1</w:t>
            </w:r>
            <w:r w:rsidR="00796692" w:rsidRPr="00544683">
              <w:rPr>
                <w:rFonts w:cs="宋体" w:hint="eastAsia"/>
                <w:sz w:val="21"/>
                <w:szCs w:val="24"/>
              </w:rPr>
              <w:t>2</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60</w:t>
            </w:r>
            <w:r w:rsidRPr="00544683">
              <w:rPr>
                <w:rFonts w:cs="宋体" w:hint="eastAsia"/>
                <w:sz w:val="21"/>
                <w:szCs w:val="24"/>
              </w:rPr>
              <w:t>°</w:t>
            </w:r>
            <w:r w:rsidRPr="00544683">
              <w:rPr>
                <w:rFonts w:cs="宋体" w:hint="eastAsia"/>
                <w:sz w:val="21"/>
                <w:szCs w:val="24"/>
              </w:rPr>
              <w:t>PCCP</w:t>
            </w:r>
            <w:r w:rsidRPr="00544683">
              <w:rPr>
                <w:rFonts w:cs="宋体" w:hint="eastAsia"/>
                <w:sz w:val="21"/>
                <w:szCs w:val="24"/>
              </w:rPr>
              <w:t>弯头</w:t>
            </w:r>
          </w:p>
        </w:tc>
        <w:tc>
          <w:tcPr>
            <w:tcW w:w="3181" w:type="dxa"/>
          </w:tcPr>
          <w:p w:rsidR="000A55FD" w:rsidRPr="00544683" w:rsidRDefault="000A55FD" w:rsidP="00035577">
            <w:pPr>
              <w:pStyle w:val="2TimesNewRoman10630"/>
              <w:snapToGrid w:val="0"/>
              <w:spacing w:line="400" w:lineRule="exact"/>
              <w:ind w:firstLine="0"/>
              <w:rPr>
                <w:rFonts w:cs="宋体"/>
                <w:sz w:val="21"/>
                <w:szCs w:val="24"/>
              </w:rPr>
            </w:pPr>
            <w:r w:rsidRPr="00544683">
              <w:rPr>
                <w:rFonts w:cs="宋体" w:hint="eastAsia"/>
                <w:sz w:val="21"/>
                <w:szCs w:val="24"/>
              </w:rPr>
              <w:t>DN1200</w:t>
            </w:r>
            <w:r w:rsidR="00035577" w:rsidRPr="00544683">
              <w:rPr>
                <w:rFonts w:cs="宋体" w:hint="eastAsia"/>
                <w:sz w:val="21"/>
                <w:szCs w:val="24"/>
              </w:rPr>
              <w:t>*</w:t>
            </w:r>
            <w:r w:rsidRPr="00544683">
              <w:rPr>
                <w:rFonts w:cs="宋体" w:hint="eastAsia"/>
                <w:sz w:val="21"/>
                <w:szCs w:val="24"/>
              </w:rPr>
              <w:t>0.6MPa</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个</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10</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17"/>
        </w:trPr>
        <w:tc>
          <w:tcPr>
            <w:tcW w:w="1040" w:type="dxa"/>
          </w:tcPr>
          <w:p w:rsidR="000A55FD" w:rsidRPr="00544683" w:rsidRDefault="00944E72" w:rsidP="00796692">
            <w:pPr>
              <w:pStyle w:val="2TimesNewRoman10630"/>
              <w:snapToGrid w:val="0"/>
              <w:spacing w:line="400" w:lineRule="exact"/>
              <w:ind w:firstLine="0"/>
              <w:jc w:val="center"/>
              <w:rPr>
                <w:rFonts w:cs="宋体"/>
                <w:sz w:val="21"/>
                <w:szCs w:val="24"/>
              </w:rPr>
            </w:pPr>
            <w:r w:rsidRPr="00544683">
              <w:rPr>
                <w:rFonts w:cs="宋体" w:hint="eastAsia"/>
                <w:sz w:val="21"/>
                <w:szCs w:val="24"/>
              </w:rPr>
              <w:t>1</w:t>
            </w:r>
            <w:r w:rsidR="00796692" w:rsidRPr="00544683">
              <w:rPr>
                <w:rFonts w:cs="宋体" w:hint="eastAsia"/>
                <w:sz w:val="21"/>
                <w:szCs w:val="24"/>
              </w:rPr>
              <w:t>3</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三通</w:t>
            </w:r>
          </w:p>
        </w:tc>
        <w:tc>
          <w:tcPr>
            <w:tcW w:w="3181"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DN1600</w:t>
            </w:r>
            <w:r w:rsidRPr="00544683">
              <w:rPr>
                <w:rFonts w:cs="宋体" w:hint="eastAsia"/>
                <w:sz w:val="21"/>
                <w:szCs w:val="24"/>
              </w:rPr>
              <w:t>×</w:t>
            </w:r>
            <w:r w:rsidRPr="00544683">
              <w:rPr>
                <w:rFonts w:cs="宋体" w:hint="eastAsia"/>
                <w:sz w:val="21"/>
                <w:szCs w:val="24"/>
              </w:rPr>
              <w:t>1400</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个</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2</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44E72" w:rsidRPr="00544683" w:rsidTr="00035577">
        <w:trPr>
          <w:trHeight w:val="317"/>
        </w:trPr>
        <w:tc>
          <w:tcPr>
            <w:tcW w:w="1040" w:type="dxa"/>
          </w:tcPr>
          <w:p w:rsidR="000A55FD" w:rsidRPr="00544683" w:rsidRDefault="00944E72" w:rsidP="00796692">
            <w:pPr>
              <w:pStyle w:val="2TimesNewRoman10630"/>
              <w:snapToGrid w:val="0"/>
              <w:spacing w:line="400" w:lineRule="exact"/>
              <w:ind w:firstLine="0"/>
              <w:jc w:val="center"/>
              <w:rPr>
                <w:rFonts w:cs="宋体"/>
                <w:sz w:val="21"/>
                <w:szCs w:val="24"/>
              </w:rPr>
            </w:pPr>
            <w:r w:rsidRPr="00544683">
              <w:rPr>
                <w:rFonts w:cs="宋体" w:hint="eastAsia"/>
                <w:sz w:val="21"/>
                <w:szCs w:val="24"/>
              </w:rPr>
              <w:t>1</w:t>
            </w:r>
            <w:r w:rsidR="00796692" w:rsidRPr="00544683">
              <w:rPr>
                <w:rFonts w:cs="宋体" w:hint="eastAsia"/>
                <w:sz w:val="21"/>
                <w:szCs w:val="24"/>
              </w:rPr>
              <w:t>4</w:t>
            </w:r>
          </w:p>
        </w:tc>
        <w:tc>
          <w:tcPr>
            <w:tcW w:w="3026"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异径管</w:t>
            </w:r>
          </w:p>
        </w:tc>
        <w:tc>
          <w:tcPr>
            <w:tcW w:w="3181" w:type="dxa"/>
          </w:tcPr>
          <w:p w:rsidR="000A55FD" w:rsidRPr="00544683" w:rsidRDefault="000A55FD" w:rsidP="00CB609C">
            <w:pPr>
              <w:pStyle w:val="2TimesNewRoman10630"/>
              <w:snapToGrid w:val="0"/>
              <w:spacing w:line="400" w:lineRule="exact"/>
              <w:ind w:firstLine="0"/>
              <w:rPr>
                <w:rFonts w:cs="宋体"/>
                <w:sz w:val="21"/>
                <w:szCs w:val="24"/>
              </w:rPr>
            </w:pPr>
            <w:r w:rsidRPr="00544683">
              <w:rPr>
                <w:rFonts w:cs="宋体" w:hint="eastAsia"/>
                <w:sz w:val="21"/>
                <w:szCs w:val="24"/>
              </w:rPr>
              <w:t>DN1600</w:t>
            </w:r>
            <w:r w:rsidRPr="00544683">
              <w:rPr>
                <w:rFonts w:cs="宋体" w:hint="eastAsia"/>
                <w:sz w:val="21"/>
                <w:szCs w:val="24"/>
              </w:rPr>
              <w:t>×</w:t>
            </w:r>
            <w:r w:rsidRPr="00544683">
              <w:rPr>
                <w:rFonts w:cs="宋体" w:hint="eastAsia"/>
                <w:sz w:val="21"/>
                <w:szCs w:val="24"/>
              </w:rPr>
              <w:t>1400</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个</w:t>
            </w:r>
          </w:p>
        </w:tc>
        <w:tc>
          <w:tcPr>
            <w:tcW w:w="1096" w:type="dxa"/>
          </w:tcPr>
          <w:p w:rsidR="000A55FD" w:rsidRPr="00544683" w:rsidRDefault="000A55FD" w:rsidP="00CB609C">
            <w:pPr>
              <w:pStyle w:val="2TimesNewRoman10630"/>
              <w:snapToGrid w:val="0"/>
              <w:spacing w:line="400" w:lineRule="exact"/>
              <w:ind w:firstLine="0"/>
              <w:jc w:val="center"/>
              <w:rPr>
                <w:rFonts w:cs="宋体"/>
                <w:sz w:val="21"/>
                <w:szCs w:val="24"/>
              </w:rPr>
            </w:pPr>
            <w:r w:rsidRPr="00544683">
              <w:rPr>
                <w:rFonts w:cs="宋体" w:hint="eastAsia"/>
                <w:sz w:val="21"/>
                <w:szCs w:val="24"/>
              </w:rPr>
              <w:t>1</w:t>
            </w: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c>
          <w:tcPr>
            <w:tcW w:w="1623" w:type="dxa"/>
          </w:tcPr>
          <w:p w:rsidR="000A55FD" w:rsidRPr="00544683" w:rsidRDefault="000A55FD" w:rsidP="00CB609C">
            <w:pPr>
              <w:pStyle w:val="2TimesNewRoman10630"/>
              <w:snapToGrid w:val="0"/>
              <w:spacing w:line="400" w:lineRule="exact"/>
              <w:ind w:firstLine="0"/>
              <w:rPr>
                <w:rFonts w:cs="宋体"/>
                <w:sz w:val="21"/>
                <w:szCs w:val="21"/>
              </w:rPr>
            </w:pPr>
          </w:p>
        </w:tc>
      </w:tr>
      <w:tr w:rsidR="009357A7" w:rsidRPr="00544683" w:rsidTr="00035577">
        <w:trPr>
          <w:trHeight w:val="317"/>
        </w:trPr>
        <w:tc>
          <w:tcPr>
            <w:tcW w:w="1040" w:type="dxa"/>
          </w:tcPr>
          <w:p w:rsidR="009357A7" w:rsidRPr="00544683" w:rsidRDefault="009357A7" w:rsidP="00796692">
            <w:pPr>
              <w:pStyle w:val="2TimesNewRoman10630"/>
              <w:snapToGrid w:val="0"/>
              <w:spacing w:line="400" w:lineRule="exact"/>
              <w:ind w:firstLine="0"/>
              <w:jc w:val="center"/>
              <w:rPr>
                <w:rFonts w:cs="宋体"/>
                <w:sz w:val="21"/>
                <w:szCs w:val="24"/>
              </w:rPr>
            </w:pPr>
            <w:r w:rsidRPr="00544683">
              <w:rPr>
                <w:rFonts w:cs="宋体" w:hint="eastAsia"/>
                <w:sz w:val="21"/>
                <w:szCs w:val="24"/>
              </w:rPr>
              <w:t>合计</w:t>
            </w:r>
          </w:p>
        </w:tc>
        <w:tc>
          <w:tcPr>
            <w:tcW w:w="3026" w:type="dxa"/>
          </w:tcPr>
          <w:p w:rsidR="009357A7" w:rsidRPr="00544683" w:rsidRDefault="009357A7" w:rsidP="00CB609C">
            <w:pPr>
              <w:pStyle w:val="2TimesNewRoman10630"/>
              <w:snapToGrid w:val="0"/>
              <w:spacing w:line="400" w:lineRule="exact"/>
              <w:ind w:firstLine="0"/>
              <w:rPr>
                <w:rFonts w:cs="宋体"/>
                <w:sz w:val="21"/>
                <w:szCs w:val="24"/>
              </w:rPr>
            </w:pPr>
          </w:p>
        </w:tc>
        <w:tc>
          <w:tcPr>
            <w:tcW w:w="3181" w:type="dxa"/>
          </w:tcPr>
          <w:p w:rsidR="009357A7" w:rsidRPr="00544683" w:rsidRDefault="009357A7" w:rsidP="00CB609C">
            <w:pPr>
              <w:pStyle w:val="2TimesNewRoman10630"/>
              <w:snapToGrid w:val="0"/>
              <w:spacing w:line="400" w:lineRule="exact"/>
              <w:ind w:firstLine="0"/>
              <w:rPr>
                <w:rFonts w:cs="宋体"/>
                <w:sz w:val="21"/>
                <w:szCs w:val="24"/>
              </w:rPr>
            </w:pPr>
          </w:p>
        </w:tc>
        <w:tc>
          <w:tcPr>
            <w:tcW w:w="1096" w:type="dxa"/>
          </w:tcPr>
          <w:p w:rsidR="009357A7" w:rsidRPr="00544683" w:rsidRDefault="009357A7" w:rsidP="00CB609C">
            <w:pPr>
              <w:pStyle w:val="2TimesNewRoman10630"/>
              <w:snapToGrid w:val="0"/>
              <w:spacing w:line="400" w:lineRule="exact"/>
              <w:ind w:firstLine="0"/>
              <w:jc w:val="center"/>
              <w:rPr>
                <w:rFonts w:cs="宋体"/>
                <w:sz w:val="21"/>
                <w:szCs w:val="24"/>
              </w:rPr>
            </w:pPr>
          </w:p>
        </w:tc>
        <w:tc>
          <w:tcPr>
            <w:tcW w:w="1096" w:type="dxa"/>
          </w:tcPr>
          <w:p w:rsidR="009357A7" w:rsidRPr="00544683" w:rsidRDefault="009357A7" w:rsidP="00CB609C">
            <w:pPr>
              <w:pStyle w:val="2TimesNewRoman10630"/>
              <w:snapToGrid w:val="0"/>
              <w:spacing w:line="400" w:lineRule="exact"/>
              <w:ind w:firstLine="0"/>
              <w:jc w:val="center"/>
              <w:rPr>
                <w:rFonts w:cs="宋体"/>
                <w:sz w:val="21"/>
                <w:szCs w:val="24"/>
              </w:rPr>
            </w:pPr>
          </w:p>
        </w:tc>
        <w:tc>
          <w:tcPr>
            <w:tcW w:w="1623" w:type="dxa"/>
          </w:tcPr>
          <w:p w:rsidR="009357A7" w:rsidRPr="00544683" w:rsidRDefault="009357A7" w:rsidP="00CB609C">
            <w:pPr>
              <w:pStyle w:val="2TimesNewRoman10630"/>
              <w:snapToGrid w:val="0"/>
              <w:spacing w:line="400" w:lineRule="exact"/>
              <w:ind w:firstLine="0"/>
              <w:rPr>
                <w:rFonts w:cs="宋体"/>
                <w:sz w:val="21"/>
                <w:szCs w:val="21"/>
              </w:rPr>
            </w:pPr>
          </w:p>
        </w:tc>
        <w:tc>
          <w:tcPr>
            <w:tcW w:w="1623" w:type="dxa"/>
          </w:tcPr>
          <w:p w:rsidR="009357A7" w:rsidRPr="00544683" w:rsidRDefault="009357A7" w:rsidP="00CB609C">
            <w:pPr>
              <w:pStyle w:val="2TimesNewRoman10630"/>
              <w:snapToGrid w:val="0"/>
              <w:spacing w:line="400" w:lineRule="exact"/>
              <w:ind w:firstLine="0"/>
              <w:rPr>
                <w:rFonts w:cs="宋体"/>
                <w:sz w:val="21"/>
                <w:szCs w:val="21"/>
              </w:rPr>
            </w:pPr>
          </w:p>
        </w:tc>
        <w:tc>
          <w:tcPr>
            <w:tcW w:w="1623" w:type="dxa"/>
          </w:tcPr>
          <w:p w:rsidR="009357A7" w:rsidRPr="00544683" w:rsidRDefault="009357A7" w:rsidP="00CB609C">
            <w:pPr>
              <w:pStyle w:val="2TimesNewRoman10630"/>
              <w:snapToGrid w:val="0"/>
              <w:spacing w:line="400" w:lineRule="exact"/>
              <w:ind w:firstLine="0"/>
              <w:rPr>
                <w:rFonts w:cs="宋体"/>
                <w:sz w:val="21"/>
                <w:szCs w:val="21"/>
              </w:rPr>
            </w:pPr>
          </w:p>
        </w:tc>
      </w:tr>
    </w:tbl>
    <w:p w:rsidR="000A55FD" w:rsidRPr="00544683" w:rsidRDefault="000A55FD" w:rsidP="000A55FD">
      <w:pPr>
        <w:pStyle w:val="33"/>
        <w:ind w:firstLineChars="200" w:firstLine="420"/>
        <w:rPr>
          <w:rFonts w:eastAsia="宋体"/>
          <w:color w:val="000000"/>
          <w:sz w:val="21"/>
        </w:rPr>
      </w:pPr>
      <w:r w:rsidRPr="00544683">
        <w:rPr>
          <w:rFonts w:eastAsia="宋体" w:hint="eastAsia"/>
          <w:color w:val="000000"/>
          <w:sz w:val="21"/>
          <w:szCs w:val="21"/>
        </w:rPr>
        <w:t xml:space="preserve">                                                            </w:t>
      </w:r>
    </w:p>
    <w:p w:rsidR="0036359A" w:rsidRPr="00544683" w:rsidRDefault="0036359A" w:rsidP="0036359A">
      <w:pPr>
        <w:widowControl/>
        <w:spacing w:line="400" w:lineRule="exact"/>
        <w:rPr>
          <w:kern w:val="1"/>
          <w:sz w:val="24"/>
        </w:rPr>
      </w:pPr>
    </w:p>
    <w:p w:rsidR="0036359A" w:rsidRPr="00544683" w:rsidRDefault="0036359A" w:rsidP="009357A7">
      <w:pPr>
        <w:pStyle w:val="a7"/>
        <w:tabs>
          <w:tab w:val="left" w:pos="8879"/>
        </w:tabs>
        <w:spacing w:line="340" w:lineRule="auto"/>
        <w:ind w:right="625" w:firstLineChars="3150" w:firstLine="6489"/>
        <w:jc w:val="left"/>
        <w:rPr>
          <w:spacing w:val="29"/>
        </w:rPr>
      </w:pPr>
      <w:r w:rsidRPr="00544683">
        <w:rPr>
          <w:rFonts w:hint="eastAsia"/>
          <w:spacing w:val="-2"/>
        </w:rPr>
        <w:t>投标人：</w:t>
      </w:r>
      <w:r w:rsidRPr="00544683">
        <w:rPr>
          <w:rFonts w:eastAsia="Times New Roman"/>
          <w:u w:val="single" w:color="000000"/>
        </w:rPr>
        <w:t xml:space="preserve"> </w:t>
      </w:r>
      <w:r w:rsidRPr="00544683">
        <w:rPr>
          <w:rFonts w:hint="eastAsia"/>
          <w:u w:val="single" w:color="000000"/>
        </w:rPr>
        <w:t xml:space="preserve">                      </w:t>
      </w:r>
      <w:r w:rsidRPr="00544683">
        <w:rPr>
          <w:rFonts w:eastAsia="Times New Roman"/>
          <w:u w:val="single" w:color="000000"/>
        </w:rPr>
        <w:tab/>
      </w:r>
      <w:r w:rsidRPr="00544683">
        <w:rPr>
          <w:rFonts w:eastAsia="Times New Roman"/>
          <w:spacing w:val="29"/>
        </w:rPr>
        <w:t xml:space="preserve"> </w:t>
      </w:r>
      <w:r w:rsidR="00785121" w:rsidRPr="00544683">
        <w:rPr>
          <w:rFonts w:hint="eastAsia"/>
          <w:spacing w:val="-2"/>
        </w:rPr>
        <w:t>（盖章）</w:t>
      </w:r>
    </w:p>
    <w:p w:rsidR="0036359A" w:rsidRPr="00544683" w:rsidRDefault="0036359A" w:rsidP="009357A7">
      <w:pPr>
        <w:pStyle w:val="a7"/>
        <w:tabs>
          <w:tab w:val="left" w:pos="8879"/>
        </w:tabs>
        <w:spacing w:line="340" w:lineRule="auto"/>
        <w:ind w:right="625" w:firstLineChars="3700" w:firstLine="7622"/>
        <w:jc w:val="left"/>
      </w:pPr>
      <w:r w:rsidRPr="00544683">
        <w:rPr>
          <w:rFonts w:hint="eastAsia"/>
          <w:spacing w:val="-2"/>
        </w:rPr>
        <w:t>法定</w:t>
      </w:r>
      <w:r w:rsidR="00785121" w:rsidRPr="00544683">
        <w:rPr>
          <w:rFonts w:hint="eastAsia"/>
          <w:spacing w:val="-2"/>
        </w:rPr>
        <w:t>代</w:t>
      </w:r>
      <w:r w:rsidRPr="00544683">
        <w:rPr>
          <w:rFonts w:hint="eastAsia"/>
          <w:spacing w:val="-2"/>
        </w:rPr>
        <w:t>表人（或委托代理人）：</w:t>
      </w:r>
      <w:r w:rsidR="00785121" w:rsidRPr="00544683">
        <w:rPr>
          <w:rFonts w:hint="eastAsia"/>
          <w:spacing w:val="-2"/>
          <w:u w:val="single"/>
        </w:rPr>
        <w:t xml:space="preserve">          </w:t>
      </w:r>
      <w:r w:rsidRPr="00544683">
        <w:rPr>
          <w:rFonts w:hint="eastAsia"/>
          <w:spacing w:val="-2"/>
        </w:rPr>
        <w:t>（签名）</w:t>
      </w:r>
    </w:p>
    <w:p w:rsidR="0036359A" w:rsidRPr="00544683" w:rsidRDefault="0036359A" w:rsidP="009357A7">
      <w:pPr>
        <w:spacing w:before="6"/>
        <w:jc w:val="left"/>
        <w:rPr>
          <w:rFonts w:ascii="宋体" w:hAnsi="宋体" w:cs="宋体"/>
          <w:sz w:val="11"/>
          <w:szCs w:val="11"/>
        </w:rPr>
      </w:pPr>
    </w:p>
    <w:p w:rsidR="0036359A" w:rsidRPr="00544683" w:rsidRDefault="0036359A" w:rsidP="009357A7">
      <w:pPr>
        <w:pStyle w:val="a7"/>
        <w:tabs>
          <w:tab w:val="left" w:pos="6416"/>
          <w:tab w:val="left" w:pos="7153"/>
          <w:tab w:val="left" w:pos="9045"/>
        </w:tabs>
        <w:ind w:firstLineChars="2800" w:firstLine="5880"/>
        <w:jc w:val="left"/>
        <w:rPr>
          <w:rFonts w:ascii="宋体" w:hAnsi="宋体"/>
          <w:szCs w:val="21"/>
        </w:rPr>
      </w:pPr>
      <w:r w:rsidRPr="00544683">
        <w:rPr>
          <w:rFonts w:ascii="宋体" w:hAnsi="宋体" w:hint="eastAsia"/>
          <w:szCs w:val="21"/>
        </w:rPr>
        <w:t xml:space="preserve">                    </w:t>
      </w:r>
      <w:r w:rsidR="009357A7" w:rsidRPr="00544683">
        <w:rPr>
          <w:rFonts w:ascii="宋体" w:hAnsi="宋体" w:hint="eastAsia"/>
          <w:szCs w:val="21"/>
        </w:rPr>
        <w:t xml:space="preserve"> </w:t>
      </w:r>
      <w:r w:rsidRPr="00544683">
        <w:rPr>
          <w:rFonts w:ascii="宋体" w:hAnsi="宋体" w:hint="eastAsia"/>
          <w:szCs w:val="21"/>
        </w:rPr>
        <w:t xml:space="preserve">    </w:t>
      </w:r>
      <w:r w:rsidRPr="00544683">
        <w:rPr>
          <w:rFonts w:eastAsia="Times New Roman"/>
          <w:u w:val="single" w:color="000000"/>
        </w:rPr>
        <w:t xml:space="preserve"> </w:t>
      </w:r>
      <w:r w:rsidRPr="00544683">
        <w:rPr>
          <w:rFonts w:hint="eastAsia"/>
          <w:u w:val="single" w:color="000000"/>
        </w:rPr>
        <w:t xml:space="preserve">  </w:t>
      </w:r>
      <w:r w:rsidRPr="00544683">
        <w:rPr>
          <w:rFonts w:eastAsia="Times New Roman"/>
          <w:u w:val="single" w:color="000000"/>
        </w:rPr>
        <w:tab/>
      </w:r>
      <w:r w:rsidRPr="00544683">
        <w:rPr>
          <w:rFonts w:hint="eastAsia"/>
        </w:rPr>
        <w:t>年</w:t>
      </w:r>
      <w:r w:rsidRPr="00544683">
        <w:rPr>
          <w:rFonts w:hint="eastAsia"/>
          <w:u w:val="single" w:color="000000"/>
        </w:rPr>
        <w:t xml:space="preserve">     </w:t>
      </w:r>
      <w:r w:rsidRPr="00544683">
        <w:rPr>
          <w:rFonts w:hint="eastAsia"/>
          <w:spacing w:val="-2"/>
        </w:rPr>
        <w:t>月</w:t>
      </w:r>
      <w:r w:rsidRPr="00544683">
        <w:rPr>
          <w:rFonts w:eastAsia="Times New Roman"/>
          <w:spacing w:val="-2"/>
          <w:u w:val="single" w:color="000000"/>
        </w:rPr>
        <w:tab/>
      </w:r>
      <w:r w:rsidRPr="00544683">
        <w:rPr>
          <w:rFonts w:hint="eastAsia"/>
          <w:spacing w:val="-2"/>
          <w:u w:val="single" w:color="000000"/>
        </w:rPr>
        <w:t xml:space="preserve">     </w:t>
      </w:r>
      <w:r w:rsidRPr="00544683">
        <w:rPr>
          <w:rFonts w:hint="eastAsia"/>
        </w:rPr>
        <w:t>日</w:t>
      </w:r>
    </w:p>
    <w:p w:rsidR="001B2D23" w:rsidRPr="00544683" w:rsidRDefault="001B2D23">
      <w:pPr>
        <w:widowControl/>
        <w:spacing w:line="400" w:lineRule="exact"/>
        <w:rPr>
          <w:rFonts w:ascii="宋体" w:hAnsi="宋体" w:cs="宋体"/>
          <w:kern w:val="1"/>
          <w:szCs w:val="21"/>
        </w:rPr>
      </w:pPr>
    </w:p>
    <w:p w:rsidR="008A439B" w:rsidRPr="00544683" w:rsidRDefault="008723BA">
      <w:pPr>
        <w:widowControl/>
        <w:spacing w:line="400" w:lineRule="exact"/>
        <w:rPr>
          <w:rFonts w:ascii="宋体" w:hAnsi="宋体" w:cs="宋体"/>
          <w:kern w:val="1"/>
          <w:szCs w:val="21"/>
        </w:rPr>
      </w:pPr>
      <w:r w:rsidRPr="00544683">
        <w:rPr>
          <w:rFonts w:ascii="宋体" w:hAnsi="宋体" w:cs="宋体" w:hint="eastAsia"/>
          <w:kern w:val="1"/>
          <w:szCs w:val="21"/>
        </w:rPr>
        <w:t>报价</w:t>
      </w:r>
      <w:r w:rsidR="00622C25" w:rsidRPr="00544683">
        <w:rPr>
          <w:rFonts w:ascii="宋体" w:hAnsi="宋体" w:cs="宋体"/>
          <w:kern w:val="1"/>
          <w:szCs w:val="21"/>
        </w:rPr>
        <w:t>说明：</w:t>
      </w:r>
    </w:p>
    <w:p w:rsidR="008A439B" w:rsidRPr="00544683" w:rsidRDefault="00622C25">
      <w:pPr>
        <w:widowControl/>
        <w:spacing w:line="400" w:lineRule="exact"/>
        <w:rPr>
          <w:rFonts w:ascii="宋体" w:hAnsi="宋体" w:cs="宋体"/>
          <w:kern w:val="1"/>
          <w:szCs w:val="21"/>
        </w:rPr>
      </w:pPr>
      <w:r w:rsidRPr="00544683">
        <w:rPr>
          <w:rFonts w:ascii="宋体" w:hAnsi="宋体" w:cs="宋体"/>
          <w:kern w:val="1"/>
          <w:szCs w:val="21"/>
        </w:rPr>
        <w:t>1. 表中价格均系人民币报价，若不填写内容，则招标人认为投标人已免除该项费用</w:t>
      </w:r>
      <w:r w:rsidR="00BF0350" w:rsidRPr="00544683">
        <w:rPr>
          <w:rFonts w:ascii="宋体" w:hAnsi="宋体" w:cs="宋体" w:hint="eastAsia"/>
          <w:kern w:val="1"/>
          <w:szCs w:val="21"/>
        </w:rPr>
        <w:t>,材料损耗</w:t>
      </w:r>
      <w:r w:rsidR="008723BA" w:rsidRPr="00544683">
        <w:rPr>
          <w:rFonts w:ascii="宋体" w:hAnsi="宋体" w:cs="宋体" w:hint="eastAsia"/>
          <w:kern w:val="1"/>
          <w:szCs w:val="21"/>
        </w:rPr>
        <w:t>和相关费用（</w:t>
      </w:r>
      <w:r w:rsidR="008723BA" w:rsidRPr="00544683">
        <w:rPr>
          <w:rFonts w:ascii="宋体" w:hAnsi="宋体" w:cs="宋体"/>
          <w:kern w:val="1"/>
          <w:szCs w:val="21"/>
        </w:rPr>
        <w:t>含配套胶圈</w:t>
      </w:r>
      <w:r w:rsidR="008723BA" w:rsidRPr="00544683">
        <w:rPr>
          <w:rFonts w:ascii="宋体" w:hAnsi="宋体" w:cs="宋体" w:hint="eastAsia"/>
          <w:kern w:val="1"/>
          <w:szCs w:val="21"/>
        </w:rPr>
        <w:t>、装卸车费用等）应计入</w:t>
      </w:r>
      <w:r w:rsidR="00BF0350" w:rsidRPr="00544683">
        <w:rPr>
          <w:rFonts w:ascii="宋体" w:hAnsi="宋体" w:cs="宋体" w:hint="eastAsia"/>
          <w:kern w:val="1"/>
          <w:szCs w:val="21"/>
        </w:rPr>
        <w:t>报价，发包人</w:t>
      </w:r>
      <w:r w:rsidR="008723BA" w:rsidRPr="00544683">
        <w:rPr>
          <w:rFonts w:ascii="宋体" w:hAnsi="宋体" w:cs="宋体" w:hint="eastAsia"/>
          <w:kern w:val="1"/>
          <w:szCs w:val="21"/>
        </w:rPr>
        <w:t>将以实际完成的工程量计量支付</w:t>
      </w:r>
      <w:r w:rsidR="008723BA" w:rsidRPr="00544683">
        <w:rPr>
          <w:rFonts w:ascii="宋体" w:hAnsi="宋体" w:cs="宋体"/>
          <w:kern w:val="1"/>
          <w:szCs w:val="21"/>
        </w:rPr>
        <w:t>，</w:t>
      </w:r>
      <w:r w:rsidR="00BF0350" w:rsidRPr="00544683">
        <w:rPr>
          <w:rFonts w:ascii="宋体" w:hAnsi="宋体" w:cs="宋体" w:hint="eastAsia"/>
          <w:kern w:val="1"/>
          <w:szCs w:val="21"/>
        </w:rPr>
        <w:t>不另行计量</w:t>
      </w:r>
      <w:r w:rsidRPr="00544683">
        <w:rPr>
          <w:rFonts w:ascii="宋体" w:hAnsi="宋体" w:cs="宋体"/>
          <w:kern w:val="1"/>
          <w:szCs w:val="21"/>
        </w:rPr>
        <w:t xml:space="preserve">。  </w:t>
      </w:r>
    </w:p>
    <w:p w:rsidR="008A439B" w:rsidRPr="00544683" w:rsidRDefault="00622C25">
      <w:pPr>
        <w:widowControl/>
        <w:spacing w:line="400" w:lineRule="exact"/>
        <w:rPr>
          <w:rFonts w:ascii="宋体" w:hAnsi="宋体" w:cs="宋体"/>
          <w:kern w:val="1"/>
          <w:szCs w:val="21"/>
        </w:rPr>
      </w:pPr>
      <w:r w:rsidRPr="00544683">
        <w:rPr>
          <w:rFonts w:ascii="宋体" w:hAnsi="宋体" w:cs="宋体"/>
          <w:kern w:val="1"/>
          <w:szCs w:val="21"/>
        </w:rPr>
        <w:t xml:space="preserve">2. </w:t>
      </w:r>
      <w:r w:rsidR="008723BA" w:rsidRPr="00544683">
        <w:rPr>
          <w:rFonts w:ascii="宋体" w:hAnsi="宋体" w:cs="宋体" w:hint="eastAsia"/>
          <w:kern w:val="1"/>
          <w:szCs w:val="21"/>
        </w:rPr>
        <w:t>报价</w:t>
      </w:r>
      <w:r w:rsidR="00703A30" w:rsidRPr="00544683">
        <w:rPr>
          <w:rFonts w:ascii="宋体" w:hAnsi="宋体" w:cs="宋体" w:hint="eastAsia"/>
          <w:kern w:val="1"/>
          <w:szCs w:val="21"/>
        </w:rPr>
        <w:t>应含</w:t>
      </w:r>
      <w:r w:rsidR="008723BA" w:rsidRPr="00544683">
        <w:rPr>
          <w:rFonts w:ascii="宋体" w:hAnsi="宋体" w:cs="宋体"/>
          <w:kern w:val="1"/>
          <w:szCs w:val="21"/>
        </w:rPr>
        <w:t>增值税</w:t>
      </w:r>
      <w:r w:rsidR="00703A30" w:rsidRPr="00544683">
        <w:rPr>
          <w:rFonts w:ascii="宋体" w:hAnsi="宋体" w:cs="宋体" w:hint="eastAsia"/>
          <w:kern w:val="1"/>
          <w:szCs w:val="21"/>
        </w:rPr>
        <w:t>，材料设备的税率为17</w:t>
      </w:r>
      <w:r w:rsidR="00703A30" w:rsidRPr="00544683">
        <w:rPr>
          <w:rFonts w:ascii="宋体" w:hAnsi="宋体" w:cs="宋体"/>
          <w:kern w:val="1"/>
          <w:szCs w:val="21"/>
        </w:rPr>
        <w:t>%，</w:t>
      </w:r>
      <w:r w:rsidR="00703A30" w:rsidRPr="00544683">
        <w:rPr>
          <w:rFonts w:ascii="宋体" w:hAnsi="宋体" w:cs="宋体" w:hint="eastAsia"/>
          <w:kern w:val="1"/>
          <w:szCs w:val="21"/>
        </w:rPr>
        <w:t>建筑安装税率为6</w:t>
      </w:r>
      <w:r w:rsidR="00703A30" w:rsidRPr="00544683">
        <w:rPr>
          <w:rFonts w:ascii="宋体" w:hAnsi="宋体" w:cs="宋体"/>
          <w:kern w:val="1"/>
          <w:szCs w:val="21"/>
        </w:rPr>
        <w:t>%</w:t>
      </w:r>
      <w:r w:rsidR="00703A30" w:rsidRPr="00544683">
        <w:rPr>
          <w:rFonts w:ascii="宋体" w:hAnsi="宋体" w:cs="宋体" w:hint="eastAsia"/>
          <w:kern w:val="1"/>
          <w:szCs w:val="21"/>
        </w:rPr>
        <w:t>。发包方将以增值税</w:t>
      </w:r>
      <w:r w:rsidR="00703A30" w:rsidRPr="00544683">
        <w:rPr>
          <w:rFonts w:ascii="宋体" w:hAnsi="宋体" w:cs="宋体"/>
          <w:kern w:val="1"/>
          <w:szCs w:val="21"/>
        </w:rPr>
        <w:t>专用发票结算</w:t>
      </w:r>
      <w:r w:rsidRPr="00544683">
        <w:rPr>
          <w:rFonts w:ascii="宋体" w:hAnsi="宋体" w:cs="宋体"/>
          <w:kern w:val="1"/>
          <w:szCs w:val="21"/>
        </w:rPr>
        <w:t>。</w:t>
      </w:r>
    </w:p>
    <w:p w:rsidR="008A439B" w:rsidRPr="00544683" w:rsidRDefault="00703A30">
      <w:pPr>
        <w:widowControl/>
        <w:spacing w:line="400" w:lineRule="exact"/>
        <w:rPr>
          <w:rFonts w:ascii="宋体" w:hAnsi="宋体" w:cs="宋体"/>
          <w:b/>
          <w:kern w:val="1"/>
          <w:szCs w:val="21"/>
        </w:rPr>
      </w:pPr>
      <w:r w:rsidRPr="00544683">
        <w:rPr>
          <w:rFonts w:ascii="宋体" w:hAnsi="宋体" w:cs="宋体" w:hint="eastAsia"/>
          <w:b/>
          <w:kern w:val="1"/>
          <w:szCs w:val="21"/>
        </w:rPr>
        <w:t>3</w:t>
      </w:r>
      <w:r w:rsidR="00622C25" w:rsidRPr="00544683">
        <w:rPr>
          <w:rFonts w:ascii="宋体" w:hAnsi="宋体" w:cs="宋体"/>
          <w:b/>
          <w:kern w:val="1"/>
          <w:szCs w:val="21"/>
        </w:rPr>
        <w:t>. 投标人必须提供与投标标书一致的电子版的报价单。且报价单为WORD/EXCEL,</w:t>
      </w:r>
      <w:r w:rsidRPr="00544683">
        <w:rPr>
          <w:rFonts w:ascii="宋体" w:hAnsi="宋体" w:cs="宋体"/>
          <w:b/>
          <w:kern w:val="1"/>
          <w:szCs w:val="21"/>
        </w:rPr>
        <w:t>可以编辑的，</w:t>
      </w:r>
      <w:r w:rsidR="00622C25" w:rsidRPr="00544683">
        <w:rPr>
          <w:rFonts w:ascii="宋体" w:hAnsi="宋体" w:cs="宋体"/>
          <w:b/>
          <w:kern w:val="1"/>
          <w:szCs w:val="21"/>
        </w:rPr>
        <w:t>投标文件报价单格式必须和招标文件的材料清单报价格式保持一致！</w:t>
      </w:r>
    </w:p>
    <w:p w:rsidR="008A439B" w:rsidRPr="00544683" w:rsidRDefault="00703A30">
      <w:pPr>
        <w:widowControl/>
        <w:spacing w:line="400" w:lineRule="exact"/>
        <w:rPr>
          <w:rFonts w:ascii="宋体" w:hAnsi="宋体" w:cs="宋体"/>
          <w:kern w:val="1"/>
          <w:szCs w:val="21"/>
        </w:rPr>
      </w:pPr>
      <w:r w:rsidRPr="00544683">
        <w:rPr>
          <w:rFonts w:ascii="宋体" w:hAnsi="宋体" w:cs="宋体" w:hint="eastAsia"/>
          <w:kern w:val="1"/>
          <w:szCs w:val="21"/>
        </w:rPr>
        <w:t>4</w:t>
      </w:r>
      <w:r w:rsidR="00622C25" w:rsidRPr="00544683">
        <w:rPr>
          <w:rFonts w:ascii="宋体" w:hAnsi="宋体" w:cs="宋体"/>
          <w:kern w:val="1"/>
          <w:szCs w:val="21"/>
        </w:rPr>
        <w:t xml:space="preserve">. </w:t>
      </w:r>
      <w:r w:rsidRPr="00544683">
        <w:rPr>
          <w:rFonts w:ascii="宋体" w:hAnsi="宋体" w:cs="宋体" w:hint="eastAsia"/>
          <w:kern w:val="1"/>
          <w:szCs w:val="21"/>
        </w:rPr>
        <w:t>工程量</w:t>
      </w:r>
      <w:r w:rsidR="00622C25" w:rsidRPr="00544683">
        <w:rPr>
          <w:rFonts w:ascii="宋体" w:hAnsi="宋体" w:cs="宋体"/>
          <w:kern w:val="1"/>
          <w:szCs w:val="21"/>
        </w:rPr>
        <w:t>清单为多页面时，投标人应逐页签字盖章。</w:t>
      </w:r>
    </w:p>
    <w:p w:rsidR="00035577" w:rsidRPr="00544683" w:rsidRDefault="00035577" w:rsidP="00567DFF">
      <w:pPr>
        <w:pStyle w:val="a1"/>
        <w:overflowPunct w:val="0"/>
        <w:ind w:firstLine="0"/>
        <w:rPr>
          <w:bCs/>
          <w:sz w:val="21"/>
        </w:rPr>
      </w:pPr>
    </w:p>
    <w:p w:rsidR="00035577" w:rsidRPr="00544683" w:rsidRDefault="00035577" w:rsidP="00567DFF">
      <w:pPr>
        <w:pStyle w:val="a1"/>
        <w:overflowPunct w:val="0"/>
        <w:ind w:firstLine="0"/>
        <w:rPr>
          <w:bCs/>
          <w:sz w:val="21"/>
        </w:rPr>
      </w:pPr>
    </w:p>
    <w:p w:rsidR="00035577" w:rsidRPr="00544683" w:rsidRDefault="00035577" w:rsidP="00567DFF">
      <w:pPr>
        <w:pStyle w:val="a1"/>
        <w:overflowPunct w:val="0"/>
        <w:ind w:firstLine="0"/>
        <w:rPr>
          <w:bCs/>
          <w:sz w:val="21"/>
        </w:rPr>
      </w:pPr>
    </w:p>
    <w:p w:rsidR="00035577" w:rsidRPr="00544683" w:rsidRDefault="00035577" w:rsidP="00567DFF">
      <w:pPr>
        <w:pStyle w:val="a1"/>
        <w:overflowPunct w:val="0"/>
        <w:ind w:firstLine="0"/>
        <w:rPr>
          <w:bCs/>
          <w:sz w:val="21"/>
        </w:rPr>
      </w:pPr>
    </w:p>
    <w:p w:rsidR="00035577" w:rsidRPr="00544683" w:rsidRDefault="00035577" w:rsidP="00567DFF">
      <w:pPr>
        <w:pStyle w:val="a1"/>
        <w:overflowPunct w:val="0"/>
        <w:ind w:firstLine="0"/>
        <w:rPr>
          <w:bCs/>
          <w:sz w:val="21"/>
        </w:rPr>
      </w:pPr>
    </w:p>
    <w:p w:rsidR="00035577" w:rsidRPr="00544683" w:rsidRDefault="00035577" w:rsidP="00567DFF">
      <w:pPr>
        <w:pStyle w:val="a1"/>
        <w:overflowPunct w:val="0"/>
        <w:ind w:firstLine="0"/>
        <w:rPr>
          <w:bCs/>
          <w:sz w:val="21"/>
        </w:rPr>
      </w:pPr>
    </w:p>
    <w:p w:rsidR="00035577" w:rsidRPr="00544683" w:rsidRDefault="00035577" w:rsidP="00567DFF">
      <w:pPr>
        <w:pStyle w:val="a1"/>
        <w:overflowPunct w:val="0"/>
        <w:ind w:firstLine="0"/>
        <w:rPr>
          <w:bCs/>
          <w:sz w:val="21"/>
        </w:rPr>
      </w:pPr>
    </w:p>
    <w:p w:rsidR="00035577" w:rsidRPr="00544683" w:rsidRDefault="00035577" w:rsidP="00567DFF">
      <w:pPr>
        <w:pStyle w:val="a1"/>
        <w:overflowPunct w:val="0"/>
        <w:ind w:firstLine="0"/>
        <w:rPr>
          <w:bCs/>
          <w:sz w:val="21"/>
        </w:rPr>
      </w:pPr>
    </w:p>
    <w:p w:rsidR="00035577" w:rsidRPr="00544683" w:rsidRDefault="00035577" w:rsidP="00567DFF">
      <w:pPr>
        <w:pStyle w:val="a1"/>
        <w:overflowPunct w:val="0"/>
        <w:ind w:firstLine="0"/>
        <w:rPr>
          <w:bCs/>
          <w:sz w:val="21"/>
        </w:rPr>
      </w:pPr>
    </w:p>
    <w:p w:rsidR="00035577" w:rsidRPr="00544683" w:rsidRDefault="00035577" w:rsidP="00567DFF">
      <w:pPr>
        <w:pStyle w:val="a1"/>
        <w:overflowPunct w:val="0"/>
        <w:ind w:firstLine="0"/>
        <w:rPr>
          <w:bCs/>
          <w:sz w:val="21"/>
        </w:rPr>
        <w:sectPr w:rsidR="00035577" w:rsidRPr="00544683" w:rsidSect="00035577">
          <w:pgSz w:w="16838" w:h="11906" w:orient="landscape"/>
          <w:pgMar w:top="1134" w:right="1418" w:bottom="1134" w:left="1418" w:header="340" w:footer="170" w:gutter="170"/>
          <w:cols w:space="720"/>
        </w:sectPr>
      </w:pPr>
    </w:p>
    <w:p w:rsidR="008A439B" w:rsidRPr="00544683" w:rsidRDefault="00703A30">
      <w:pPr>
        <w:widowControl/>
        <w:spacing w:line="400" w:lineRule="exact"/>
        <w:jc w:val="center"/>
        <w:rPr>
          <w:b/>
          <w:kern w:val="1"/>
          <w:sz w:val="28"/>
          <w:szCs w:val="21"/>
        </w:rPr>
      </w:pPr>
      <w:r w:rsidRPr="00544683">
        <w:rPr>
          <w:rFonts w:hint="eastAsia"/>
          <w:b/>
          <w:kern w:val="1"/>
          <w:sz w:val="28"/>
          <w:szCs w:val="21"/>
        </w:rPr>
        <w:lastRenderedPageBreak/>
        <w:t>六</w:t>
      </w:r>
      <w:r w:rsidR="00622C25" w:rsidRPr="00544683">
        <w:rPr>
          <w:b/>
          <w:kern w:val="1"/>
          <w:sz w:val="28"/>
          <w:szCs w:val="21"/>
        </w:rPr>
        <w:t>、投标单位概况表</w:t>
      </w:r>
    </w:p>
    <w:p w:rsidR="008A439B" w:rsidRPr="00544683" w:rsidRDefault="00622C25">
      <w:pPr>
        <w:widowControl/>
        <w:spacing w:line="400" w:lineRule="exact"/>
        <w:rPr>
          <w:kern w:val="1"/>
          <w:sz w:val="24"/>
        </w:rPr>
      </w:pPr>
      <w:r w:rsidRPr="00544683">
        <w:rPr>
          <w:kern w:val="1"/>
          <w:sz w:val="24"/>
        </w:rPr>
        <w:t>投标项目名称：</w:t>
      </w:r>
      <w:r w:rsidRPr="00544683">
        <w:rPr>
          <w:kern w:val="1"/>
          <w:sz w:val="24"/>
        </w:rPr>
        <w:t xml:space="preserve">                               </w:t>
      </w:r>
      <w:r w:rsidRPr="00544683">
        <w:rPr>
          <w:kern w:val="1"/>
          <w:sz w:val="24"/>
        </w:rPr>
        <w:t>标书编号：</w:t>
      </w:r>
    </w:p>
    <w:tbl>
      <w:tblPr>
        <w:tblW w:w="1002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tblPr>
      <w:tblGrid>
        <w:gridCol w:w="972"/>
        <w:gridCol w:w="3455"/>
        <w:gridCol w:w="5593"/>
      </w:tblGrid>
      <w:tr w:rsidR="008A439B" w:rsidRPr="00544683" w:rsidTr="00314BEB">
        <w:trPr>
          <w:trHeight w:hRule="exact" w:val="527"/>
        </w:trPr>
        <w:tc>
          <w:tcPr>
            <w:tcW w:w="972"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序号</w:t>
            </w:r>
          </w:p>
        </w:tc>
        <w:tc>
          <w:tcPr>
            <w:tcW w:w="3455"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项       目</w:t>
            </w:r>
          </w:p>
        </w:tc>
        <w:tc>
          <w:tcPr>
            <w:tcW w:w="5593"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内 容</w:t>
            </w:r>
          </w:p>
        </w:tc>
      </w:tr>
      <w:tr w:rsidR="008A439B" w:rsidRPr="00544683" w:rsidTr="00314BEB">
        <w:trPr>
          <w:trHeight w:hRule="exact" w:val="758"/>
        </w:trPr>
        <w:tc>
          <w:tcPr>
            <w:tcW w:w="972"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1</w:t>
            </w:r>
          </w:p>
        </w:tc>
        <w:tc>
          <w:tcPr>
            <w:tcW w:w="3455"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企业性质</w:t>
            </w:r>
          </w:p>
        </w:tc>
        <w:tc>
          <w:tcPr>
            <w:tcW w:w="5593" w:type="dxa"/>
            <w:vAlign w:val="center"/>
          </w:tcPr>
          <w:p w:rsidR="008A439B" w:rsidRPr="00544683" w:rsidRDefault="008A439B">
            <w:pPr>
              <w:widowControl/>
              <w:spacing w:line="400" w:lineRule="exact"/>
              <w:rPr>
                <w:rFonts w:ascii="宋体" w:hAnsi="宋体" w:cs="宋体"/>
                <w:kern w:val="1"/>
                <w:sz w:val="24"/>
              </w:rPr>
            </w:pPr>
          </w:p>
        </w:tc>
      </w:tr>
      <w:tr w:rsidR="008A439B" w:rsidRPr="00544683" w:rsidTr="00314BEB">
        <w:trPr>
          <w:trHeight w:hRule="exact" w:val="758"/>
        </w:trPr>
        <w:tc>
          <w:tcPr>
            <w:tcW w:w="972"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2</w:t>
            </w:r>
          </w:p>
        </w:tc>
        <w:tc>
          <w:tcPr>
            <w:tcW w:w="3455"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职工人数</w:t>
            </w:r>
          </w:p>
        </w:tc>
        <w:tc>
          <w:tcPr>
            <w:tcW w:w="5593" w:type="dxa"/>
            <w:vAlign w:val="center"/>
          </w:tcPr>
          <w:p w:rsidR="008A439B" w:rsidRPr="00544683" w:rsidRDefault="008A439B">
            <w:pPr>
              <w:widowControl/>
              <w:spacing w:line="400" w:lineRule="exact"/>
              <w:rPr>
                <w:rFonts w:ascii="宋体" w:hAnsi="宋体" w:cs="宋体"/>
                <w:kern w:val="1"/>
                <w:sz w:val="24"/>
              </w:rPr>
            </w:pPr>
          </w:p>
        </w:tc>
      </w:tr>
      <w:tr w:rsidR="008A439B" w:rsidRPr="00544683" w:rsidTr="00314BEB">
        <w:trPr>
          <w:trHeight w:hRule="exact" w:val="758"/>
        </w:trPr>
        <w:tc>
          <w:tcPr>
            <w:tcW w:w="972"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3</w:t>
            </w:r>
          </w:p>
        </w:tc>
        <w:tc>
          <w:tcPr>
            <w:tcW w:w="3455"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技术人员数</w:t>
            </w:r>
          </w:p>
        </w:tc>
        <w:tc>
          <w:tcPr>
            <w:tcW w:w="5593" w:type="dxa"/>
            <w:vAlign w:val="center"/>
          </w:tcPr>
          <w:p w:rsidR="008A439B" w:rsidRPr="00544683" w:rsidRDefault="008A439B">
            <w:pPr>
              <w:widowControl/>
              <w:spacing w:line="400" w:lineRule="exact"/>
              <w:rPr>
                <w:rFonts w:ascii="宋体" w:hAnsi="宋体" w:cs="宋体"/>
                <w:kern w:val="1"/>
                <w:sz w:val="24"/>
              </w:rPr>
            </w:pPr>
          </w:p>
        </w:tc>
      </w:tr>
      <w:tr w:rsidR="008A439B" w:rsidRPr="00544683" w:rsidTr="00314BEB">
        <w:trPr>
          <w:trHeight w:hRule="exact" w:val="758"/>
        </w:trPr>
        <w:tc>
          <w:tcPr>
            <w:tcW w:w="972"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4</w:t>
            </w:r>
          </w:p>
        </w:tc>
        <w:tc>
          <w:tcPr>
            <w:tcW w:w="3455"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高级技术人员数</w:t>
            </w:r>
          </w:p>
        </w:tc>
        <w:tc>
          <w:tcPr>
            <w:tcW w:w="5593" w:type="dxa"/>
            <w:vAlign w:val="center"/>
          </w:tcPr>
          <w:p w:rsidR="008A439B" w:rsidRPr="00544683" w:rsidRDefault="008A439B">
            <w:pPr>
              <w:widowControl/>
              <w:spacing w:line="400" w:lineRule="exact"/>
              <w:rPr>
                <w:rFonts w:ascii="宋体" w:hAnsi="宋体" w:cs="宋体"/>
                <w:kern w:val="1"/>
                <w:sz w:val="24"/>
              </w:rPr>
            </w:pPr>
          </w:p>
        </w:tc>
      </w:tr>
      <w:tr w:rsidR="008A439B" w:rsidRPr="00544683" w:rsidTr="00314BEB">
        <w:trPr>
          <w:trHeight w:hRule="exact" w:val="758"/>
        </w:trPr>
        <w:tc>
          <w:tcPr>
            <w:tcW w:w="972"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5</w:t>
            </w:r>
          </w:p>
        </w:tc>
        <w:tc>
          <w:tcPr>
            <w:tcW w:w="3455"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固定资产（万元）原值/净值</w:t>
            </w:r>
          </w:p>
        </w:tc>
        <w:tc>
          <w:tcPr>
            <w:tcW w:w="5593" w:type="dxa"/>
            <w:vAlign w:val="center"/>
          </w:tcPr>
          <w:p w:rsidR="008A439B" w:rsidRPr="00544683" w:rsidRDefault="008A439B">
            <w:pPr>
              <w:widowControl/>
              <w:spacing w:line="400" w:lineRule="exact"/>
              <w:rPr>
                <w:rFonts w:ascii="宋体" w:hAnsi="宋体" w:cs="宋体"/>
                <w:kern w:val="1"/>
                <w:sz w:val="24"/>
              </w:rPr>
            </w:pPr>
          </w:p>
        </w:tc>
      </w:tr>
      <w:tr w:rsidR="008A439B" w:rsidRPr="00544683" w:rsidTr="00314BEB">
        <w:trPr>
          <w:trHeight w:hRule="exact" w:val="758"/>
        </w:trPr>
        <w:tc>
          <w:tcPr>
            <w:tcW w:w="972"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6</w:t>
            </w:r>
          </w:p>
        </w:tc>
        <w:tc>
          <w:tcPr>
            <w:tcW w:w="3455"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流动资金</w:t>
            </w:r>
          </w:p>
        </w:tc>
        <w:tc>
          <w:tcPr>
            <w:tcW w:w="5593" w:type="dxa"/>
            <w:vAlign w:val="center"/>
          </w:tcPr>
          <w:p w:rsidR="008A439B" w:rsidRPr="00544683" w:rsidRDefault="008A439B">
            <w:pPr>
              <w:widowControl/>
              <w:spacing w:line="400" w:lineRule="exact"/>
              <w:rPr>
                <w:rFonts w:ascii="宋体" w:hAnsi="宋体" w:cs="宋体"/>
                <w:kern w:val="1"/>
                <w:sz w:val="24"/>
              </w:rPr>
            </w:pPr>
          </w:p>
        </w:tc>
      </w:tr>
      <w:tr w:rsidR="008A439B" w:rsidRPr="00544683" w:rsidTr="00314BEB">
        <w:trPr>
          <w:trHeight w:hRule="exact" w:val="758"/>
        </w:trPr>
        <w:tc>
          <w:tcPr>
            <w:tcW w:w="972"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7</w:t>
            </w:r>
          </w:p>
        </w:tc>
        <w:tc>
          <w:tcPr>
            <w:tcW w:w="3455"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2014年销售收入</w:t>
            </w:r>
          </w:p>
        </w:tc>
        <w:tc>
          <w:tcPr>
            <w:tcW w:w="5593" w:type="dxa"/>
            <w:vAlign w:val="center"/>
          </w:tcPr>
          <w:p w:rsidR="008A439B" w:rsidRPr="00544683" w:rsidRDefault="008A439B">
            <w:pPr>
              <w:widowControl/>
              <w:spacing w:line="400" w:lineRule="exact"/>
              <w:rPr>
                <w:rFonts w:ascii="宋体" w:hAnsi="宋体" w:cs="宋体"/>
                <w:kern w:val="1"/>
                <w:sz w:val="24"/>
              </w:rPr>
            </w:pPr>
          </w:p>
        </w:tc>
      </w:tr>
      <w:tr w:rsidR="008A439B" w:rsidRPr="00544683" w:rsidTr="00314BEB">
        <w:trPr>
          <w:trHeight w:hRule="exact" w:val="758"/>
        </w:trPr>
        <w:tc>
          <w:tcPr>
            <w:tcW w:w="972"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8</w:t>
            </w:r>
          </w:p>
        </w:tc>
        <w:tc>
          <w:tcPr>
            <w:tcW w:w="3455"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2014年实现利润</w:t>
            </w:r>
          </w:p>
        </w:tc>
        <w:tc>
          <w:tcPr>
            <w:tcW w:w="5593" w:type="dxa"/>
            <w:vAlign w:val="center"/>
          </w:tcPr>
          <w:p w:rsidR="008A439B" w:rsidRPr="00544683" w:rsidRDefault="008A439B">
            <w:pPr>
              <w:widowControl/>
              <w:spacing w:line="400" w:lineRule="exact"/>
              <w:rPr>
                <w:rFonts w:ascii="宋体" w:hAnsi="宋体" w:cs="宋体"/>
                <w:kern w:val="1"/>
                <w:sz w:val="24"/>
              </w:rPr>
            </w:pPr>
          </w:p>
        </w:tc>
      </w:tr>
      <w:tr w:rsidR="008A439B" w:rsidRPr="00544683" w:rsidTr="00314BEB">
        <w:trPr>
          <w:trHeight w:hRule="exact" w:val="758"/>
        </w:trPr>
        <w:tc>
          <w:tcPr>
            <w:tcW w:w="972"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9</w:t>
            </w:r>
          </w:p>
        </w:tc>
        <w:tc>
          <w:tcPr>
            <w:tcW w:w="3455"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2015年销售收入</w:t>
            </w:r>
          </w:p>
        </w:tc>
        <w:tc>
          <w:tcPr>
            <w:tcW w:w="5593" w:type="dxa"/>
            <w:vAlign w:val="center"/>
          </w:tcPr>
          <w:p w:rsidR="008A439B" w:rsidRPr="00544683" w:rsidRDefault="008A439B">
            <w:pPr>
              <w:widowControl/>
              <w:spacing w:line="400" w:lineRule="exact"/>
              <w:rPr>
                <w:rFonts w:ascii="宋体" w:hAnsi="宋体" w:cs="宋体"/>
                <w:kern w:val="1"/>
                <w:sz w:val="24"/>
              </w:rPr>
            </w:pPr>
          </w:p>
        </w:tc>
      </w:tr>
      <w:tr w:rsidR="008A439B" w:rsidRPr="00544683" w:rsidTr="00314BEB">
        <w:trPr>
          <w:trHeight w:hRule="exact" w:val="758"/>
        </w:trPr>
        <w:tc>
          <w:tcPr>
            <w:tcW w:w="972"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10</w:t>
            </w:r>
          </w:p>
        </w:tc>
        <w:tc>
          <w:tcPr>
            <w:tcW w:w="3455"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2015年实现利润</w:t>
            </w:r>
          </w:p>
        </w:tc>
        <w:tc>
          <w:tcPr>
            <w:tcW w:w="5593" w:type="dxa"/>
            <w:vAlign w:val="center"/>
          </w:tcPr>
          <w:p w:rsidR="008A439B" w:rsidRPr="00544683" w:rsidRDefault="008A439B">
            <w:pPr>
              <w:widowControl/>
              <w:spacing w:line="400" w:lineRule="exact"/>
              <w:rPr>
                <w:rFonts w:ascii="宋体" w:hAnsi="宋体" w:cs="宋体"/>
                <w:kern w:val="1"/>
                <w:sz w:val="24"/>
              </w:rPr>
            </w:pPr>
          </w:p>
        </w:tc>
      </w:tr>
      <w:tr w:rsidR="008A439B" w:rsidRPr="00544683" w:rsidTr="00314BEB">
        <w:trPr>
          <w:trHeight w:hRule="exact" w:val="937"/>
        </w:trPr>
        <w:tc>
          <w:tcPr>
            <w:tcW w:w="972"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11</w:t>
            </w:r>
          </w:p>
        </w:tc>
        <w:tc>
          <w:tcPr>
            <w:tcW w:w="3455" w:type="dxa"/>
            <w:vAlign w:val="center"/>
          </w:tcPr>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承担类似工程数量</w:t>
            </w:r>
          </w:p>
        </w:tc>
        <w:tc>
          <w:tcPr>
            <w:tcW w:w="5593" w:type="dxa"/>
            <w:vAlign w:val="center"/>
          </w:tcPr>
          <w:p w:rsidR="008A439B" w:rsidRPr="00544683" w:rsidRDefault="008A439B">
            <w:pPr>
              <w:widowControl/>
              <w:spacing w:line="400" w:lineRule="exact"/>
              <w:rPr>
                <w:rFonts w:ascii="宋体" w:hAnsi="宋体" w:cs="宋体"/>
                <w:kern w:val="1"/>
                <w:sz w:val="24"/>
              </w:rPr>
            </w:pPr>
          </w:p>
        </w:tc>
      </w:tr>
    </w:tbl>
    <w:p w:rsidR="00785121" w:rsidRPr="00544683" w:rsidRDefault="00785121" w:rsidP="00785121">
      <w:pPr>
        <w:pStyle w:val="a7"/>
        <w:tabs>
          <w:tab w:val="left" w:pos="8567"/>
        </w:tabs>
        <w:spacing w:line="340" w:lineRule="auto"/>
        <w:ind w:right="625"/>
        <w:jc w:val="center"/>
        <w:rPr>
          <w:spacing w:val="-2"/>
        </w:rPr>
      </w:pPr>
      <w:r w:rsidRPr="00544683">
        <w:rPr>
          <w:rFonts w:hint="eastAsia"/>
          <w:spacing w:val="-2"/>
        </w:rPr>
        <w:t xml:space="preserve">                                                  </w:t>
      </w:r>
    </w:p>
    <w:p w:rsidR="00785121" w:rsidRPr="00544683" w:rsidRDefault="00785121" w:rsidP="00785121">
      <w:pPr>
        <w:pStyle w:val="a7"/>
        <w:tabs>
          <w:tab w:val="left" w:pos="8567"/>
        </w:tabs>
        <w:spacing w:line="340" w:lineRule="auto"/>
        <w:ind w:right="625"/>
        <w:jc w:val="center"/>
        <w:rPr>
          <w:spacing w:val="-2"/>
        </w:rPr>
      </w:pPr>
    </w:p>
    <w:p w:rsidR="00785121" w:rsidRPr="00544683" w:rsidRDefault="00785121" w:rsidP="00785121">
      <w:pPr>
        <w:pStyle w:val="a7"/>
        <w:tabs>
          <w:tab w:val="left" w:pos="8567"/>
        </w:tabs>
        <w:spacing w:line="340" w:lineRule="auto"/>
        <w:ind w:right="625"/>
        <w:jc w:val="center"/>
        <w:rPr>
          <w:spacing w:val="29"/>
        </w:rPr>
      </w:pPr>
      <w:r w:rsidRPr="00544683">
        <w:rPr>
          <w:rFonts w:hint="eastAsia"/>
          <w:spacing w:val="-2"/>
        </w:rPr>
        <w:t xml:space="preserve">                       </w:t>
      </w:r>
      <w:r w:rsidRPr="00544683">
        <w:rPr>
          <w:rFonts w:hint="eastAsia"/>
          <w:spacing w:val="-2"/>
        </w:rPr>
        <w:t>投标人：</w:t>
      </w:r>
      <w:r w:rsidRPr="00544683">
        <w:rPr>
          <w:rFonts w:eastAsia="Times New Roman"/>
          <w:u w:val="single" w:color="000000"/>
        </w:rPr>
        <w:t xml:space="preserve"> </w:t>
      </w:r>
      <w:r w:rsidRPr="00544683">
        <w:rPr>
          <w:rFonts w:hint="eastAsia"/>
          <w:u w:val="single" w:color="000000"/>
        </w:rPr>
        <w:t xml:space="preserve">           </w:t>
      </w:r>
      <w:r w:rsidRPr="00544683">
        <w:rPr>
          <w:rFonts w:eastAsia="Times New Roman"/>
          <w:spacing w:val="29"/>
        </w:rPr>
        <w:t xml:space="preserve"> </w:t>
      </w:r>
      <w:r w:rsidRPr="00544683">
        <w:rPr>
          <w:rFonts w:hint="eastAsia"/>
          <w:spacing w:val="-2"/>
        </w:rPr>
        <w:t>（盖章）</w:t>
      </w:r>
    </w:p>
    <w:p w:rsidR="00785121" w:rsidRPr="00544683" w:rsidRDefault="00785121" w:rsidP="00785121">
      <w:pPr>
        <w:pStyle w:val="a7"/>
        <w:tabs>
          <w:tab w:val="left" w:pos="8879"/>
        </w:tabs>
        <w:spacing w:line="340" w:lineRule="auto"/>
        <w:ind w:right="625" w:firstLineChars="1900" w:firstLine="3914"/>
      </w:pPr>
      <w:r w:rsidRPr="00544683">
        <w:rPr>
          <w:rFonts w:hint="eastAsia"/>
          <w:spacing w:val="-2"/>
        </w:rPr>
        <w:t>法定代表人（或委托代理人）：</w:t>
      </w:r>
      <w:r w:rsidRPr="00544683">
        <w:rPr>
          <w:rFonts w:hint="eastAsia"/>
          <w:spacing w:val="-2"/>
          <w:u w:val="single"/>
        </w:rPr>
        <w:t xml:space="preserve">          </w:t>
      </w:r>
      <w:r w:rsidRPr="00544683">
        <w:rPr>
          <w:rFonts w:hint="eastAsia"/>
          <w:spacing w:val="-2"/>
        </w:rPr>
        <w:t>（签名）</w:t>
      </w:r>
    </w:p>
    <w:p w:rsidR="00785121" w:rsidRPr="00544683" w:rsidRDefault="00785121" w:rsidP="00785121">
      <w:pPr>
        <w:spacing w:before="6"/>
        <w:jc w:val="center"/>
        <w:rPr>
          <w:rFonts w:ascii="宋体" w:hAnsi="宋体" w:cs="宋体"/>
          <w:sz w:val="11"/>
          <w:szCs w:val="11"/>
        </w:rPr>
      </w:pPr>
    </w:p>
    <w:p w:rsidR="00785121" w:rsidRPr="00544683" w:rsidRDefault="00785121" w:rsidP="00785121">
      <w:pPr>
        <w:pStyle w:val="a7"/>
        <w:tabs>
          <w:tab w:val="left" w:pos="6416"/>
          <w:tab w:val="left" w:pos="7153"/>
          <w:tab w:val="left" w:pos="9045"/>
        </w:tabs>
        <w:ind w:firstLineChars="2800" w:firstLine="5880"/>
        <w:jc w:val="center"/>
        <w:rPr>
          <w:rFonts w:ascii="宋体" w:hAnsi="宋体"/>
          <w:szCs w:val="21"/>
        </w:rPr>
      </w:pPr>
      <w:r w:rsidRPr="00544683">
        <w:rPr>
          <w:rFonts w:hint="eastAsia"/>
        </w:rPr>
        <w:t>年</w:t>
      </w:r>
      <w:r w:rsidRPr="00544683">
        <w:rPr>
          <w:rFonts w:hint="eastAsia"/>
          <w:u w:val="single" w:color="000000"/>
        </w:rPr>
        <w:t xml:space="preserve">     </w:t>
      </w:r>
      <w:r w:rsidRPr="00544683">
        <w:rPr>
          <w:rFonts w:hint="eastAsia"/>
          <w:spacing w:val="-2"/>
        </w:rPr>
        <w:t>月</w:t>
      </w:r>
      <w:r w:rsidRPr="00544683">
        <w:rPr>
          <w:rFonts w:eastAsia="Times New Roman"/>
          <w:spacing w:val="-2"/>
          <w:u w:val="single" w:color="000000"/>
        </w:rPr>
        <w:tab/>
      </w:r>
      <w:r w:rsidRPr="00544683">
        <w:rPr>
          <w:rFonts w:hint="eastAsia"/>
          <w:spacing w:val="-2"/>
          <w:u w:val="single" w:color="000000"/>
        </w:rPr>
        <w:t xml:space="preserve">     </w:t>
      </w:r>
      <w:r w:rsidRPr="00544683">
        <w:rPr>
          <w:rFonts w:hint="eastAsia"/>
        </w:rPr>
        <w:t>日</w:t>
      </w:r>
    </w:p>
    <w:p w:rsidR="008A439B" w:rsidRPr="00544683" w:rsidRDefault="008A439B" w:rsidP="00785121">
      <w:pPr>
        <w:widowControl/>
        <w:spacing w:line="400" w:lineRule="exact"/>
        <w:jc w:val="center"/>
        <w:rPr>
          <w:rFonts w:ascii="宋体" w:hAnsi="宋体" w:cs="宋体"/>
          <w:kern w:val="1"/>
          <w:sz w:val="24"/>
        </w:rPr>
      </w:pPr>
    </w:p>
    <w:p w:rsidR="008A439B" w:rsidRPr="00544683" w:rsidRDefault="008A439B">
      <w:pPr>
        <w:widowControl/>
        <w:spacing w:line="400" w:lineRule="exact"/>
        <w:rPr>
          <w:kern w:val="1"/>
          <w:sz w:val="18"/>
          <w:szCs w:val="18"/>
        </w:rPr>
      </w:pPr>
    </w:p>
    <w:p w:rsidR="001B2D23" w:rsidRPr="00544683" w:rsidRDefault="001B2D23" w:rsidP="00567DFF">
      <w:pPr>
        <w:pStyle w:val="a1"/>
        <w:overflowPunct w:val="0"/>
        <w:ind w:firstLine="0"/>
        <w:rPr>
          <w:sz w:val="18"/>
          <w:szCs w:val="18"/>
        </w:rPr>
      </w:pPr>
    </w:p>
    <w:p w:rsidR="00567DFF" w:rsidRPr="00544683" w:rsidRDefault="00567DFF" w:rsidP="00567DFF">
      <w:pPr>
        <w:pStyle w:val="a1"/>
        <w:overflowPunct w:val="0"/>
        <w:ind w:firstLine="0"/>
        <w:rPr>
          <w:bCs/>
          <w:sz w:val="21"/>
        </w:rPr>
      </w:pPr>
    </w:p>
    <w:p w:rsidR="00567DFF" w:rsidRPr="00544683" w:rsidRDefault="00DA1B7B" w:rsidP="00DC703D">
      <w:pPr>
        <w:widowControl/>
        <w:spacing w:line="400" w:lineRule="exact"/>
        <w:jc w:val="center"/>
        <w:rPr>
          <w:b/>
          <w:kern w:val="1"/>
          <w:sz w:val="28"/>
          <w:szCs w:val="21"/>
        </w:rPr>
      </w:pPr>
      <w:r w:rsidRPr="00544683">
        <w:rPr>
          <w:rFonts w:hint="eastAsia"/>
          <w:b/>
          <w:kern w:val="1"/>
          <w:sz w:val="28"/>
          <w:szCs w:val="21"/>
        </w:rPr>
        <w:lastRenderedPageBreak/>
        <w:t>七</w:t>
      </w:r>
      <w:r w:rsidR="00DC703D" w:rsidRPr="00544683">
        <w:rPr>
          <w:rFonts w:hint="eastAsia"/>
          <w:b/>
          <w:kern w:val="1"/>
          <w:sz w:val="28"/>
          <w:szCs w:val="21"/>
        </w:rPr>
        <w:t>、</w:t>
      </w:r>
      <w:r w:rsidR="00567DFF" w:rsidRPr="00544683">
        <w:rPr>
          <w:rFonts w:hint="eastAsia"/>
          <w:b/>
          <w:kern w:val="1"/>
          <w:sz w:val="28"/>
          <w:szCs w:val="21"/>
        </w:rPr>
        <w:t>拟用于本项目的</w:t>
      </w:r>
      <w:r w:rsidR="00567DFF" w:rsidRPr="00544683">
        <w:rPr>
          <w:b/>
          <w:kern w:val="1"/>
          <w:sz w:val="28"/>
          <w:szCs w:val="21"/>
        </w:rPr>
        <w:t>原材料情况表</w:t>
      </w:r>
      <w:r w:rsidR="00567DFF" w:rsidRPr="00544683">
        <w:rPr>
          <w:b/>
          <w:kern w:val="1"/>
          <w:sz w:val="28"/>
          <w:szCs w:val="21"/>
        </w:rPr>
        <w:t>(</w:t>
      </w:r>
      <w:r w:rsidR="00567DFF" w:rsidRPr="00544683">
        <w:rPr>
          <w:b/>
          <w:kern w:val="1"/>
          <w:sz w:val="28"/>
          <w:szCs w:val="21"/>
        </w:rPr>
        <w:t>格式</w:t>
      </w:r>
      <w:r w:rsidR="00567DFF" w:rsidRPr="00544683">
        <w:rPr>
          <w:b/>
          <w:kern w:val="1"/>
          <w:sz w:val="28"/>
          <w:szCs w:val="21"/>
        </w:rPr>
        <w:t>)</w:t>
      </w:r>
    </w:p>
    <w:p w:rsidR="00567DFF" w:rsidRPr="00544683" w:rsidRDefault="00567DFF" w:rsidP="00567DFF">
      <w:pPr>
        <w:pStyle w:val="af3"/>
        <w:widowControl/>
        <w:spacing w:line="400" w:lineRule="exact"/>
        <w:ind w:left="480" w:firstLineChars="0" w:firstLine="0"/>
        <w:rPr>
          <w:b/>
          <w:kern w:val="1"/>
          <w:sz w:val="28"/>
          <w:szCs w:val="21"/>
        </w:rPr>
      </w:pPr>
    </w:p>
    <w:tbl>
      <w:tblPr>
        <w:tblW w:w="4954"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1E0"/>
      </w:tblPr>
      <w:tblGrid>
        <w:gridCol w:w="1371"/>
        <w:gridCol w:w="1370"/>
        <w:gridCol w:w="1318"/>
        <w:gridCol w:w="1426"/>
        <w:gridCol w:w="1533"/>
        <w:gridCol w:w="1209"/>
        <w:gridCol w:w="1368"/>
      </w:tblGrid>
      <w:tr w:rsidR="00567DFF" w:rsidRPr="00544683" w:rsidTr="009357A7">
        <w:trPr>
          <w:trHeight w:val="467"/>
        </w:trPr>
        <w:tc>
          <w:tcPr>
            <w:tcW w:w="714" w:type="pct"/>
            <w:vAlign w:val="center"/>
          </w:tcPr>
          <w:p w:rsidR="00567DFF" w:rsidRPr="00544683" w:rsidRDefault="00567DFF" w:rsidP="00DE6493">
            <w:pPr>
              <w:spacing w:line="320" w:lineRule="exact"/>
              <w:jc w:val="center"/>
            </w:pPr>
            <w:r w:rsidRPr="00544683">
              <w:t>材料名称</w:t>
            </w:r>
          </w:p>
        </w:tc>
        <w:tc>
          <w:tcPr>
            <w:tcW w:w="714" w:type="pct"/>
            <w:vAlign w:val="center"/>
          </w:tcPr>
          <w:p w:rsidR="00567DFF" w:rsidRPr="00544683" w:rsidRDefault="00567DFF" w:rsidP="00DE6493">
            <w:pPr>
              <w:spacing w:line="320" w:lineRule="exact"/>
              <w:jc w:val="center"/>
            </w:pPr>
            <w:r w:rsidRPr="00544683">
              <w:t>型号规格</w:t>
            </w:r>
          </w:p>
        </w:tc>
        <w:tc>
          <w:tcPr>
            <w:tcW w:w="687" w:type="pct"/>
            <w:vAlign w:val="center"/>
          </w:tcPr>
          <w:p w:rsidR="00567DFF" w:rsidRPr="00544683" w:rsidRDefault="00567DFF" w:rsidP="00DE6493">
            <w:pPr>
              <w:spacing w:line="320" w:lineRule="exact"/>
              <w:jc w:val="center"/>
            </w:pPr>
            <w:r w:rsidRPr="00544683">
              <w:t>单位</w:t>
            </w:r>
          </w:p>
        </w:tc>
        <w:tc>
          <w:tcPr>
            <w:tcW w:w="743" w:type="pct"/>
            <w:vAlign w:val="center"/>
          </w:tcPr>
          <w:p w:rsidR="00567DFF" w:rsidRPr="00544683" w:rsidRDefault="00567DFF" w:rsidP="00DE6493">
            <w:pPr>
              <w:spacing w:line="320" w:lineRule="exact"/>
              <w:jc w:val="center"/>
            </w:pPr>
            <w:r w:rsidRPr="00544683">
              <w:t>单价（元）</w:t>
            </w:r>
          </w:p>
        </w:tc>
        <w:tc>
          <w:tcPr>
            <w:tcW w:w="799" w:type="pct"/>
            <w:vAlign w:val="center"/>
          </w:tcPr>
          <w:p w:rsidR="00567DFF" w:rsidRPr="00544683" w:rsidRDefault="00567DFF" w:rsidP="00DE6493">
            <w:pPr>
              <w:spacing w:line="320" w:lineRule="exact"/>
              <w:jc w:val="center"/>
            </w:pPr>
            <w:r w:rsidRPr="00544683">
              <w:t>生产厂家及联系方式</w:t>
            </w:r>
          </w:p>
        </w:tc>
        <w:tc>
          <w:tcPr>
            <w:tcW w:w="630" w:type="pct"/>
            <w:vAlign w:val="center"/>
          </w:tcPr>
          <w:p w:rsidR="00567DFF" w:rsidRPr="00544683" w:rsidRDefault="00567DFF" w:rsidP="00DE6493">
            <w:pPr>
              <w:spacing w:line="320" w:lineRule="exact"/>
              <w:jc w:val="center"/>
            </w:pPr>
            <w:r w:rsidRPr="00544683">
              <w:t>商标</w:t>
            </w:r>
          </w:p>
        </w:tc>
        <w:tc>
          <w:tcPr>
            <w:tcW w:w="713" w:type="pct"/>
            <w:vAlign w:val="center"/>
          </w:tcPr>
          <w:p w:rsidR="00567DFF" w:rsidRPr="00544683" w:rsidRDefault="00567DFF" w:rsidP="00DE6493">
            <w:pPr>
              <w:spacing w:line="320" w:lineRule="exact"/>
              <w:jc w:val="center"/>
            </w:pPr>
            <w:r w:rsidRPr="00544683">
              <w:t>备注</w:t>
            </w:r>
          </w:p>
        </w:tc>
      </w:tr>
      <w:tr w:rsidR="00567DFF" w:rsidRPr="00544683" w:rsidTr="009357A7">
        <w:trPr>
          <w:trHeight w:val="467"/>
        </w:trPr>
        <w:tc>
          <w:tcPr>
            <w:tcW w:w="714" w:type="pct"/>
            <w:vAlign w:val="center"/>
          </w:tcPr>
          <w:p w:rsidR="00567DFF" w:rsidRPr="00544683" w:rsidRDefault="00567DFF" w:rsidP="009357A7">
            <w:pPr>
              <w:spacing w:line="320" w:lineRule="exact"/>
              <w:jc w:val="center"/>
            </w:pPr>
            <w:r w:rsidRPr="00544683">
              <w:t>粗骨料</w:t>
            </w:r>
          </w:p>
        </w:tc>
        <w:tc>
          <w:tcPr>
            <w:tcW w:w="714" w:type="pct"/>
            <w:vAlign w:val="center"/>
          </w:tcPr>
          <w:p w:rsidR="00567DFF" w:rsidRPr="00544683" w:rsidRDefault="00567DFF" w:rsidP="009357A7">
            <w:pPr>
              <w:spacing w:line="320" w:lineRule="exact"/>
              <w:jc w:val="center"/>
            </w:pPr>
          </w:p>
        </w:tc>
        <w:tc>
          <w:tcPr>
            <w:tcW w:w="687" w:type="pct"/>
          </w:tcPr>
          <w:p w:rsidR="00567DFF" w:rsidRPr="00544683" w:rsidRDefault="00567DFF" w:rsidP="00DE6493">
            <w:pPr>
              <w:spacing w:line="320" w:lineRule="exact"/>
            </w:pPr>
          </w:p>
        </w:tc>
        <w:tc>
          <w:tcPr>
            <w:tcW w:w="743" w:type="pct"/>
          </w:tcPr>
          <w:p w:rsidR="00567DFF" w:rsidRPr="00544683" w:rsidRDefault="00567DFF" w:rsidP="00DE6493">
            <w:pPr>
              <w:spacing w:line="320" w:lineRule="exact"/>
            </w:pPr>
          </w:p>
        </w:tc>
        <w:tc>
          <w:tcPr>
            <w:tcW w:w="799" w:type="pct"/>
          </w:tcPr>
          <w:p w:rsidR="00567DFF" w:rsidRPr="00544683" w:rsidRDefault="00567DFF" w:rsidP="00DE6493">
            <w:pPr>
              <w:spacing w:line="320" w:lineRule="exact"/>
            </w:pPr>
          </w:p>
        </w:tc>
        <w:tc>
          <w:tcPr>
            <w:tcW w:w="630" w:type="pct"/>
          </w:tcPr>
          <w:p w:rsidR="00567DFF" w:rsidRPr="00544683" w:rsidRDefault="00567DFF" w:rsidP="00DE6493">
            <w:pPr>
              <w:spacing w:line="320" w:lineRule="exact"/>
            </w:pPr>
          </w:p>
        </w:tc>
        <w:tc>
          <w:tcPr>
            <w:tcW w:w="713" w:type="pct"/>
          </w:tcPr>
          <w:p w:rsidR="00567DFF" w:rsidRPr="00544683" w:rsidRDefault="00567DFF" w:rsidP="00DE6493">
            <w:pPr>
              <w:spacing w:line="320" w:lineRule="exact"/>
            </w:pPr>
          </w:p>
        </w:tc>
      </w:tr>
      <w:tr w:rsidR="00567DFF" w:rsidRPr="00544683" w:rsidTr="009357A7">
        <w:trPr>
          <w:trHeight w:val="467"/>
        </w:trPr>
        <w:tc>
          <w:tcPr>
            <w:tcW w:w="714" w:type="pct"/>
            <w:vAlign w:val="center"/>
          </w:tcPr>
          <w:p w:rsidR="00567DFF" w:rsidRPr="00544683" w:rsidRDefault="00567DFF" w:rsidP="009357A7">
            <w:pPr>
              <w:spacing w:line="320" w:lineRule="exact"/>
              <w:jc w:val="center"/>
            </w:pPr>
            <w:r w:rsidRPr="00544683">
              <w:t>细骨料</w:t>
            </w:r>
          </w:p>
        </w:tc>
        <w:tc>
          <w:tcPr>
            <w:tcW w:w="714" w:type="pct"/>
            <w:vAlign w:val="center"/>
          </w:tcPr>
          <w:p w:rsidR="00567DFF" w:rsidRPr="00544683" w:rsidRDefault="00567DFF" w:rsidP="009357A7">
            <w:pPr>
              <w:spacing w:line="320" w:lineRule="exact"/>
              <w:jc w:val="center"/>
            </w:pPr>
          </w:p>
        </w:tc>
        <w:tc>
          <w:tcPr>
            <w:tcW w:w="687" w:type="pct"/>
          </w:tcPr>
          <w:p w:rsidR="00567DFF" w:rsidRPr="00544683" w:rsidRDefault="00567DFF" w:rsidP="00DE6493">
            <w:pPr>
              <w:spacing w:line="320" w:lineRule="exact"/>
            </w:pPr>
          </w:p>
        </w:tc>
        <w:tc>
          <w:tcPr>
            <w:tcW w:w="743" w:type="pct"/>
          </w:tcPr>
          <w:p w:rsidR="00567DFF" w:rsidRPr="00544683" w:rsidRDefault="00567DFF" w:rsidP="00DE6493">
            <w:pPr>
              <w:spacing w:line="320" w:lineRule="exact"/>
            </w:pPr>
          </w:p>
        </w:tc>
        <w:tc>
          <w:tcPr>
            <w:tcW w:w="799" w:type="pct"/>
          </w:tcPr>
          <w:p w:rsidR="00567DFF" w:rsidRPr="00544683" w:rsidRDefault="00567DFF" w:rsidP="00DE6493">
            <w:pPr>
              <w:spacing w:line="320" w:lineRule="exact"/>
            </w:pPr>
          </w:p>
        </w:tc>
        <w:tc>
          <w:tcPr>
            <w:tcW w:w="630" w:type="pct"/>
          </w:tcPr>
          <w:p w:rsidR="00567DFF" w:rsidRPr="00544683" w:rsidRDefault="00567DFF" w:rsidP="00DE6493">
            <w:pPr>
              <w:spacing w:line="320" w:lineRule="exact"/>
            </w:pPr>
          </w:p>
        </w:tc>
        <w:tc>
          <w:tcPr>
            <w:tcW w:w="713" w:type="pct"/>
          </w:tcPr>
          <w:p w:rsidR="00567DFF" w:rsidRPr="00544683" w:rsidRDefault="00567DFF" w:rsidP="00DE6493">
            <w:pPr>
              <w:spacing w:line="320" w:lineRule="exact"/>
            </w:pPr>
          </w:p>
        </w:tc>
      </w:tr>
      <w:tr w:rsidR="00567DFF" w:rsidRPr="00544683" w:rsidTr="009357A7">
        <w:trPr>
          <w:trHeight w:val="467"/>
        </w:trPr>
        <w:tc>
          <w:tcPr>
            <w:tcW w:w="714" w:type="pct"/>
            <w:vAlign w:val="center"/>
          </w:tcPr>
          <w:p w:rsidR="00567DFF" w:rsidRPr="00544683" w:rsidRDefault="00567DFF" w:rsidP="009357A7">
            <w:pPr>
              <w:spacing w:line="320" w:lineRule="exact"/>
              <w:jc w:val="center"/>
            </w:pPr>
            <w:r w:rsidRPr="00544683">
              <w:t>水泥</w:t>
            </w:r>
          </w:p>
        </w:tc>
        <w:tc>
          <w:tcPr>
            <w:tcW w:w="714" w:type="pct"/>
            <w:vAlign w:val="center"/>
          </w:tcPr>
          <w:p w:rsidR="00567DFF" w:rsidRPr="00544683" w:rsidRDefault="00567DFF" w:rsidP="009357A7">
            <w:pPr>
              <w:spacing w:line="320" w:lineRule="exact"/>
              <w:jc w:val="center"/>
            </w:pPr>
          </w:p>
        </w:tc>
        <w:tc>
          <w:tcPr>
            <w:tcW w:w="687" w:type="pct"/>
          </w:tcPr>
          <w:p w:rsidR="00567DFF" w:rsidRPr="00544683" w:rsidRDefault="00567DFF" w:rsidP="00DE6493">
            <w:pPr>
              <w:spacing w:line="320" w:lineRule="exact"/>
            </w:pPr>
          </w:p>
        </w:tc>
        <w:tc>
          <w:tcPr>
            <w:tcW w:w="743" w:type="pct"/>
          </w:tcPr>
          <w:p w:rsidR="00567DFF" w:rsidRPr="00544683" w:rsidRDefault="00567DFF" w:rsidP="00DE6493">
            <w:pPr>
              <w:spacing w:line="320" w:lineRule="exact"/>
            </w:pPr>
          </w:p>
        </w:tc>
        <w:tc>
          <w:tcPr>
            <w:tcW w:w="799" w:type="pct"/>
          </w:tcPr>
          <w:p w:rsidR="00567DFF" w:rsidRPr="00544683" w:rsidRDefault="00567DFF" w:rsidP="00DE6493">
            <w:pPr>
              <w:spacing w:line="320" w:lineRule="exact"/>
            </w:pPr>
          </w:p>
        </w:tc>
        <w:tc>
          <w:tcPr>
            <w:tcW w:w="630" w:type="pct"/>
          </w:tcPr>
          <w:p w:rsidR="00567DFF" w:rsidRPr="00544683" w:rsidRDefault="00567DFF" w:rsidP="00DE6493">
            <w:pPr>
              <w:spacing w:line="320" w:lineRule="exact"/>
            </w:pPr>
          </w:p>
        </w:tc>
        <w:tc>
          <w:tcPr>
            <w:tcW w:w="713" w:type="pct"/>
          </w:tcPr>
          <w:p w:rsidR="00567DFF" w:rsidRPr="00544683" w:rsidRDefault="00567DFF" w:rsidP="00DE6493">
            <w:pPr>
              <w:spacing w:line="320" w:lineRule="exact"/>
            </w:pPr>
          </w:p>
        </w:tc>
      </w:tr>
      <w:tr w:rsidR="00567DFF" w:rsidRPr="00544683" w:rsidTr="009357A7">
        <w:trPr>
          <w:trHeight w:val="467"/>
        </w:trPr>
        <w:tc>
          <w:tcPr>
            <w:tcW w:w="714" w:type="pct"/>
            <w:vAlign w:val="center"/>
          </w:tcPr>
          <w:p w:rsidR="00567DFF" w:rsidRPr="00544683" w:rsidRDefault="00567DFF" w:rsidP="009357A7">
            <w:pPr>
              <w:spacing w:line="320" w:lineRule="exact"/>
              <w:jc w:val="center"/>
            </w:pPr>
            <w:r w:rsidRPr="00544683">
              <w:t>钢板</w:t>
            </w:r>
          </w:p>
        </w:tc>
        <w:tc>
          <w:tcPr>
            <w:tcW w:w="714" w:type="pct"/>
            <w:vAlign w:val="center"/>
          </w:tcPr>
          <w:p w:rsidR="00567DFF" w:rsidRPr="00544683" w:rsidRDefault="00567DFF" w:rsidP="009357A7">
            <w:pPr>
              <w:spacing w:line="320" w:lineRule="exact"/>
              <w:jc w:val="center"/>
            </w:pPr>
          </w:p>
        </w:tc>
        <w:tc>
          <w:tcPr>
            <w:tcW w:w="687" w:type="pct"/>
          </w:tcPr>
          <w:p w:rsidR="00567DFF" w:rsidRPr="00544683" w:rsidRDefault="00567DFF" w:rsidP="00DE6493">
            <w:pPr>
              <w:spacing w:line="320" w:lineRule="exact"/>
            </w:pPr>
          </w:p>
        </w:tc>
        <w:tc>
          <w:tcPr>
            <w:tcW w:w="743" w:type="pct"/>
          </w:tcPr>
          <w:p w:rsidR="00567DFF" w:rsidRPr="00544683" w:rsidRDefault="00567DFF" w:rsidP="00DE6493">
            <w:pPr>
              <w:spacing w:line="320" w:lineRule="exact"/>
            </w:pPr>
          </w:p>
        </w:tc>
        <w:tc>
          <w:tcPr>
            <w:tcW w:w="799" w:type="pct"/>
          </w:tcPr>
          <w:p w:rsidR="00567DFF" w:rsidRPr="00544683" w:rsidRDefault="00567DFF" w:rsidP="00DE6493">
            <w:pPr>
              <w:spacing w:line="320" w:lineRule="exact"/>
            </w:pPr>
          </w:p>
        </w:tc>
        <w:tc>
          <w:tcPr>
            <w:tcW w:w="630" w:type="pct"/>
          </w:tcPr>
          <w:p w:rsidR="00567DFF" w:rsidRPr="00544683" w:rsidRDefault="00567DFF" w:rsidP="00DE6493">
            <w:pPr>
              <w:spacing w:line="320" w:lineRule="exact"/>
            </w:pPr>
          </w:p>
        </w:tc>
        <w:tc>
          <w:tcPr>
            <w:tcW w:w="713" w:type="pct"/>
          </w:tcPr>
          <w:p w:rsidR="00567DFF" w:rsidRPr="00544683" w:rsidRDefault="00567DFF" w:rsidP="00DE6493">
            <w:pPr>
              <w:spacing w:line="320" w:lineRule="exact"/>
            </w:pPr>
          </w:p>
        </w:tc>
      </w:tr>
      <w:tr w:rsidR="00567DFF" w:rsidRPr="00544683" w:rsidTr="009357A7">
        <w:trPr>
          <w:trHeight w:val="467"/>
        </w:trPr>
        <w:tc>
          <w:tcPr>
            <w:tcW w:w="714" w:type="pct"/>
            <w:vAlign w:val="center"/>
          </w:tcPr>
          <w:p w:rsidR="00567DFF" w:rsidRPr="00544683" w:rsidRDefault="00567DFF" w:rsidP="009357A7">
            <w:pPr>
              <w:spacing w:line="320" w:lineRule="exact"/>
              <w:jc w:val="center"/>
            </w:pPr>
            <w:r w:rsidRPr="00544683">
              <w:t>钢丝</w:t>
            </w:r>
          </w:p>
        </w:tc>
        <w:tc>
          <w:tcPr>
            <w:tcW w:w="714" w:type="pct"/>
            <w:vAlign w:val="center"/>
          </w:tcPr>
          <w:p w:rsidR="00567DFF" w:rsidRPr="00544683" w:rsidRDefault="00567DFF" w:rsidP="009357A7">
            <w:pPr>
              <w:spacing w:line="320" w:lineRule="exact"/>
              <w:jc w:val="center"/>
            </w:pPr>
          </w:p>
        </w:tc>
        <w:tc>
          <w:tcPr>
            <w:tcW w:w="687" w:type="pct"/>
          </w:tcPr>
          <w:p w:rsidR="00567DFF" w:rsidRPr="00544683" w:rsidRDefault="00567DFF" w:rsidP="00DE6493">
            <w:pPr>
              <w:spacing w:line="320" w:lineRule="exact"/>
            </w:pPr>
          </w:p>
        </w:tc>
        <w:tc>
          <w:tcPr>
            <w:tcW w:w="743" w:type="pct"/>
          </w:tcPr>
          <w:p w:rsidR="00567DFF" w:rsidRPr="00544683" w:rsidRDefault="00567DFF" w:rsidP="00DE6493">
            <w:pPr>
              <w:spacing w:line="320" w:lineRule="exact"/>
            </w:pPr>
          </w:p>
        </w:tc>
        <w:tc>
          <w:tcPr>
            <w:tcW w:w="799" w:type="pct"/>
          </w:tcPr>
          <w:p w:rsidR="00567DFF" w:rsidRPr="00544683" w:rsidRDefault="00567DFF" w:rsidP="00DE6493">
            <w:pPr>
              <w:spacing w:line="320" w:lineRule="exact"/>
            </w:pPr>
          </w:p>
        </w:tc>
        <w:tc>
          <w:tcPr>
            <w:tcW w:w="630" w:type="pct"/>
          </w:tcPr>
          <w:p w:rsidR="00567DFF" w:rsidRPr="00544683" w:rsidRDefault="00567DFF" w:rsidP="00DE6493">
            <w:pPr>
              <w:spacing w:line="320" w:lineRule="exact"/>
            </w:pPr>
          </w:p>
        </w:tc>
        <w:tc>
          <w:tcPr>
            <w:tcW w:w="713" w:type="pct"/>
          </w:tcPr>
          <w:p w:rsidR="00567DFF" w:rsidRPr="00544683" w:rsidRDefault="00567DFF" w:rsidP="00DE6493">
            <w:pPr>
              <w:spacing w:line="320" w:lineRule="exact"/>
            </w:pPr>
          </w:p>
        </w:tc>
      </w:tr>
      <w:tr w:rsidR="00567DFF" w:rsidRPr="00544683" w:rsidTr="009357A7">
        <w:trPr>
          <w:trHeight w:val="467"/>
        </w:trPr>
        <w:tc>
          <w:tcPr>
            <w:tcW w:w="714" w:type="pct"/>
            <w:vAlign w:val="center"/>
          </w:tcPr>
          <w:p w:rsidR="00567DFF" w:rsidRPr="00544683" w:rsidRDefault="00567DFF" w:rsidP="009357A7">
            <w:pPr>
              <w:spacing w:line="320" w:lineRule="exact"/>
              <w:jc w:val="center"/>
            </w:pPr>
            <w:r w:rsidRPr="00544683">
              <w:t>胶圈</w:t>
            </w:r>
          </w:p>
        </w:tc>
        <w:tc>
          <w:tcPr>
            <w:tcW w:w="714" w:type="pct"/>
            <w:vAlign w:val="center"/>
          </w:tcPr>
          <w:p w:rsidR="00567DFF" w:rsidRPr="00544683" w:rsidRDefault="00567DFF" w:rsidP="009357A7">
            <w:pPr>
              <w:spacing w:line="320" w:lineRule="exact"/>
              <w:jc w:val="center"/>
            </w:pPr>
          </w:p>
        </w:tc>
        <w:tc>
          <w:tcPr>
            <w:tcW w:w="687" w:type="pct"/>
          </w:tcPr>
          <w:p w:rsidR="00567DFF" w:rsidRPr="00544683" w:rsidRDefault="00567DFF" w:rsidP="00DE6493">
            <w:pPr>
              <w:spacing w:line="320" w:lineRule="exact"/>
            </w:pPr>
          </w:p>
        </w:tc>
        <w:tc>
          <w:tcPr>
            <w:tcW w:w="743" w:type="pct"/>
          </w:tcPr>
          <w:p w:rsidR="00567DFF" w:rsidRPr="00544683" w:rsidRDefault="00567DFF" w:rsidP="00DE6493">
            <w:pPr>
              <w:spacing w:line="320" w:lineRule="exact"/>
            </w:pPr>
          </w:p>
        </w:tc>
        <w:tc>
          <w:tcPr>
            <w:tcW w:w="799" w:type="pct"/>
          </w:tcPr>
          <w:p w:rsidR="00567DFF" w:rsidRPr="00544683" w:rsidRDefault="00567DFF" w:rsidP="00DE6493">
            <w:pPr>
              <w:spacing w:line="320" w:lineRule="exact"/>
            </w:pPr>
          </w:p>
        </w:tc>
        <w:tc>
          <w:tcPr>
            <w:tcW w:w="630" w:type="pct"/>
          </w:tcPr>
          <w:p w:rsidR="00567DFF" w:rsidRPr="00544683" w:rsidRDefault="00567DFF" w:rsidP="00DE6493">
            <w:pPr>
              <w:spacing w:line="320" w:lineRule="exact"/>
            </w:pPr>
          </w:p>
        </w:tc>
        <w:tc>
          <w:tcPr>
            <w:tcW w:w="713" w:type="pct"/>
          </w:tcPr>
          <w:p w:rsidR="00567DFF" w:rsidRPr="00544683" w:rsidRDefault="00567DFF" w:rsidP="00DE6493">
            <w:pPr>
              <w:spacing w:line="320" w:lineRule="exact"/>
            </w:pPr>
          </w:p>
        </w:tc>
      </w:tr>
      <w:tr w:rsidR="00567DFF" w:rsidRPr="00544683" w:rsidTr="009357A7">
        <w:trPr>
          <w:cantSplit/>
          <w:trHeight w:val="467"/>
        </w:trPr>
        <w:tc>
          <w:tcPr>
            <w:tcW w:w="714" w:type="pct"/>
            <w:vAlign w:val="center"/>
          </w:tcPr>
          <w:p w:rsidR="00567DFF" w:rsidRPr="00544683" w:rsidRDefault="00567DFF" w:rsidP="009357A7">
            <w:pPr>
              <w:spacing w:line="320" w:lineRule="exact"/>
              <w:jc w:val="center"/>
            </w:pPr>
            <w:r w:rsidRPr="00544683">
              <w:t>……</w:t>
            </w:r>
          </w:p>
        </w:tc>
        <w:tc>
          <w:tcPr>
            <w:tcW w:w="714" w:type="pct"/>
            <w:vAlign w:val="center"/>
          </w:tcPr>
          <w:p w:rsidR="00567DFF" w:rsidRPr="00544683" w:rsidRDefault="00567DFF" w:rsidP="009357A7">
            <w:pPr>
              <w:spacing w:line="320" w:lineRule="exact"/>
              <w:jc w:val="center"/>
            </w:pPr>
          </w:p>
        </w:tc>
        <w:tc>
          <w:tcPr>
            <w:tcW w:w="687" w:type="pct"/>
          </w:tcPr>
          <w:p w:rsidR="00567DFF" w:rsidRPr="00544683" w:rsidRDefault="00567DFF" w:rsidP="00DE6493">
            <w:pPr>
              <w:spacing w:line="320" w:lineRule="exact"/>
            </w:pPr>
          </w:p>
        </w:tc>
        <w:tc>
          <w:tcPr>
            <w:tcW w:w="743" w:type="pct"/>
          </w:tcPr>
          <w:p w:rsidR="00567DFF" w:rsidRPr="00544683" w:rsidRDefault="00567DFF" w:rsidP="00DE6493">
            <w:pPr>
              <w:spacing w:line="320" w:lineRule="exact"/>
            </w:pPr>
          </w:p>
        </w:tc>
        <w:tc>
          <w:tcPr>
            <w:tcW w:w="799" w:type="pct"/>
          </w:tcPr>
          <w:p w:rsidR="00567DFF" w:rsidRPr="00544683" w:rsidRDefault="00567DFF" w:rsidP="00DE6493">
            <w:pPr>
              <w:spacing w:line="320" w:lineRule="exact"/>
            </w:pPr>
          </w:p>
        </w:tc>
        <w:tc>
          <w:tcPr>
            <w:tcW w:w="630" w:type="pct"/>
          </w:tcPr>
          <w:p w:rsidR="00567DFF" w:rsidRPr="00544683" w:rsidRDefault="00567DFF" w:rsidP="00DE6493">
            <w:pPr>
              <w:spacing w:line="320" w:lineRule="exact"/>
            </w:pPr>
          </w:p>
        </w:tc>
        <w:tc>
          <w:tcPr>
            <w:tcW w:w="713" w:type="pct"/>
          </w:tcPr>
          <w:p w:rsidR="00567DFF" w:rsidRPr="00544683" w:rsidRDefault="00567DFF" w:rsidP="00DE6493">
            <w:pPr>
              <w:spacing w:line="320" w:lineRule="exact"/>
            </w:pPr>
          </w:p>
        </w:tc>
      </w:tr>
      <w:tr w:rsidR="00567DFF" w:rsidRPr="00544683" w:rsidTr="009357A7">
        <w:trPr>
          <w:cantSplit/>
          <w:trHeight w:val="467"/>
        </w:trPr>
        <w:tc>
          <w:tcPr>
            <w:tcW w:w="714" w:type="pct"/>
            <w:vAlign w:val="center"/>
          </w:tcPr>
          <w:p w:rsidR="00567DFF" w:rsidRPr="00544683" w:rsidRDefault="00567DFF" w:rsidP="009357A7">
            <w:pPr>
              <w:spacing w:line="320" w:lineRule="exact"/>
              <w:jc w:val="center"/>
            </w:pPr>
            <w:r w:rsidRPr="00544683">
              <w:t>……</w:t>
            </w:r>
          </w:p>
        </w:tc>
        <w:tc>
          <w:tcPr>
            <w:tcW w:w="714" w:type="pct"/>
            <w:vAlign w:val="center"/>
          </w:tcPr>
          <w:p w:rsidR="00567DFF" w:rsidRPr="00544683" w:rsidRDefault="00567DFF" w:rsidP="009357A7">
            <w:pPr>
              <w:spacing w:line="320" w:lineRule="exact"/>
              <w:jc w:val="center"/>
            </w:pPr>
          </w:p>
        </w:tc>
        <w:tc>
          <w:tcPr>
            <w:tcW w:w="687" w:type="pct"/>
          </w:tcPr>
          <w:p w:rsidR="00567DFF" w:rsidRPr="00544683" w:rsidRDefault="00567DFF" w:rsidP="00DE6493">
            <w:pPr>
              <w:spacing w:line="320" w:lineRule="exact"/>
            </w:pPr>
          </w:p>
        </w:tc>
        <w:tc>
          <w:tcPr>
            <w:tcW w:w="743" w:type="pct"/>
          </w:tcPr>
          <w:p w:rsidR="00567DFF" w:rsidRPr="00544683" w:rsidRDefault="00567DFF" w:rsidP="00DE6493">
            <w:pPr>
              <w:spacing w:line="320" w:lineRule="exact"/>
            </w:pPr>
          </w:p>
        </w:tc>
        <w:tc>
          <w:tcPr>
            <w:tcW w:w="799" w:type="pct"/>
          </w:tcPr>
          <w:p w:rsidR="00567DFF" w:rsidRPr="00544683" w:rsidRDefault="00567DFF" w:rsidP="00DE6493">
            <w:pPr>
              <w:spacing w:line="320" w:lineRule="exact"/>
            </w:pPr>
          </w:p>
        </w:tc>
        <w:tc>
          <w:tcPr>
            <w:tcW w:w="630" w:type="pct"/>
          </w:tcPr>
          <w:p w:rsidR="00567DFF" w:rsidRPr="00544683" w:rsidRDefault="00567DFF" w:rsidP="00DE6493">
            <w:pPr>
              <w:spacing w:line="320" w:lineRule="exact"/>
            </w:pPr>
          </w:p>
        </w:tc>
        <w:tc>
          <w:tcPr>
            <w:tcW w:w="713" w:type="pct"/>
          </w:tcPr>
          <w:p w:rsidR="00567DFF" w:rsidRPr="00544683" w:rsidRDefault="00567DFF" w:rsidP="00DE6493">
            <w:pPr>
              <w:spacing w:line="320" w:lineRule="exact"/>
            </w:pPr>
          </w:p>
        </w:tc>
      </w:tr>
      <w:tr w:rsidR="00567DFF" w:rsidRPr="00544683" w:rsidTr="009357A7">
        <w:trPr>
          <w:cantSplit/>
          <w:trHeight w:val="467"/>
        </w:trPr>
        <w:tc>
          <w:tcPr>
            <w:tcW w:w="714" w:type="pct"/>
            <w:vAlign w:val="center"/>
          </w:tcPr>
          <w:p w:rsidR="00567DFF" w:rsidRPr="00544683" w:rsidRDefault="00567DFF" w:rsidP="009357A7">
            <w:pPr>
              <w:spacing w:line="320" w:lineRule="exact"/>
              <w:jc w:val="center"/>
            </w:pPr>
          </w:p>
        </w:tc>
        <w:tc>
          <w:tcPr>
            <w:tcW w:w="714" w:type="pct"/>
            <w:vAlign w:val="center"/>
          </w:tcPr>
          <w:p w:rsidR="00567DFF" w:rsidRPr="00544683" w:rsidRDefault="00567DFF" w:rsidP="009357A7">
            <w:pPr>
              <w:spacing w:line="320" w:lineRule="exact"/>
              <w:jc w:val="center"/>
            </w:pPr>
          </w:p>
        </w:tc>
        <w:tc>
          <w:tcPr>
            <w:tcW w:w="687" w:type="pct"/>
          </w:tcPr>
          <w:p w:rsidR="00567DFF" w:rsidRPr="00544683" w:rsidRDefault="00567DFF" w:rsidP="00DE6493">
            <w:pPr>
              <w:spacing w:line="320" w:lineRule="exact"/>
            </w:pPr>
          </w:p>
        </w:tc>
        <w:tc>
          <w:tcPr>
            <w:tcW w:w="743" w:type="pct"/>
          </w:tcPr>
          <w:p w:rsidR="00567DFF" w:rsidRPr="00544683" w:rsidRDefault="00567DFF" w:rsidP="00DE6493">
            <w:pPr>
              <w:spacing w:line="320" w:lineRule="exact"/>
            </w:pPr>
          </w:p>
        </w:tc>
        <w:tc>
          <w:tcPr>
            <w:tcW w:w="799" w:type="pct"/>
          </w:tcPr>
          <w:p w:rsidR="00567DFF" w:rsidRPr="00544683" w:rsidRDefault="00567DFF" w:rsidP="00DE6493">
            <w:pPr>
              <w:spacing w:line="320" w:lineRule="exact"/>
            </w:pPr>
          </w:p>
        </w:tc>
        <w:tc>
          <w:tcPr>
            <w:tcW w:w="630" w:type="pct"/>
          </w:tcPr>
          <w:p w:rsidR="00567DFF" w:rsidRPr="00544683" w:rsidRDefault="00567DFF" w:rsidP="00DE6493">
            <w:pPr>
              <w:spacing w:line="320" w:lineRule="exact"/>
            </w:pPr>
          </w:p>
        </w:tc>
        <w:tc>
          <w:tcPr>
            <w:tcW w:w="713" w:type="pct"/>
          </w:tcPr>
          <w:p w:rsidR="00567DFF" w:rsidRPr="00544683" w:rsidRDefault="00567DFF" w:rsidP="00DE6493">
            <w:pPr>
              <w:spacing w:line="320" w:lineRule="exact"/>
            </w:pPr>
          </w:p>
        </w:tc>
      </w:tr>
    </w:tbl>
    <w:p w:rsidR="00567DFF" w:rsidRPr="00544683" w:rsidRDefault="009357A7" w:rsidP="00567DFF">
      <w:pPr>
        <w:rPr>
          <w:sz w:val="24"/>
        </w:rPr>
      </w:pPr>
      <w:r w:rsidRPr="00544683">
        <w:t>注：各原材料情况需满足</w:t>
      </w:r>
      <w:r w:rsidRPr="00544683">
        <w:rPr>
          <w:rFonts w:hint="eastAsia"/>
        </w:rPr>
        <w:t>招标文件</w:t>
      </w:r>
      <w:r w:rsidRPr="00544683">
        <w:t>要求。</w:t>
      </w:r>
    </w:p>
    <w:p w:rsidR="00567DFF" w:rsidRPr="00544683" w:rsidRDefault="00567DFF" w:rsidP="00567DFF">
      <w:pPr>
        <w:pStyle w:val="22"/>
        <w:spacing w:line="360" w:lineRule="auto"/>
        <w:ind w:firstLineChars="100" w:firstLine="210"/>
        <w:jc w:val="left"/>
        <w:rPr>
          <w:rFonts w:eastAsia="宋体"/>
          <w:color w:val="000000"/>
          <w:sz w:val="21"/>
        </w:rPr>
      </w:pPr>
    </w:p>
    <w:p w:rsidR="00F5538F" w:rsidRPr="00544683" w:rsidRDefault="00F5538F" w:rsidP="00567DFF">
      <w:pPr>
        <w:pStyle w:val="22"/>
        <w:spacing w:line="360" w:lineRule="auto"/>
        <w:ind w:firstLineChars="100" w:firstLine="210"/>
        <w:jc w:val="left"/>
        <w:rPr>
          <w:rFonts w:eastAsia="宋体"/>
          <w:color w:val="000000"/>
          <w:sz w:val="21"/>
        </w:rPr>
      </w:pPr>
    </w:p>
    <w:p w:rsidR="00785121" w:rsidRPr="00544683" w:rsidRDefault="00785121" w:rsidP="00785121">
      <w:pPr>
        <w:pStyle w:val="a7"/>
        <w:tabs>
          <w:tab w:val="left" w:pos="8760"/>
        </w:tabs>
        <w:spacing w:line="340" w:lineRule="auto"/>
        <w:ind w:right="625" w:firstLineChars="1400" w:firstLine="2884"/>
        <w:rPr>
          <w:spacing w:val="-2"/>
        </w:rPr>
      </w:pPr>
    </w:p>
    <w:p w:rsidR="00785121" w:rsidRPr="00544683" w:rsidRDefault="00785121" w:rsidP="009357A7">
      <w:pPr>
        <w:pStyle w:val="a7"/>
        <w:tabs>
          <w:tab w:val="left" w:pos="8760"/>
        </w:tabs>
        <w:spacing w:line="340" w:lineRule="auto"/>
        <w:ind w:right="625" w:firstLineChars="1600" w:firstLine="3296"/>
        <w:rPr>
          <w:spacing w:val="29"/>
        </w:rPr>
      </w:pPr>
      <w:r w:rsidRPr="00544683">
        <w:rPr>
          <w:rFonts w:hint="eastAsia"/>
          <w:spacing w:val="-2"/>
        </w:rPr>
        <w:t>投标人名称：</w:t>
      </w:r>
      <w:r w:rsidRPr="00544683">
        <w:rPr>
          <w:rFonts w:eastAsia="Times New Roman"/>
          <w:u w:val="single" w:color="000000"/>
        </w:rPr>
        <w:t xml:space="preserve"> </w:t>
      </w:r>
      <w:r w:rsidRPr="00544683">
        <w:rPr>
          <w:rFonts w:hint="eastAsia"/>
          <w:u w:val="single" w:color="000000"/>
        </w:rPr>
        <w:t xml:space="preserve">                      </w:t>
      </w:r>
      <w:r w:rsidRPr="00544683">
        <w:rPr>
          <w:rFonts w:hint="eastAsia"/>
          <w:spacing w:val="-2"/>
        </w:rPr>
        <w:t>（盖章）</w:t>
      </w:r>
      <w:r w:rsidRPr="00544683">
        <w:rPr>
          <w:rFonts w:eastAsia="Times New Roman"/>
          <w:spacing w:val="29"/>
        </w:rPr>
        <w:t xml:space="preserve"> </w:t>
      </w:r>
    </w:p>
    <w:p w:rsidR="00785121" w:rsidRPr="00544683" w:rsidRDefault="00785121" w:rsidP="00785121">
      <w:pPr>
        <w:pStyle w:val="a7"/>
        <w:tabs>
          <w:tab w:val="left" w:pos="8879"/>
        </w:tabs>
        <w:spacing w:line="340" w:lineRule="auto"/>
        <w:ind w:right="625" w:firstLineChars="1650" w:firstLine="3399"/>
        <w:rPr>
          <w:spacing w:val="29"/>
        </w:rPr>
      </w:pPr>
      <w:r w:rsidRPr="00544683">
        <w:rPr>
          <w:rFonts w:hint="eastAsia"/>
          <w:spacing w:val="-2"/>
        </w:rPr>
        <w:t>法定表人（或委托代理人）：</w:t>
      </w:r>
      <w:r w:rsidRPr="00544683">
        <w:rPr>
          <w:rFonts w:hint="eastAsia"/>
          <w:spacing w:val="-2"/>
          <w:u w:val="single"/>
        </w:rPr>
        <w:t xml:space="preserve">          </w:t>
      </w:r>
      <w:r w:rsidRPr="00544683">
        <w:rPr>
          <w:rFonts w:hint="eastAsia"/>
          <w:spacing w:val="-2"/>
        </w:rPr>
        <w:t>（签名）</w:t>
      </w:r>
    </w:p>
    <w:p w:rsidR="00785121" w:rsidRPr="00544683" w:rsidRDefault="00785121" w:rsidP="00785121">
      <w:pPr>
        <w:spacing w:before="6"/>
        <w:rPr>
          <w:rFonts w:ascii="宋体" w:hAnsi="宋体" w:cs="宋体"/>
          <w:sz w:val="11"/>
          <w:szCs w:val="11"/>
        </w:rPr>
      </w:pPr>
    </w:p>
    <w:p w:rsidR="00785121" w:rsidRPr="00544683" w:rsidRDefault="00785121" w:rsidP="00785121">
      <w:pPr>
        <w:pStyle w:val="a7"/>
        <w:tabs>
          <w:tab w:val="left" w:pos="6416"/>
          <w:tab w:val="left" w:pos="7153"/>
          <w:tab w:val="left" w:pos="9045"/>
        </w:tabs>
        <w:jc w:val="center"/>
        <w:rPr>
          <w:rFonts w:ascii="宋体" w:hAnsi="宋体"/>
          <w:szCs w:val="21"/>
        </w:rPr>
      </w:pPr>
      <w:r w:rsidRPr="00544683">
        <w:rPr>
          <w:rFonts w:hint="eastAsia"/>
          <w:u w:val="single"/>
        </w:rPr>
        <w:t xml:space="preserve">      </w:t>
      </w:r>
      <w:r w:rsidRPr="00544683">
        <w:rPr>
          <w:rFonts w:hint="eastAsia"/>
        </w:rPr>
        <w:t>年</w:t>
      </w:r>
      <w:r w:rsidRPr="00544683">
        <w:rPr>
          <w:rFonts w:hint="eastAsia"/>
          <w:u w:val="single"/>
        </w:rPr>
        <w:t xml:space="preserve">    </w:t>
      </w:r>
      <w:r w:rsidRPr="00544683">
        <w:rPr>
          <w:rFonts w:hint="eastAsia"/>
        </w:rPr>
        <w:t>月</w:t>
      </w:r>
      <w:r w:rsidRPr="00544683">
        <w:rPr>
          <w:rFonts w:hint="eastAsia"/>
          <w:u w:val="single"/>
        </w:rPr>
        <w:t xml:space="preserve">     </w:t>
      </w:r>
      <w:r w:rsidRPr="00544683">
        <w:rPr>
          <w:rFonts w:hint="eastAsia"/>
        </w:rPr>
        <w:t>日</w:t>
      </w:r>
    </w:p>
    <w:p w:rsidR="00F5538F" w:rsidRPr="00544683" w:rsidRDefault="00F5538F" w:rsidP="00567DFF">
      <w:pPr>
        <w:rPr>
          <w:sz w:val="24"/>
        </w:rPr>
      </w:pPr>
    </w:p>
    <w:p w:rsidR="00F5538F" w:rsidRPr="00544683" w:rsidRDefault="00F5538F" w:rsidP="00567DFF">
      <w:pPr>
        <w:rPr>
          <w:sz w:val="24"/>
        </w:rPr>
      </w:pPr>
    </w:p>
    <w:p w:rsidR="00F5538F" w:rsidRPr="00544683" w:rsidRDefault="00F5538F" w:rsidP="00567DFF">
      <w:pPr>
        <w:rPr>
          <w:sz w:val="24"/>
        </w:rPr>
      </w:pPr>
    </w:p>
    <w:p w:rsidR="00F5538F" w:rsidRPr="00544683" w:rsidRDefault="00F5538F" w:rsidP="00567DFF">
      <w:pPr>
        <w:rPr>
          <w:sz w:val="24"/>
        </w:rPr>
      </w:pPr>
    </w:p>
    <w:p w:rsidR="00F5538F" w:rsidRPr="00544683" w:rsidRDefault="00F5538F" w:rsidP="00567DFF">
      <w:pPr>
        <w:rPr>
          <w:sz w:val="24"/>
        </w:rPr>
      </w:pPr>
    </w:p>
    <w:p w:rsidR="00F5538F" w:rsidRPr="00544683" w:rsidRDefault="00F5538F" w:rsidP="00567DFF">
      <w:pPr>
        <w:rPr>
          <w:sz w:val="24"/>
        </w:rPr>
      </w:pPr>
    </w:p>
    <w:p w:rsidR="00F5538F" w:rsidRPr="00544683" w:rsidRDefault="00F5538F" w:rsidP="00567DFF">
      <w:pPr>
        <w:rPr>
          <w:sz w:val="24"/>
        </w:rPr>
      </w:pPr>
    </w:p>
    <w:p w:rsidR="00F5538F" w:rsidRPr="00544683" w:rsidRDefault="00F5538F" w:rsidP="00567DFF">
      <w:pPr>
        <w:rPr>
          <w:sz w:val="24"/>
        </w:rPr>
      </w:pPr>
    </w:p>
    <w:p w:rsidR="00F5538F" w:rsidRPr="00544683" w:rsidRDefault="00F5538F" w:rsidP="00567DFF">
      <w:pPr>
        <w:rPr>
          <w:sz w:val="24"/>
        </w:rPr>
      </w:pPr>
    </w:p>
    <w:p w:rsidR="00F5538F" w:rsidRPr="00544683" w:rsidRDefault="00F5538F" w:rsidP="00567DFF">
      <w:pPr>
        <w:rPr>
          <w:sz w:val="24"/>
        </w:rPr>
      </w:pPr>
    </w:p>
    <w:p w:rsidR="00F5538F" w:rsidRPr="00544683" w:rsidRDefault="00F5538F" w:rsidP="00567DFF">
      <w:pPr>
        <w:rPr>
          <w:sz w:val="24"/>
        </w:rPr>
      </w:pPr>
    </w:p>
    <w:p w:rsidR="00F5538F" w:rsidRPr="00544683" w:rsidRDefault="00F5538F" w:rsidP="00567DFF">
      <w:pPr>
        <w:rPr>
          <w:sz w:val="24"/>
        </w:rPr>
      </w:pPr>
    </w:p>
    <w:p w:rsidR="00F5538F" w:rsidRPr="00544683" w:rsidRDefault="00F5538F" w:rsidP="00567DFF">
      <w:pPr>
        <w:rPr>
          <w:sz w:val="24"/>
        </w:rPr>
      </w:pPr>
    </w:p>
    <w:p w:rsidR="00567DFF" w:rsidRPr="00544683" w:rsidRDefault="00567DFF" w:rsidP="00567DFF"/>
    <w:p w:rsidR="009357A7" w:rsidRPr="00544683" w:rsidRDefault="009357A7" w:rsidP="00567DFF"/>
    <w:p w:rsidR="00567DFF" w:rsidRPr="00544683" w:rsidRDefault="00567DFF" w:rsidP="00567DFF">
      <w:pPr>
        <w:spacing w:line="440" w:lineRule="exact"/>
        <w:rPr>
          <w:sz w:val="28"/>
          <w:szCs w:val="28"/>
        </w:rPr>
      </w:pPr>
      <w:r w:rsidRPr="00544683">
        <w:rPr>
          <w:sz w:val="28"/>
          <w:szCs w:val="28"/>
        </w:rPr>
        <w:t xml:space="preserve">                  </w:t>
      </w:r>
    </w:p>
    <w:p w:rsidR="001B2D23" w:rsidRPr="00544683" w:rsidRDefault="00567DFF" w:rsidP="00F5538F">
      <w:pPr>
        <w:spacing w:line="460" w:lineRule="exact"/>
        <w:ind w:firstLineChars="200" w:firstLine="420"/>
        <w:rPr>
          <w:sz w:val="28"/>
          <w:szCs w:val="28"/>
        </w:rPr>
      </w:pPr>
      <w:r w:rsidRPr="00544683">
        <w:t xml:space="preserve">          </w:t>
      </w:r>
    </w:p>
    <w:p w:rsidR="00567DFF" w:rsidRPr="00544683" w:rsidRDefault="00DA1B7B" w:rsidP="00567DFF">
      <w:pPr>
        <w:pStyle w:val="a1"/>
        <w:jc w:val="center"/>
      </w:pPr>
      <w:r w:rsidRPr="00544683">
        <w:rPr>
          <w:rFonts w:hint="eastAsia"/>
          <w:b/>
          <w:bCs/>
          <w:sz w:val="28"/>
        </w:rPr>
        <w:lastRenderedPageBreak/>
        <w:t>八</w:t>
      </w:r>
      <w:r w:rsidR="009010A6" w:rsidRPr="00544683">
        <w:rPr>
          <w:rFonts w:hint="eastAsia"/>
          <w:b/>
          <w:bCs/>
          <w:sz w:val="28"/>
        </w:rPr>
        <w:t>、</w:t>
      </w:r>
      <w:r w:rsidR="009010A6" w:rsidRPr="00544683">
        <w:rPr>
          <w:b/>
          <w:bCs/>
          <w:sz w:val="28"/>
        </w:rPr>
        <w:t>拟投入生产</w:t>
      </w:r>
      <w:r w:rsidRPr="00544683">
        <w:rPr>
          <w:rFonts w:hint="eastAsia"/>
          <w:b/>
          <w:bCs/>
          <w:sz w:val="28"/>
        </w:rPr>
        <w:t>、</w:t>
      </w:r>
      <w:r w:rsidR="00F77AF1" w:rsidRPr="00544683">
        <w:rPr>
          <w:rFonts w:hint="eastAsia"/>
          <w:b/>
          <w:bCs/>
          <w:sz w:val="28"/>
        </w:rPr>
        <w:t>管道安装</w:t>
      </w:r>
      <w:r w:rsidRPr="00544683">
        <w:rPr>
          <w:rFonts w:hint="eastAsia"/>
          <w:b/>
          <w:bCs/>
          <w:sz w:val="28"/>
        </w:rPr>
        <w:t>施工</w:t>
      </w:r>
      <w:r w:rsidR="009010A6" w:rsidRPr="00544683">
        <w:rPr>
          <w:b/>
          <w:bCs/>
          <w:sz w:val="28"/>
        </w:rPr>
        <w:t>设备（格式）</w:t>
      </w:r>
    </w:p>
    <w:tbl>
      <w:tblPr>
        <w:tblW w:w="0" w:type="auto"/>
        <w:tblInd w:w="2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561"/>
        <w:gridCol w:w="1263"/>
        <w:gridCol w:w="802"/>
        <w:gridCol w:w="734"/>
        <w:gridCol w:w="734"/>
        <w:gridCol w:w="839"/>
        <w:gridCol w:w="1051"/>
        <w:gridCol w:w="1050"/>
        <w:gridCol w:w="1050"/>
        <w:gridCol w:w="1155"/>
      </w:tblGrid>
      <w:tr w:rsidR="009010A6" w:rsidRPr="00544683" w:rsidTr="009010A6">
        <w:trPr>
          <w:trHeight w:hRule="exact" w:val="1250"/>
        </w:trPr>
        <w:tc>
          <w:tcPr>
            <w:tcW w:w="561" w:type="dxa"/>
          </w:tcPr>
          <w:p w:rsidR="009010A6" w:rsidRPr="00544683" w:rsidRDefault="009010A6" w:rsidP="00907A2B">
            <w:pPr>
              <w:spacing w:line="360" w:lineRule="auto"/>
              <w:ind w:firstLineChars="200" w:firstLine="420"/>
              <w:jc w:val="center"/>
              <w:rPr>
                <w:szCs w:val="21"/>
              </w:rPr>
            </w:pPr>
          </w:p>
          <w:p w:rsidR="009010A6" w:rsidRPr="00544683" w:rsidRDefault="009010A6" w:rsidP="00907A2B">
            <w:pPr>
              <w:spacing w:line="360" w:lineRule="auto"/>
              <w:jc w:val="center"/>
              <w:rPr>
                <w:szCs w:val="21"/>
              </w:rPr>
            </w:pPr>
            <w:r w:rsidRPr="00544683">
              <w:rPr>
                <w:szCs w:val="21"/>
              </w:rPr>
              <w:t>序</w:t>
            </w:r>
            <w:r w:rsidRPr="00544683">
              <w:rPr>
                <w:szCs w:val="21"/>
              </w:rPr>
              <w:t xml:space="preserve"> </w:t>
            </w:r>
            <w:r w:rsidRPr="00544683">
              <w:rPr>
                <w:szCs w:val="21"/>
              </w:rPr>
              <w:t>号</w:t>
            </w:r>
          </w:p>
        </w:tc>
        <w:tc>
          <w:tcPr>
            <w:tcW w:w="1263" w:type="dxa"/>
          </w:tcPr>
          <w:p w:rsidR="009010A6" w:rsidRPr="00544683" w:rsidRDefault="009010A6" w:rsidP="00907A2B">
            <w:pPr>
              <w:spacing w:line="360" w:lineRule="auto"/>
              <w:ind w:firstLineChars="200" w:firstLine="420"/>
              <w:jc w:val="center"/>
              <w:rPr>
                <w:szCs w:val="21"/>
              </w:rPr>
            </w:pPr>
          </w:p>
          <w:p w:rsidR="009010A6" w:rsidRPr="00544683" w:rsidRDefault="009010A6" w:rsidP="00907A2B">
            <w:pPr>
              <w:spacing w:line="360" w:lineRule="auto"/>
              <w:jc w:val="center"/>
              <w:rPr>
                <w:szCs w:val="21"/>
              </w:rPr>
            </w:pPr>
            <w:r w:rsidRPr="00544683">
              <w:rPr>
                <w:szCs w:val="21"/>
              </w:rPr>
              <w:t>设备名称</w:t>
            </w:r>
          </w:p>
        </w:tc>
        <w:tc>
          <w:tcPr>
            <w:tcW w:w="802" w:type="dxa"/>
          </w:tcPr>
          <w:p w:rsidR="009010A6" w:rsidRPr="00544683" w:rsidRDefault="009010A6" w:rsidP="00907A2B">
            <w:pPr>
              <w:spacing w:line="360" w:lineRule="auto"/>
              <w:jc w:val="center"/>
              <w:rPr>
                <w:szCs w:val="21"/>
              </w:rPr>
            </w:pPr>
          </w:p>
          <w:p w:rsidR="009010A6" w:rsidRPr="00544683" w:rsidRDefault="009010A6" w:rsidP="00907A2B">
            <w:pPr>
              <w:spacing w:line="360" w:lineRule="auto"/>
              <w:jc w:val="center"/>
              <w:rPr>
                <w:szCs w:val="21"/>
              </w:rPr>
            </w:pPr>
            <w:r w:rsidRPr="00544683">
              <w:rPr>
                <w:szCs w:val="21"/>
              </w:rPr>
              <w:t>型号</w:t>
            </w:r>
          </w:p>
          <w:p w:rsidR="009010A6" w:rsidRPr="00544683" w:rsidRDefault="009010A6" w:rsidP="00907A2B">
            <w:pPr>
              <w:spacing w:line="360" w:lineRule="auto"/>
              <w:jc w:val="center"/>
              <w:rPr>
                <w:szCs w:val="21"/>
              </w:rPr>
            </w:pPr>
            <w:r w:rsidRPr="00544683">
              <w:rPr>
                <w:szCs w:val="21"/>
              </w:rPr>
              <w:t>规格</w:t>
            </w:r>
          </w:p>
        </w:tc>
        <w:tc>
          <w:tcPr>
            <w:tcW w:w="734" w:type="dxa"/>
          </w:tcPr>
          <w:p w:rsidR="009010A6" w:rsidRPr="00544683" w:rsidRDefault="009010A6" w:rsidP="00907A2B">
            <w:pPr>
              <w:spacing w:line="360" w:lineRule="auto"/>
              <w:ind w:firstLineChars="200" w:firstLine="420"/>
              <w:jc w:val="center"/>
              <w:rPr>
                <w:szCs w:val="21"/>
              </w:rPr>
            </w:pPr>
          </w:p>
          <w:p w:rsidR="009010A6" w:rsidRPr="00544683" w:rsidRDefault="009010A6" w:rsidP="00907A2B">
            <w:pPr>
              <w:spacing w:line="360" w:lineRule="auto"/>
              <w:jc w:val="center"/>
              <w:rPr>
                <w:szCs w:val="21"/>
              </w:rPr>
            </w:pPr>
            <w:r w:rsidRPr="00544683">
              <w:rPr>
                <w:szCs w:val="21"/>
              </w:rPr>
              <w:t>数量</w:t>
            </w:r>
          </w:p>
        </w:tc>
        <w:tc>
          <w:tcPr>
            <w:tcW w:w="734" w:type="dxa"/>
          </w:tcPr>
          <w:p w:rsidR="009010A6" w:rsidRPr="00544683" w:rsidRDefault="009010A6" w:rsidP="00907A2B">
            <w:pPr>
              <w:spacing w:line="360" w:lineRule="auto"/>
              <w:jc w:val="center"/>
              <w:rPr>
                <w:szCs w:val="21"/>
              </w:rPr>
            </w:pPr>
          </w:p>
          <w:p w:rsidR="009010A6" w:rsidRPr="00544683" w:rsidRDefault="009010A6" w:rsidP="00907A2B">
            <w:pPr>
              <w:spacing w:line="360" w:lineRule="auto"/>
              <w:jc w:val="center"/>
              <w:rPr>
                <w:szCs w:val="21"/>
              </w:rPr>
            </w:pPr>
            <w:r w:rsidRPr="00544683">
              <w:rPr>
                <w:szCs w:val="21"/>
              </w:rPr>
              <w:t>国别</w:t>
            </w:r>
            <w:r w:rsidRPr="00544683">
              <w:rPr>
                <w:szCs w:val="21"/>
              </w:rPr>
              <w:t xml:space="preserve"> </w:t>
            </w:r>
            <w:r w:rsidRPr="00544683">
              <w:rPr>
                <w:szCs w:val="21"/>
              </w:rPr>
              <w:t>产地</w:t>
            </w:r>
          </w:p>
        </w:tc>
        <w:tc>
          <w:tcPr>
            <w:tcW w:w="839" w:type="dxa"/>
          </w:tcPr>
          <w:p w:rsidR="009010A6" w:rsidRPr="00544683" w:rsidRDefault="009010A6" w:rsidP="00907A2B">
            <w:pPr>
              <w:spacing w:line="360" w:lineRule="auto"/>
              <w:jc w:val="center"/>
              <w:rPr>
                <w:szCs w:val="21"/>
              </w:rPr>
            </w:pPr>
          </w:p>
          <w:p w:rsidR="009010A6" w:rsidRPr="00544683" w:rsidRDefault="009010A6" w:rsidP="00907A2B">
            <w:pPr>
              <w:spacing w:line="360" w:lineRule="auto"/>
              <w:jc w:val="center"/>
              <w:rPr>
                <w:szCs w:val="21"/>
              </w:rPr>
            </w:pPr>
            <w:r w:rsidRPr="00544683">
              <w:rPr>
                <w:szCs w:val="21"/>
              </w:rPr>
              <w:t>制造</w:t>
            </w:r>
          </w:p>
          <w:p w:rsidR="009010A6" w:rsidRPr="00544683" w:rsidRDefault="009010A6" w:rsidP="00907A2B">
            <w:pPr>
              <w:spacing w:line="360" w:lineRule="auto"/>
              <w:jc w:val="center"/>
              <w:rPr>
                <w:szCs w:val="21"/>
              </w:rPr>
            </w:pPr>
            <w:r w:rsidRPr="00544683">
              <w:rPr>
                <w:szCs w:val="21"/>
              </w:rPr>
              <w:t>年份</w:t>
            </w:r>
          </w:p>
        </w:tc>
        <w:tc>
          <w:tcPr>
            <w:tcW w:w="1051" w:type="dxa"/>
          </w:tcPr>
          <w:p w:rsidR="009010A6" w:rsidRPr="00544683" w:rsidRDefault="009010A6" w:rsidP="00907A2B">
            <w:pPr>
              <w:spacing w:line="360" w:lineRule="auto"/>
              <w:ind w:firstLineChars="200" w:firstLine="420"/>
              <w:jc w:val="center"/>
              <w:rPr>
                <w:szCs w:val="21"/>
              </w:rPr>
            </w:pPr>
          </w:p>
          <w:p w:rsidR="009010A6" w:rsidRPr="00544683" w:rsidRDefault="009010A6" w:rsidP="00907A2B">
            <w:pPr>
              <w:spacing w:line="360" w:lineRule="auto"/>
              <w:jc w:val="center"/>
              <w:rPr>
                <w:szCs w:val="21"/>
              </w:rPr>
            </w:pPr>
            <w:r w:rsidRPr="00544683">
              <w:rPr>
                <w:szCs w:val="21"/>
              </w:rPr>
              <w:t>额</w:t>
            </w:r>
            <w:r w:rsidRPr="00544683">
              <w:rPr>
                <w:szCs w:val="21"/>
              </w:rPr>
              <w:t xml:space="preserve"> </w:t>
            </w:r>
            <w:r w:rsidRPr="00544683">
              <w:rPr>
                <w:szCs w:val="21"/>
              </w:rPr>
              <w:t>定</w:t>
            </w:r>
            <w:r w:rsidRPr="00544683">
              <w:rPr>
                <w:szCs w:val="21"/>
              </w:rPr>
              <w:t xml:space="preserve"> </w:t>
            </w:r>
            <w:r w:rsidRPr="00544683">
              <w:rPr>
                <w:szCs w:val="21"/>
              </w:rPr>
              <w:t>功</w:t>
            </w:r>
            <w:r w:rsidRPr="00544683">
              <w:rPr>
                <w:szCs w:val="21"/>
              </w:rPr>
              <w:t xml:space="preserve"> </w:t>
            </w:r>
            <w:r w:rsidRPr="00544683">
              <w:rPr>
                <w:szCs w:val="21"/>
              </w:rPr>
              <w:t>率（</w:t>
            </w:r>
            <w:r w:rsidRPr="00544683">
              <w:rPr>
                <w:szCs w:val="21"/>
              </w:rPr>
              <w:t>KW</w:t>
            </w:r>
            <w:r w:rsidRPr="00544683">
              <w:rPr>
                <w:szCs w:val="21"/>
              </w:rPr>
              <w:t>）</w:t>
            </w:r>
          </w:p>
        </w:tc>
        <w:tc>
          <w:tcPr>
            <w:tcW w:w="1050" w:type="dxa"/>
          </w:tcPr>
          <w:p w:rsidR="009010A6" w:rsidRPr="00544683" w:rsidRDefault="009010A6" w:rsidP="00907A2B">
            <w:pPr>
              <w:spacing w:line="360" w:lineRule="auto"/>
              <w:jc w:val="center"/>
              <w:rPr>
                <w:szCs w:val="21"/>
              </w:rPr>
            </w:pPr>
          </w:p>
          <w:p w:rsidR="009010A6" w:rsidRPr="00544683" w:rsidRDefault="009010A6" w:rsidP="00907A2B">
            <w:pPr>
              <w:spacing w:line="360" w:lineRule="auto"/>
              <w:jc w:val="center"/>
              <w:rPr>
                <w:szCs w:val="21"/>
              </w:rPr>
            </w:pPr>
            <w:r w:rsidRPr="00544683">
              <w:rPr>
                <w:szCs w:val="21"/>
              </w:rPr>
              <w:t>生产</w:t>
            </w:r>
            <w:r w:rsidRPr="00544683">
              <w:rPr>
                <w:szCs w:val="21"/>
              </w:rPr>
              <w:t xml:space="preserve"> </w:t>
            </w:r>
            <w:r w:rsidRPr="00544683">
              <w:rPr>
                <w:szCs w:val="21"/>
              </w:rPr>
              <w:t>能力</w:t>
            </w:r>
          </w:p>
        </w:tc>
        <w:tc>
          <w:tcPr>
            <w:tcW w:w="1050" w:type="dxa"/>
          </w:tcPr>
          <w:p w:rsidR="009010A6" w:rsidRPr="00544683" w:rsidRDefault="009010A6" w:rsidP="00907A2B">
            <w:pPr>
              <w:spacing w:line="360" w:lineRule="auto"/>
              <w:ind w:firstLineChars="200" w:firstLine="420"/>
              <w:jc w:val="center"/>
              <w:rPr>
                <w:szCs w:val="21"/>
              </w:rPr>
            </w:pPr>
          </w:p>
          <w:p w:rsidR="009010A6" w:rsidRPr="00544683" w:rsidRDefault="009010A6" w:rsidP="00907A2B">
            <w:pPr>
              <w:spacing w:line="360" w:lineRule="auto"/>
              <w:jc w:val="center"/>
              <w:rPr>
                <w:szCs w:val="21"/>
              </w:rPr>
            </w:pPr>
            <w:r w:rsidRPr="00544683">
              <w:rPr>
                <w:szCs w:val="21"/>
              </w:rPr>
              <w:t>用</w:t>
            </w:r>
            <w:r w:rsidRPr="00544683">
              <w:rPr>
                <w:szCs w:val="21"/>
              </w:rPr>
              <w:t xml:space="preserve"> </w:t>
            </w:r>
            <w:r w:rsidRPr="00544683">
              <w:rPr>
                <w:szCs w:val="21"/>
              </w:rPr>
              <w:t>于</w:t>
            </w:r>
            <w:r w:rsidRPr="00544683">
              <w:rPr>
                <w:szCs w:val="21"/>
              </w:rPr>
              <w:t xml:space="preserve"> </w:t>
            </w:r>
            <w:r w:rsidRPr="00544683">
              <w:rPr>
                <w:szCs w:val="21"/>
              </w:rPr>
              <w:t>施</w:t>
            </w:r>
            <w:r w:rsidRPr="00544683">
              <w:rPr>
                <w:szCs w:val="21"/>
              </w:rPr>
              <w:t xml:space="preserve"> </w:t>
            </w:r>
            <w:r w:rsidRPr="00544683">
              <w:rPr>
                <w:szCs w:val="21"/>
              </w:rPr>
              <w:t>工部位</w:t>
            </w:r>
          </w:p>
        </w:tc>
        <w:tc>
          <w:tcPr>
            <w:tcW w:w="1155" w:type="dxa"/>
          </w:tcPr>
          <w:p w:rsidR="009010A6" w:rsidRPr="00544683" w:rsidRDefault="009010A6" w:rsidP="00907A2B">
            <w:pPr>
              <w:spacing w:line="360" w:lineRule="auto"/>
              <w:ind w:firstLineChars="200" w:firstLine="420"/>
              <w:jc w:val="center"/>
              <w:rPr>
                <w:szCs w:val="21"/>
              </w:rPr>
            </w:pPr>
          </w:p>
          <w:p w:rsidR="009010A6" w:rsidRPr="00544683" w:rsidRDefault="009010A6" w:rsidP="00907A2B">
            <w:pPr>
              <w:spacing w:line="360" w:lineRule="auto"/>
              <w:jc w:val="center"/>
              <w:rPr>
                <w:szCs w:val="21"/>
              </w:rPr>
            </w:pPr>
            <w:r w:rsidRPr="00544683">
              <w:rPr>
                <w:szCs w:val="21"/>
              </w:rPr>
              <w:t>备注</w:t>
            </w:r>
          </w:p>
        </w:tc>
      </w:tr>
      <w:tr w:rsidR="009010A6" w:rsidRPr="00544683" w:rsidTr="009010A6">
        <w:trPr>
          <w:trHeight w:hRule="exact" w:val="690"/>
        </w:trPr>
        <w:tc>
          <w:tcPr>
            <w:tcW w:w="561" w:type="dxa"/>
          </w:tcPr>
          <w:p w:rsidR="009010A6" w:rsidRPr="00544683" w:rsidRDefault="009010A6" w:rsidP="009010A6">
            <w:pPr>
              <w:spacing w:line="360" w:lineRule="auto"/>
              <w:ind w:firstLineChars="200" w:firstLine="420"/>
              <w:rPr>
                <w:szCs w:val="21"/>
              </w:rPr>
            </w:pPr>
          </w:p>
        </w:tc>
        <w:tc>
          <w:tcPr>
            <w:tcW w:w="1263" w:type="dxa"/>
          </w:tcPr>
          <w:p w:rsidR="009010A6" w:rsidRPr="00544683" w:rsidRDefault="009010A6" w:rsidP="009010A6">
            <w:pPr>
              <w:spacing w:line="360" w:lineRule="auto"/>
              <w:ind w:firstLineChars="200" w:firstLine="420"/>
              <w:rPr>
                <w:szCs w:val="21"/>
              </w:rPr>
            </w:pPr>
          </w:p>
        </w:tc>
        <w:tc>
          <w:tcPr>
            <w:tcW w:w="802" w:type="dxa"/>
          </w:tcPr>
          <w:p w:rsidR="009010A6" w:rsidRPr="00544683" w:rsidRDefault="009010A6" w:rsidP="009010A6">
            <w:pPr>
              <w:spacing w:line="360" w:lineRule="auto"/>
              <w:ind w:firstLineChars="200" w:firstLine="420"/>
              <w:rPr>
                <w:szCs w:val="21"/>
              </w:rPr>
            </w:pPr>
          </w:p>
        </w:tc>
        <w:tc>
          <w:tcPr>
            <w:tcW w:w="734" w:type="dxa"/>
          </w:tcPr>
          <w:p w:rsidR="009010A6" w:rsidRPr="00544683" w:rsidRDefault="009010A6" w:rsidP="009010A6">
            <w:pPr>
              <w:spacing w:line="360" w:lineRule="auto"/>
              <w:ind w:firstLineChars="200" w:firstLine="420"/>
              <w:rPr>
                <w:szCs w:val="21"/>
              </w:rPr>
            </w:pPr>
          </w:p>
        </w:tc>
        <w:tc>
          <w:tcPr>
            <w:tcW w:w="734" w:type="dxa"/>
          </w:tcPr>
          <w:p w:rsidR="009010A6" w:rsidRPr="00544683" w:rsidRDefault="009010A6" w:rsidP="009010A6">
            <w:pPr>
              <w:spacing w:line="360" w:lineRule="auto"/>
              <w:ind w:firstLineChars="200" w:firstLine="420"/>
              <w:rPr>
                <w:szCs w:val="21"/>
              </w:rPr>
            </w:pPr>
          </w:p>
        </w:tc>
        <w:tc>
          <w:tcPr>
            <w:tcW w:w="839" w:type="dxa"/>
          </w:tcPr>
          <w:p w:rsidR="009010A6" w:rsidRPr="00544683" w:rsidRDefault="009010A6" w:rsidP="009010A6">
            <w:pPr>
              <w:spacing w:line="360" w:lineRule="auto"/>
              <w:ind w:firstLineChars="200" w:firstLine="420"/>
              <w:rPr>
                <w:szCs w:val="21"/>
              </w:rPr>
            </w:pPr>
          </w:p>
        </w:tc>
        <w:tc>
          <w:tcPr>
            <w:tcW w:w="1051" w:type="dxa"/>
          </w:tcPr>
          <w:p w:rsidR="009010A6" w:rsidRPr="00544683" w:rsidRDefault="009010A6" w:rsidP="009010A6">
            <w:pPr>
              <w:spacing w:line="360" w:lineRule="auto"/>
              <w:ind w:firstLineChars="200" w:firstLine="420"/>
              <w:rPr>
                <w:szCs w:val="21"/>
              </w:rPr>
            </w:pPr>
          </w:p>
        </w:tc>
        <w:tc>
          <w:tcPr>
            <w:tcW w:w="1050" w:type="dxa"/>
          </w:tcPr>
          <w:p w:rsidR="009010A6" w:rsidRPr="00544683" w:rsidRDefault="009010A6" w:rsidP="009010A6">
            <w:pPr>
              <w:spacing w:line="360" w:lineRule="auto"/>
              <w:ind w:firstLineChars="200" w:firstLine="420"/>
              <w:rPr>
                <w:szCs w:val="21"/>
              </w:rPr>
            </w:pPr>
          </w:p>
        </w:tc>
        <w:tc>
          <w:tcPr>
            <w:tcW w:w="1050" w:type="dxa"/>
          </w:tcPr>
          <w:p w:rsidR="009010A6" w:rsidRPr="00544683" w:rsidRDefault="009010A6" w:rsidP="009010A6">
            <w:pPr>
              <w:spacing w:line="360" w:lineRule="auto"/>
              <w:ind w:firstLineChars="200" w:firstLine="420"/>
              <w:rPr>
                <w:szCs w:val="21"/>
              </w:rPr>
            </w:pPr>
          </w:p>
        </w:tc>
        <w:tc>
          <w:tcPr>
            <w:tcW w:w="1155" w:type="dxa"/>
          </w:tcPr>
          <w:p w:rsidR="009010A6" w:rsidRPr="00544683" w:rsidRDefault="009010A6" w:rsidP="009010A6">
            <w:pPr>
              <w:spacing w:line="360" w:lineRule="auto"/>
              <w:ind w:firstLineChars="200" w:firstLine="420"/>
              <w:rPr>
                <w:szCs w:val="21"/>
              </w:rPr>
            </w:pPr>
          </w:p>
        </w:tc>
      </w:tr>
      <w:tr w:rsidR="00CC5CB7" w:rsidRPr="00544683" w:rsidTr="009010A6">
        <w:trPr>
          <w:trHeight w:hRule="exact" w:val="690"/>
        </w:trPr>
        <w:tc>
          <w:tcPr>
            <w:tcW w:w="561" w:type="dxa"/>
          </w:tcPr>
          <w:p w:rsidR="00CC5CB7" w:rsidRPr="00544683" w:rsidRDefault="00CC5CB7" w:rsidP="009010A6">
            <w:pPr>
              <w:spacing w:line="360" w:lineRule="auto"/>
              <w:ind w:firstLineChars="200" w:firstLine="420"/>
              <w:rPr>
                <w:szCs w:val="21"/>
              </w:rPr>
            </w:pPr>
          </w:p>
        </w:tc>
        <w:tc>
          <w:tcPr>
            <w:tcW w:w="1263" w:type="dxa"/>
          </w:tcPr>
          <w:p w:rsidR="00CC5CB7" w:rsidRPr="00544683" w:rsidRDefault="00CC5CB7" w:rsidP="009010A6">
            <w:pPr>
              <w:spacing w:line="360" w:lineRule="auto"/>
              <w:ind w:firstLineChars="200" w:firstLine="420"/>
              <w:rPr>
                <w:szCs w:val="21"/>
              </w:rPr>
            </w:pPr>
          </w:p>
        </w:tc>
        <w:tc>
          <w:tcPr>
            <w:tcW w:w="802" w:type="dxa"/>
          </w:tcPr>
          <w:p w:rsidR="00CC5CB7" w:rsidRPr="00544683" w:rsidRDefault="00CC5CB7" w:rsidP="009010A6">
            <w:pPr>
              <w:spacing w:line="360" w:lineRule="auto"/>
              <w:ind w:firstLineChars="200" w:firstLine="420"/>
              <w:rPr>
                <w:szCs w:val="21"/>
              </w:rPr>
            </w:pPr>
          </w:p>
        </w:tc>
        <w:tc>
          <w:tcPr>
            <w:tcW w:w="734" w:type="dxa"/>
          </w:tcPr>
          <w:p w:rsidR="00CC5CB7" w:rsidRPr="00544683" w:rsidRDefault="00CC5CB7" w:rsidP="009010A6">
            <w:pPr>
              <w:spacing w:line="360" w:lineRule="auto"/>
              <w:ind w:firstLineChars="200" w:firstLine="420"/>
              <w:rPr>
                <w:szCs w:val="21"/>
              </w:rPr>
            </w:pPr>
          </w:p>
        </w:tc>
        <w:tc>
          <w:tcPr>
            <w:tcW w:w="734" w:type="dxa"/>
          </w:tcPr>
          <w:p w:rsidR="00CC5CB7" w:rsidRPr="00544683" w:rsidRDefault="00CC5CB7" w:rsidP="009010A6">
            <w:pPr>
              <w:spacing w:line="360" w:lineRule="auto"/>
              <w:ind w:firstLineChars="200" w:firstLine="420"/>
              <w:rPr>
                <w:szCs w:val="21"/>
              </w:rPr>
            </w:pPr>
          </w:p>
        </w:tc>
        <w:tc>
          <w:tcPr>
            <w:tcW w:w="839" w:type="dxa"/>
          </w:tcPr>
          <w:p w:rsidR="00CC5CB7" w:rsidRPr="00544683" w:rsidRDefault="00CC5CB7" w:rsidP="009010A6">
            <w:pPr>
              <w:spacing w:line="360" w:lineRule="auto"/>
              <w:ind w:firstLineChars="200" w:firstLine="420"/>
              <w:rPr>
                <w:szCs w:val="21"/>
              </w:rPr>
            </w:pPr>
          </w:p>
        </w:tc>
        <w:tc>
          <w:tcPr>
            <w:tcW w:w="1051" w:type="dxa"/>
          </w:tcPr>
          <w:p w:rsidR="00CC5CB7" w:rsidRPr="00544683" w:rsidRDefault="00CC5CB7" w:rsidP="009010A6">
            <w:pPr>
              <w:spacing w:line="360" w:lineRule="auto"/>
              <w:ind w:firstLineChars="200" w:firstLine="420"/>
              <w:rPr>
                <w:szCs w:val="21"/>
              </w:rPr>
            </w:pPr>
          </w:p>
        </w:tc>
        <w:tc>
          <w:tcPr>
            <w:tcW w:w="1050" w:type="dxa"/>
          </w:tcPr>
          <w:p w:rsidR="00CC5CB7" w:rsidRPr="00544683" w:rsidRDefault="00CC5CB7" w:rsidP="009010A6">
            <w:pPr>
              <w:spacing w:line="360" w:lineRule="auto"/>
              <w:ind w:firstLineChars="200" w:firstLine="420"/>
              <w:rPr>
                <w:szCs w:val="21"/>
              </w:rPr>
            </w:pPr>
          </w:p>
        </w:tc>
        <w:tc>
          <w:tcPr>
            <w:tcW w:w="1050" w:type="dxa"/>
          </w:tcPr>
          <w:p w:rsidR="00CC5CB7" w:rsidRPr="00544683" w:rsidRDefault="00CC5CB7" w:rsidP="009010A6">
            <w:pPr>
              <w:spacing w:line="360" w:lineRule="auto"/>
              <w:ind w:firstLineChars="200" w:firstLine="420"/>
              <w:rPr>
                <w:szCs w:val="21"/>
              </w:rPr>
            </w:pPr>
          </w:p>
        </w:tc>
        <w:tc>
          <w:tcPr>
            <w:tcW w:w="1155" w:type="dxa"/>
          </w:tcPr>
          <w:p w:rsidR="00CC5CB7" w:rsidRPr="00544683" w:rsidRDefault="00CC5CB7" w:rsidP="009010A6">
            <w:pPr>
              <w:spacing w:line="360" w:lineRule="auto"/>
              <w:ind w:firstLineChars="200" w:firstLine="420"/>
              <w:rPr>
                <w:szCs w:val="21"/>
              </w:rPr>
            </w:pPr>
          </w:p>
        </w:tc>
      </w:tr>
      <w:tr w:rsidR="00CC5CB7" w:rsidRPr="00544683" w:rsidTr="009010A6">
        <w:trPr>
          <w:trHeight w:hRule="exact" w:val="690"/>
        </w:trPr>
        <w:tc>
          <w:tcPr>
            <w:tcW w:w="561" w:type="dxa"/>
          </w:tcPr>
          <w:p w:rsidR="00CC5CB7" w:rsidRPr="00544683" w:rsidRDefault="00CC5CB7" w:rsidP="009010A6">
            <w:pPr>
              <w:spacing w:line="360" w:lineRule="auto"/>
              <w:ind w:firstLineChars="200" w:firstLine="420"/>
              <w:rPr>
                <w:szCs w:val="21"/>
              </w:rPr>
            </w:pPr>
          </w:p>
        </w:tc>
        <w:tc>
          <w:tcPr>
            <w:tcW w:w="1263" w:type="dxa"/>
          </w:tcPr>
          <w:p w:rsidR="00CC5CB7" w:rsidRPr="00544683" w:rsidRDefault="00CC5CB7" w:rsidP="009010A6">
            <w:pPr>
              <w:spacing w:line="360" w:lineRule="auto"/>
              <w:ind w:firstLineChars="200" w:firstLine="420"/>
              <w:rPr>
                <w:szCs w:val="21"/>
              </w:rPr>
            </w:pPr>
          </w:p>
        </w:tc>
        <w:tc>
          <w:tcPr>
            <w:tcW w:w="802" w:type="dxa"/>
          </w:tcPr>
          <w:p w:rsidR="00CC5CB7" w:rsidRPr="00544683" w:rsidRDefault="00CC5CB7" w:rsidP="009010A6">
            <w:pPr>
              <w:spacing w:line="360" w:lineRule="auto"/>
              <w:ind w:firstLineChars="200" w:firstLine="420"/>
              <w:rPr>
                <w:szCs w:val="21"/>
              </w:rPr>
            </w:pPr>
          </w:p>
        </w:tc>
        <w:tc>
          <w:tcPr>
            <w:tcW w:w="734" w:type="dxa"/>
          </w:tcPr>
          <w:p w:rsidR="00CC5CB7" w:rsidRPr="00544683" w:rsidRDefault="00CC5CB7" w:rsidP="009010A6">
            <w:pPr>
              <w:spacing w:line="360" w:lineRule="auto"/>
              <w:ind w:firstLineChars="200" w:firstLine="420"/>
              <w:rPr>
                <w:szCs w:val="21"/>
              </w:rPr>
            </w:pPr>
          </w:p>
        </w:tc>
        <w:tc>
          <w:tcPr>
            <w:tcW w:w="734" w:type="dxa"/>
          </w:tcPr>
          <w:p w:rsidR="00CC5CB7" w:rsidRPr="00544683" w:rsidRDefault="00CC5CB7" w:rsidP="009010A6">
            <w:pPr>
              <w:spacing w:line="360" w:lineRule="auto"/>
              <w:ind w:firstLineChars="200" w:firstLine="420"/>
              <w:rPr>
                <w:szCs w:val="21"/>
              </w:rPr>
            </w:pPr>
          </w:p>
        </w:tc>
        <w:tc>
          <w:tcPr>
            <w:tcW w:w="839" w:type="dxa"/>
          </w:tcPr>
          <w:p w:rsidR="00CC5CB7" w:rsidRPr="00544683" w:rsidRDefault="00CC5CB7" w:rsidP="009010A6">
            <w:pPr>
              <w:spacing w:line="360" w:lineRule="auto"/>
              <w:ind w:firstLineChars="200" w:firstLine="420"/>
              <w:rPr>
                <w:szCs w:val="21"/>
              </w:rPr>
            </w:pPr>
          </w:p>
        </w:tc>
        <w:tc>
          <w:tcPr>
            <w:tcW w:w="1051" w:type="dxa"/>
          </w:tcPr>
          <w:p w:rsidR="00CC5CB7" w:rsidRPr="00544683" w:rsidRDefault="00CC5CB7" w:rsidP="009010A6">
            <w:pPr>
              <w:spacing w:line="360" w:lineRule="auto"/>
              <w:ind w:firstLineChars="200" w:firstLine="420"/>
              <w:rPr>
                <w:szCs w:val="21"/>
              </w:rPr>
            </w:pPr>
          </w:p>
        </w:tc>
        <w:tc>
          <w:tcPr>
            <w:tcW w:w="1050" w:type="dxa"/>
          </w:tcPr>
          <w:p w:rsidR="00CC5CB7" w:rsidRPr="00544683" w:rsidRDefault="00CC5CB7" w:rsidP="009010A6">
            <w:pPr>
              <w:spacing w:line="360" w:lineRule="auto"/>
              <w:ind w:firstLineChars="200" w:firstLine="420"/>
              <w:rPr>
                <w:szCs w:val="21"/>
              </w:rPr>
            </w:pPr>
          </w:p>
        </w:tc>
        <w:tc>
          <w:tcPr>
            <w:tcW w:w="1050" w:type="dxa"/>
          </w:tcPr>
          <w:p w:rsidR="00CC5CB7" w:rsidRPr="00544683" w:rsidRDefault="00CC5CB7" w:rsidP="009010A6">
            <w:pPr>
              <w:spacing w:line="360" w:lineRule="auto"/>
              <w:ind w:firstLineChars="200" w:firstLine="420"/>
              <w:rPr>
                <w:szCs w:val="21"/>
              </w:rPr>
            </w:pPr>
          </w:p>
        </w:tc>
        <w:tc>
          <w:tcPr>
            <w:tcW w:w="1155" w:type="dxa"/>
          </w:tcPr>
          <w:p w:rsidR="00CC5CB7" w:rsidRPr="00544683" w:rsidRDefault="00CC5CB7" w:rsidP="009010A6">
            <w:pPr>
              <w:spacing w:line="360" w:lineRule="auto"/>
              <w:ind w:firstLineChars="200" w:firstLine="420"/>
              <w:rPr>
                <w:szCs w:val="21"/>
              </w:rPr>
            </w:pPr>
          </w:p>
        </w:tc>
      </w:tr>
      <w:tr w:rsidR="009010A6" w:rsidRPr="00544683" w:rsidTr="009010A6">
        <w:trPr>
          <w:trHeight w:hRule="exact" w:val="690"/>
        </w:trPr>
        <w:tc>
          <w:tcPr>
            <w:tcW w:w="561" w:type="dxa"/>
          </w:tcPr>
          <w:p w:rsidR="009010A6" w:rsidRPr="00544683" w:rsidRDefault="009010A6" w:rsidP="009010A6">
            <w:pPr>
              <w:spacing w:line="360" w:lineRule="auto"/>
              <w:ind w:firstLineChars="200" w:firstLine="420"/>
              <w:rPr>
                <w:szCs w:val="21"/>
              </w:rPr>
            </w:pPr>
          </w:p>
        </w:tc>
        <w:tc>
          <w:tcPr>
            <w:tcW w:w="1263" w:type="dxa"/>
          </w:tcPr>
          <w:p w:rsidR="009010A6" w:rsidRPr="00544683" w:rsidRDefault="009010A6" w:rsidP="009010A6">
            <w:pPr>
              <w:spacing w:line="360" w:lineRule="auto"/>
              <w:ind w:firstLineChars="200" w:firstLine="420"/>
              <w:rPr>
                <w:szCs w:val="21"/>
              </w:rPr>
            </w:pPr>
          </w:p>
        </w:tc>
        <w:tc>
          <w:tcPr>
            <w:tcW w:w="802" w:type="dxa"/>
          </w:tcPr>
          <w:p w:rsidR="009010A6" w:rsidRPr="00544683" w:rsidRDefault="009010A6" w:rsidP="009010A6">
            <w:pPr>
              <w:spacing w:line="360" w:lineRule="auto"/>
              <w:ind w:firstLineChars="200" w:firstLine="420"/>
              <w:rPr>
                <w:szCs w:val="21"/>
              </w:rPr>
            </w:pPr>
          </w:p>
        </w:tc>
        <w:tc>
          <w:tcPr>
            <w:tcW w:w="734" w:type="dxa"/>
          </w:tcPr>
          <w:p w:rsidR="009010A6" w:rsidRPr="00544683" w:rsidRDefault="009010A6" w:rsidP="009010A6">
            <w:pPr>
              <w:spacing w:line="360" w:lineRule="auto"/>
              <w:ind w:firstLineChars="200" w:firstLine="420"/>
              <w:rPr>
                <w:szCs w:val="21"/>
              </w:rPr>
            </w:pPr>
          </w:p>
        </w:tc>
        <w:tc>
          <w:tcPr>
            <w:tcW w:w="734" w:type="dxa"/>
          </w:tcPr>
          <w:p w:rsidR="009010A6" w:rsidRPr="00544683" w:rsidRDefault="009010A6" w:rsidP="009010A6">
            <w:pPr>
              <w:spacing w:line="360" w:lineRule="auto"/>
              <w:ind w:firstLineChars="200" w:firstLine="420"/>
              <w:rPr>
                <w:szCs w:val="21"/>
              </w:rPr>
            </w:pPr>
          </w:p>
        </w:tc>
        <w:tc>
          <w:tcPr>
            <w:tcW w:w="839" w:type="dxa"/>
          </w:tcPr>
          <w:p w:rsidR="009010A6" w:rsidRPr="00544683" w:rsidRDefault="009010A6" w:rsidP="009010A6">
            <w:pPr>
              <w:spacing w:line="360" w:lineRule="auto"/>
              <w:ind w:firstLineChars="200" w:firstLine="420"/>
              <w:rPr>
                <w:szCs w:val="21"/>
              </w:rPr>
            </w:pPr>
          </w:p>
        </w:tc>
        <w:tc>
          <w:tcPr>
            <w:tcW w:w="1051" w:type="dxa"/>
          </w:tcPr>
          <w:p w:rsidR="009010A6" w:rsidRPr="00544683" w:rsidRDefault="009010A6" w:rsidP="009010A6">
            <w:pPr>
              <w:spacing w:line="360" w:lineRule="auto"/>
              <w:ind w:firstLineChars="200" w:firstLine="420"/>
              <w:rPr>
                <w:szCs w:val="21"/>
              </w:rPr>
            </w:pPr>
          </w:p>
        </w:tc>
        <w:tc>
          <w:tcPr>
            <w:tcW w:w="1050" w:type="dxa"/>
          </w:tcPr>
          <w:p w:rsidR="009010A6" w:rsidRPr="00544683" w:rsidRDefault="009010A6" w:rsidP="009010A6">
            <w:pPr>
              <w:spacing w:line="360" w:lineRule="auto"/>
              <w:ind w:firstLineChars="200" w:firstLine="420"/>
              <w:rPr>
                <w:szCs w:val="21"/>
              </w:rPr>
            </w:pPr>
          </w:p>
        </w:tc>
        <w:tc>
          <w:tcPr>
            <w:tcW w:w="1050" w:type="dxa"/>
          </w:tcPr>
          <w:p w:rsidR="009010A6" w:rsidRPr="00544683" w:rsidRDefault="009010A6" w:rsidP="009010A6">
            <w:pPr>
              <w:spacing w:line="360" w:lineRule="auto"/>
              <w:ind w:firstLineChars="200" w:firstLine="420"/>
              <w:rPr>
                <w:szCs w:val="21"/>
              </w:rPr>
            </w:pPr>
          </w:p>
        </w:tc>
        <w:tc>
          <w:tcPr>
            <w:tcW w:w="1155" w:type="dxa"/>
          </w:tcPr>
          <w:p w:rsidR="009010A6" w:rsidRPr="00544683" w:rsidRDefault="009010A6" w:rsidP="009010A6">
            <w:pPr>
              <w:spacing w:line="360" w:lineRule="auto"/>
              <w:ind w:firstLineChars="200" w:firstLine="420"/>
              <w:rPr>
                <w:szCs w:val="21"/>
              </w:rPr>
            </w:pPr>
          </w:p>
        </w:tc>
      </w:tr>
      <w:tr w:rsidR="00CC5CB7" w:rsidRPr="00544683" w:rsidTr="009010A6">
        <w:trPr>
          <w:trHeight w:hRule="exact" w:val="690"/>
        </w:trPr>
        <w:tc>
          <w:tcPr>
            <w:tcW w:w="561" w:type="dxa"/>
          </w:tcPr>
          <w:p w:rsidR="00CC5CB7" w:rsidRPr="00544683" w:rsidRDefault="00CC5CB7" w:rsidP="009010A6">
            <w:pPr>
              <w:spacing w:line="360" w:lineRule="auto"/>
              <w:ind w:firstLineChars="200" w:firstLine="420"/>
              <w:rPr>
                <w:szCs w:val="21"/>
              </w:rPr>
            </w:pPr>
          </w:p>
        </w:tc>
        <w:tc>
          <w:tcPr>
            <w:tcW w:w="1263" w:type="dxa"/>
          </w:tcPr>
          <w:p w:rsidR="00CC5CB7" w:rsidRPr="00544683" w:rsidRDefault="00CC5CB7" w:rsidP="009010A6">
            <w:pPr>
              <w:spacing w:line="360" w:lineRule="auto"/>
              <w:ind w:firstLineChars="200" w:firstLine="420"/>
              <w:rPr>
                <w:szCs w:val="21"/>
              </w:rPr>
            </w:pPr>
          </w:p>
        </w:tc>
        <w:tc>
          <w:tcPr>
            <w:tcW w:w="802" w:type="dxa"/>
          </w:tcPr>
          <w:p w:rsidR="00CC5CB7" w:rsidRPr="00544683" w:rsidRDefault="00CC5CB7" w:rsidP="009010A6">
            <w:pPr>
              <w:spacing w:line="360" w:lineRule="auto"/>
              <w:ind w:firstLineChars="200" w:firstLine="420"/>
              <w:rPr>
                <w:szCs w:val="21"/>
              </w:rPr>
            </w:pPr>
          </w:p>
        </w:tc>
        <w:tc>
          <w:tcPr>
            <w:tcW w:w="734" w:type="dxa"/>
          </w:tcPr>
          <w:p w:rsidR="00CC5CB7" w:rsidRPr="00544683" w:rsidRDefault="00CC5CB7" w:rsidP="009010A6">
            <w:pPr>
              <w:spacing w:line="360" w:lineRule="auto"/>
              <w:ind w:firstLineChars="200" w:firstLine="420"/>
              <w:rPr>
                <w:szCs w:val="21"/>
              </w:rPr>
            </w:pPr>
          </w:p>
        </w:tc>
        <w:tc>
          <w:tcPr>
            <w:tcW w:w="734" w:type="dxa"/>
          </w:tcPr>
          <w:p w:rsidR="00CC5CB7" w:rsidRPr="00544683" w:rsidRDefault="00CC5CB7" w:rsidP="009010A6">
            <w:pPr>
              <w:spacing w:line="360" w:lineRule="auto"/>
              <w:ind w:firstLineChars="200" w:firstLine="420"/>
              <w:rPr>
                <w:szCs w:val="21"/>
              </w:rPr>
            </w:pPr>
          </w:p>
        </w:tc>
        <w:tc>
          <w:tcPr>
            <w:tcW w:w="839" w:type="dxa"/>
          </w:tcPr>
          <w:p w:rsidR="00CC5CB7" w:rsidRPr="00544683" w:rsidRDefault="00CC5CB7" w:rsidP="009010A6">
            <w:pPr>
              <w:spacing w:line="360" w:lineRule="auto"/>
              <w:ind w:firstLineChars="200" w:firstLine="420"/>
              <w:rPr>
                <w:szCs w:val="21"/>
              </w:rPr>
            </w:pPr>
          </w:p>
        </w:tc>
        <w:tc>
          <w:tcPr>
            <w:tcW w:w="1051" w:type="dxa"/>
          </w:tcPr>
          <w:p w:rsidR="00CC5CB7" w:rsidRPr="00544683" w:rsidRDefault="00CC5CB7" w:rsidP="009010A6">
            <w:pPr>
              <w:spacing w:line="360" w:lineRule="auto"/>
              <w:ind w:firstLineChars="200" w:firstLine="420"/>
              <w:rPr>
                <w:szCs w:val="21"/>
              </w:rPr>
            </w:pPr>
          </w:p>
        </w:tc>
        <w:tc>
          <w:tcPr>
            <w:tcW w:w="1050" w:type="dxa"/>
          </w:tcPr>
          <w:p w:rsidR="00CC5CB7" w:rsidRPr="00544683" w:rsidRDefault="00CC5CB7" w:rsidP="009010A6">
            <w:pPr>
              <w:spacing w:line="360" w:lineRule="auto"/>
              <w:ind w:firstLineChars="200" w:firstLine="420"/>
              <w:rPr>
                <w:szCs w:val="21"/>
              </w:rPr>
            </w:pPr>
          </w:p>
        </w:tc>
        <w:tc>
          <w:tcPr>
            <w:tcW w:w="1050" w:type="dxa"/>
          </w:tcPr>
          <w:p w:rsidR="00CC5CB7" w:rsidRPr="00544683" w:rsidRDefault="00CC5CB7" w:rsidP="009010A6">
            <w:pPr>
              <w:spacing w:line="360" w:lineRule="auto"/>
              <w:ind w:firstLineChars="200" w:firstLine="420"/>
              <w:rPr>
                <w:szCs w:val="21"/>
              </w:rPr>
            </w:pPr>
          </w:p>
        </w:tc>
        <w:tc>
          <w:tcPr>
            <w:tcW w:w="1155" w:type="dxa"/>
          </w:tcPr>
          <w:p w:rsidR="00CC5CB7" w:rsidRPr="00544683" w:rsidRDefault="00CC5CB7" w:rsidP="009010A6">
            <w:pPr>
              <w:spacing w:line="360" w:lineRule="auto"/>
              <w:ind w:firstLineChars="200" w:firstLine="420"/>
              <w:rPr>
                <w:szCs w:val="21"/>
              </w:rPr>
            </w:pPr>
          </w:p>
        </w:tc>
      </w:tr>
    </w:tbl>
    <w:p w:rsidR="00567DFF" w:rsidRPr="00544683" w:rsidRDefault="00567DFF" w:rsidP="00567DFF">
      <w:pPr>
        <w:spacing w:line="460" w:lineRule="exact"/>
        <w:ind w:firstLineChars="200" w:firstLine="560"/>
        <w:rPr>
          <w:sz w:val="28"/>
          <w:szCs w:val="28"/>
        </w:rPr>
      </w:pPr>
    </w:p>
    <w:p w:rsidR="009010A6" w:rsidRPr="00544683" w:rsidRDefault="00AF2B64" w:rsidP="00AF2B64">
      <w:pPr>
        <w:spacing w:line="460" w:lineRule="exact"/>
        <w:ind w:firstLineChars="200" w:firstLine="480"/>
        <w:rPr>
          <w:sz w:val="24"/>
        </w:rPr>
      </w:pPr>
      <w:r w:rsidRPr="00544683">
        <w:rPr>
          <w:rFonts w:hint="eastAsia"/>
          <w:sz w:val="24"/>
        </w:rPr>
        <w:t>注：所列设备必须提供购买合同原件</w:t>
      </w:r>
    </w:p>
    <w:p w:rsidR="009010A6" w:rsidRPr="00544683" w:rsidRDefault="009010A6" w:rsidP="00567DFF">
      <w:pPr>
        <w:spacing w:line="460" w:lineRule="exact"/>
        <w:ind w:firstLineChars="200" w:firstLine="560"/>
        <w:rPr>
          <w:sz w:val="28"/>
          <w:szCs w:val="28"/>
        </w:rPr>
      </w:pPr>
    </w:p>
    <w:p w:rsidR="009010A6" w:rsidRPr="00544683" w:rsidRDefault="009010A6" w:rsidP="00567DFF">
      <w:pPr>
        <w:spacing w:line="460" w:lineRule="exact"/>
        <w:ind w:firstLineChars="200" w:firstLine="560"/>
        <w:rPr>
          <w:sz w:val="28"/>
          <w:szCs w:val="28"/>
        </w:rPr>
      </w:pPr>
    </w:p>
    <w:p w:rsidR="00567DFF" w:rsidRPr="00544683" w:rsidRDefault="00567DFF" w:rsidP="00567DFF">
      <w:pPr>
        <w:spacing w:line="460" w:lineRule="exact"/>
        <w:ind w:firstLineChars="200" w:firstLine="560"/>
        <w:rPr>
          <w:sz w:val="28"/>
          <w:szCs w:val="28"/>
        </w:rPr>
      </w:pPr>
    </w:p>
    <w:p w:rsidR="00567DFF" w:rsidRPr="00544683" w:rsidRDefault="00567DFF" w:rsidP="00567DFF">
      <w:pPr>
        <w:spacing w:line="460" w:lineRule="exact"/>
        <w:ind w:firstLineChars="200" w:firstLine="560"/>
        <w:rPr>
          <w:sz w:val="28"/>
          <w:szCs w:val="28"/>
        </w:rPr>
      </w:pPr>
    </w:p>
    <w:p w:rsidR="00567DFF" w:rsidRPr="00544683" w:rsidRDefault="00567DFF" w:rsidP="00567DFF">
      <w:pPr>
        <w:spacing w:line="460" w:lineRule="exact"/>
        <w:ind w:firstLineChars="200" w:firstLine="560"/>
        <w:rPr>
          <w:sz w:val="28"/>
          <w:szCs w:val="28"/>
        </w:rPr>
      </w:pPr>
    </w:p>
    <w:p w:rsidR="00567DFF" w:rsidRPr="00544683" w:rsidRDefault="00567DFF" w:rsidP="00567DFF">
      <w:pPr>
        <w:spacing w:line="460" w:lineRule="exact"/>
        <w:ind w:firstLineChars="200" w:firstLine="560"/>
        <w:rPr>
          <w:sz w:val="28"/>
          <w:szCs w:val="28"/>
        </w:rPr>
      </w:pPr>
      <w:r w:rsidRPr="00544683">
        <w:rPr>
          <w:sz w:val="28"/>
          <w:szCs w:val="28"/>
        </w:rPr>
        <w:t xml:space="preserve">     </w:t>
      </w:r>
    </w:p>
    <w:p w:rsidR="00785121" w:rsidRPr="00544683" w:rsidRDefault="00785121" w:rsidP="00785121">
      <w:pPr>
        <w:pStyle w:val="a7"/>
        <w:tabs>
          <w:tab w:val="left" w:pos="8760"/>
        </w:tabs>
        <w:spacing w:line="340" w:lineRule="auto"/>
        <w:ind w:right="625" w:firstLineChars="1700" w:firstLine="3502"/>
        <w:rPr>
          <w:spacing w:val="29"/>
        </w:rPr>
      </w:pPr>
      <w:r w:rsidRPr="00544683">
        <w:rPr>
          <w:rFonts w:hint="eastAsia"/>
          <w:spacing w:val="-2"/>
        </w:rPr>
        <w:t>投标人名称：</w:t>
      </w:r>
      <w:r w:rsidRPr="00544683">
        <w:rPr>
          <w:rFonts w:eastAsia="Times New Roman"/>
          <w:u w:val="single" w:color="000000"/>
        </w:rPr>
        <w:t xml:space="preserve"> </w:t>
      </w:r>
      <w:r w:rsidRPr="00544683">
        <w:rPr>
          <w:rFonts w:hint="eastAsia"/>
          <w:u w:val="single" w:color="000000"/>
        </w:rPr>
        <w:t xml:space="preserve">                      </w:t>
      </w:r>
      <w:r w:rsidRPr="00544683">
        <w:rPr>
          <w:rFonts w:hint="eastAsia"/>
          <w:spacing w:val="-2"/>
        </w:rPr>
        <w:t>（盖章）</w:t>
      </w:r>
      <w:r w:rsidRPr="00544683">
        <w:rPr>
          <w:rFonts w:eastAsia="Times New Roman"/>
          <w:spacing w:val="29"/>
        </w:rPr>
        <w:t xml:space="preserve"> </w:t>
      </w:r>
    </w:p>
    <w:p w:rsidR="00785121" w:rsidRPr="00544683" w:rsidRDefault="00785121" w:rsidP="00785121">
      <w:pPr>
        <w:pStyle w:val="a7"/>
        <w:tabs>
          <w:tab w:val="left" w:pos="8879"/>
        </w:tabs>
        <w:spacing w:line="340" w:lineRule="auto"/>
        <w:ind w:right="625" w:firstLineChars="1650" w:firstLine="3399"/>
        <w:rPr>
          <w:spacing w:val="29"/>
        </w:rPr>
      </w:pPr>
      <w:r w:rsidRPr="00544683">
        <w:rPr>
          <w:rFonts w:hint="eastAsia"/>
          <w:spacing w:val="-2"/>
        </w:rPr>
        <w:t>法定表人（或委托代理人）：</w:t>
      </w:r>
      <w:r w:rsidRPr="00544683">
        <w:rPr>
          <w:rFonts w:hint="eastAsia"/>
          <w:spacing w:val="-2"/>
          <w:u w:val="single"/>
        </w:rPr>
        <w:t xml:space="preserve">          </w:t>
      </w:r>
      <w:r w:rsidRPr="00544683">
        <w:rPr>
          <w:rFonts w:hint="eastAsia"/>
          <w:spacing w:val="-2"/>
        </w:rPr>
        <w:t>（签名）</w:t>
      </w:r>
    </w:p>
    <w:p w:rsidR="00785121" w:rsidRPr="00544683" w:rsidRDefault="00785121" w:rsidP="00785121">
      <w:pPr>
        <w:spacing w:before="6"/>
        <w:rPr>
          <w:rFonts w:ascii="宋体" w:hAnsi="宋体" w:cs="宋体"/>
          <w:sz w:val="11"/>
          <w:szCs w:val="11"/>
        </w:rPr>
      </w:pPr>
    </w:p>
    <w:p w:rsidR="00785121" w:rsidRPr="00544683" w:rsidRDefault="00785121" w:rsidP="00785121">
      <w:pPr>
        <w:pStyle w:val="a7"/>
        <w:tabs>
          <w:tab w:val="left" w:pos="6416"/>
          <w:tab w:val="left" w:pos="7153"/>
          <w:tab w:val="left" w:pos="9045"/>
        </w:tabs>
        <w:jc w:val="center"/>
        <w:rPr>
          <w:rFonts w:ascii="宋体" w:hAnsi="宋体"/>
          <w:szCs w:val="21"/>
        </w:rPr>
      </w:pPr>
      <w:r w:rsidRPr="00544683">
        <w:rPr>
          <w:rFonts w:hint="eastAsia"/>
          <w:u w:val="single"/>
        </w:rPr>
        <w:t xml:space="preserve">      </w:t>
      </w:r>
      <w:r w:rsidRPr="00544683">
        <w:rPr>
          <w:rFonts w:hint="eastAsia"/>
        </w:rPr>
        <w:t>年</w:t>
      </w:r>
      <w:r w:rsidRPr="00544683">
        <w:rPr>
          <w:rFonts w:hint="eastAsia"/>
          <w:u w:val="single"/>
        </w:rPr>
        <w:t xml:space="preserve">    </w:t>
      </w:r>
      <w:r w:rsidRPr="00544683">
        <w:rPr>
          <w:rFonts w:hint="eastAsia"/>
        </w:rPr>
        <w:t>月</w:t>
      </w:r>
      <w:r w:rsidRPr="00544683">
        <w:rPr>
          <w:rFonts w:hint="eastAsia"/>
          <w:u w:val="single"/>
        </w:rPr>
        <w:t xml:space="preserve">     </w:t>
      </w:r>
      <w:r w:rsidRPr="00544683">
        <w:rPr>
          <w:rFonts w:hint="eastAsia"/>
        </w:rPr>
        <w:t>日</w:t>
      </w:r>
    </w:p>
    <w:p w:rsidR="00567DFF" w:rsidRPr="00544683" w:rsidRDefault="00567DFF" w:rsidP="00567DFF">
      <w:pPr>
        <w:tabs>
          <w:tab w:val="left" w:pos="5310"/>
        </w:tabs>
        <w:spacing w:line="460" w:lineRule="exact"/>
        <w:ind w:firstLineChars="200" w:firstLine="560"/>
        <w:rPr>
          <w:sz w:val="28"/>
          <w:szCs w:val="28"/>
        </w:rPr>
      </w:pPr>
    </w:p>
    <w:p w:rsidR="00567DFF" w:rsidRPr="00544683" w:rsidRDefault="00567DFF" w:rsidP="00567DFF">
      <w:pPr>
        <w:tabs>
          <w:tab w:val="left" w:pos="5310"/>
        </w:tabs>
        <w:spacing w:line="460" w:lineRule="exact"/>
        <w:ind w:firstLineChars="200" w:firstLine="560"/>
        <w:rPr>
          <w:sz w:val="28"/>
          <w:szCs w:val="28"/>
        </w:rPr>
      </w:pPr>
    </w:p>
    <w:p w:rsidR="00567DFF" w:rsidRPr="00544683" w:rsidRDefault="00567DFF" w:rsidP="00567DFF">
      <w:pPr>
        <w:tabs>
          <w:tab w:val="left" w:pos="5310"/>
        </w:tabs>
        <w:spacing w:line="460" w:lineRule="exact"/>
        <w:ind w:firstLineChars="200" w:firstLine="560"/>
        <w:rPr>
          <w:sz w:val="28"/>
          <w:szCs w:val="28"/>
        </w:rPr>
      </w:pPr>
    </w:p>
    <w:p w:rsidR="00567DFF" w:rsidRPr="00544683" w:rsidRDefault="00567DFF" w:rsidP="00567DFF">
      <w:pPr>
        <w:tabs>
          <w:tab w:val="left" w:pos="5310"/>
        </w:tabs>
        <w:spacing w:line="460" w:lineRule="exact"/>
        <w:ind w:firstLineChars="200" w:firstLine="560"/>
        <w:rPr>
          <w:sz w:val="28"/>
          <w:szCs w:val="28"/>
        </w:rPr>
      </w:pPr>
    </w:p>
    <w:p w:rsidR="00567DFF" w:rsidRPr="00544683" w:rsidRDefault="00567DFF" w:rsidP="00567DFF">
      <w:pPr>
        <w:tabs>
          <w:tab w:val="left" w:pos="5310"/>
        </w:tabs>
        <w:spacing w:line="460" w:lineRule="exact"/>
        <w:ind w:firstLineChars="200" w:firstLine="560"/>
        <w:rPr>
          <w:sz w:val="28"/>
          <w:szCs w:val="28"/>
        </w:rPr>
      </w:pPr>
    </w:p>
    <w:p w:rsidR="00785121" w:rsidRPr="00544683" w:rsidRDefault="00785121" w:rsidP="00567DFF">
      <w:pPr>
        <w:tabs>
          <w:tab w:val="left" w:pos="5310"/>
        </w:tabs>
        <w:spacing w:line="460" w:lineRule="exact"/>
        <w:ind w:firstLineChars="200" w:firstLine="560"/>
        <w:rPr>
          <w:sz w:val="28"/>
          <w:szCs w:val="28"/>
        </w:rPr>
      </w:pPr>
    </w:p>
    <w:p w:rsidR="001B2D23" w:rsidRPr="00544683" w:rsidRDefault="001B2D23" w:rsidP="007E6B69">
      <w:pPr>
        <w:pStyle w:val="a1"/>
        <w:overflowPunct w:val="0"/>
        <w:ind w:firstLine="0"/>
        <w:rPr>
          <w:kern w:val="0"/>
          <w:sz w:val="28"/>
          <w:szCs w:val="28"/>
        </w:rPr>
      </w:pPr>
    </w:p>
    <w:p w:rsidR="007E6B69" w:rsidRPr="00544683" w:rsidRDefault="00DA1B7B" w:rsidP="00567DFF">
      <w:pPr>
        <w:pStyle w:val="a1"/>
        <w:jc w:val="center"/>
        <w:rPr>
          <w:b/>
          <w:bCs/>
          <w:sz w:val="28"/>
        </w:rPr>
      </w:pPr>
      <w:r w:rsidRPr="00544683">
        <w:rPr>
          <w:rFonts w:hint="eastAsia"/>
          <w:b/>
          <w:bCs/>
          <w:sz w:val="28"/>
        </w:rPr>
        <w:lastRenderedPageBreak/>
        <w:t>九</w:t>
      </w:r>
      <w:r w:rsidR="009010A6" w:rsidRPr="00544683">
        <w:rPr>
          <w:rFonts w:hint="eastAsia"/>
          <w:b/>
          <w:bCs/>
          <w:sz w:val="28"/>
        </w:rPr>
        <w:t>、</w:t>
      </w:r>
      <w:r w:rsidR="009010A6" w:rsidRPr="00544683">
        <w:rPr>
          <w:b/>
          <w:bCs/>
          <w:sz w:val="28"/>
        </w:rPr>
        <w:t>本</w:t>
      </w:r>
      <w:r w:rsidR="009010A6" w:rsidRPr="00544683">
        <w:rPr>
          <w:rFonts w:hint="eastAsia"/>
          <w:b/>
          <w:bCs/>
          <w:sz w:val="28"/>
        </w:rPr>
        <w:t>项目</w:t>
      </w:r>
      <w:r w:rsidR="009010A6" w:rsidRPr="00544683">
        <w:rPr>
          <w:b/>
          <w:bCs/>
          <w:sz w:val="28"/>
        </w:rPr>
        <w:t>的检验、试验仪器设备表</w:t>
      </w:r>
      <w:r w:rsidR="009010A6" w:rsidRPr="00544683">
        <w:rPr>
          <w:b/>
          <w:bCs/>
          <w:sz w:val="28"/>
        </w:rPr>
        <w:t>(</w:t>
      </w:r>
      <w:r w:rsidR="009010A6" w:rsidRPr="00544683">
        <w:rPr>
          <w:b/>
          <w:bCs/>
          <w:sz w:val="28"/>
        </w:rPr>
        <w:t>格式</w:t>
      </w:r>
      <w:r w:rsidR="009010A6" w:rsidRPr="00544683">
        <w:rPr>
          <w:b/>
          <w:bCs/>
          <w:sz w:val="28"/>
        </w:rPr>
        <w:t>)</w:t>
      </w: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658"/>
        <w:gridCol w:w="944"/>
        <w:gridCol w:w="881"/>
        <w:gridCol w:w="1144"/>
        <w:gridCol w:w="777"/>
        <w:gridCol w:w="853"/>
        <w:gridCol w:w="1402"/>
        <w:gridCol w:w="1910"/>
        <w:gridCol w:w="986"/>
      </w:tblGrid>
      <w:tr w:rsidR="009010A6" w:rsidRPr="00544683" w:rsidTr="009010A6">
        <w:trPr>
          <w:trHeight w:hRule="exact" w:val="1250"/>
        </w:trPr>
        <w:tc>
          <w:tcPr>
            <w:tcW w:w="658" w:type="dxa"/>
          </w:tcPr>
          <w:p w:rsidR="009010A6" w:rsidRPr="00544683" w:rsidRDefault="009010A6" w:rsidP="00907A2B">
            <w:pPr>
              <w:spacing w:line="360" w:lineRule="auto"/>
              <w:ind w:firstLineChars="200" w:firstLine="420"/>
              <w:jc w:val="center"/>
              <w:rPr>
                <w:szCs w:val="21"/>
              </w:rPr>
            </w:pPr>
          </w:p>
          <w:p w:rsidR="009010A6" w:rsidRPr="00544683" w:rsidRDefault="009010A6" w:rsidP="00907A2B">
            <w:pPr>
              <w:spacing w:line="360" w:lineRule="auto"/>
              <w:jc w:val="center"/>
              <w:rPr>
                <w:szCs w:val="21"/>
              </w:rPr>
            </w:pPr>
            <w:r w:rsidRPr="00544683">
              <w:rPr>
                <w:szCs w:val="21"/>
              </w:rPr>
              <w:t>序号</w:t>
            </w:r>
          </w:p>
        </w:tc>
        <w:tc>
          <w:tcPr>
            <w:tcW w:w="944" w:type="dxa"/>
          </w:tcPr>
          <w:p w:rsidR="009010A6" w:rsidRPr="00544683" w:rsidRDefault="009010A6" w:rsidP="00907A2B">
            <w:pPr>
              <w:spacing w:line="360" w:lineRule="auto"/>
              <w:ind w:firstLineChars="200" w:firstLine="420"/>
              <w:jc w:val="center"/>
              <w:rPr>
                <w:szCs w:val="21"/>
              </w:rPr>
            </w:pPr>
          </w:p>
          <w:p w:rsidR="009010A6" w:rsidRPr="00544683" w:rsidRDefault="009010A6" w:rsidP="00700360">
            <w:pPr>
              <w:spacing w:line="360" w:lineRule="auto"/>
              <w:jc w:val="center"/>
              <w:rPr>
                <w:szCs w:val="21"/>
              </w:rPr>
            </w:pPr>
            <w:r w:rsidRPr="00544683">
              <w:rPr>
                <w:szCs w:val="21"/>
              </w:rPr>
              <w:t>仪器设备名称</w:t>
            </w:r>
          </w:p>
        </w:tc>
        <w:tc>
          <w:tcPr>
            <w:tcW w:w="881" w:type="dxa"/>
          </w:tcPr>
          <w:p w:rsidR="009010A6" w:rsidRPr="00544683" w:rsidRDefault="009010A6" w:rsidP="00907A2B">
            <w:pPr>
              <w:spacing w:line="360" w:lineRule="auto"/>
              <w:jc w:val="center"/>
              <w:rPr>
                <w:szCs w:val="21"/>
              </w:rPr>
            </w:pPr>
          </w:p>
          <w:p w:rsidR="009010A6" w:rsidRPr="00544683" w:rsidRDefault="009010A6" w:rsidP="00907A2B">
            <w:pPr>
              <w:spacing w:line="360" w:lineRule="auto"/>
              <w:jc w:val="center"/>
              <w:rPr>
                <w:szCs w:val="21"/>
              </w:rPr>
            </w:pPr>
            <w:r w:rsidRPr="00544683">
              <w:rPr>
                <w:szCs w:val="21"/>
              </w:rPr>
              <w:t>型号</w:t>
            </w:r>
          </w:p>
          <w:p w:rsidR="009010A6" w:rsidRPr="00544683" w:rsidRDefault="009010A6" w:rsidP="00907A2B">
            <w:pPr>
              <w:spacing w:line="360" w:lineRule="auto"/>
              <w:jc w:val="center"/>
              <w:rPr>
                <w:szCs w:val="21"/>
              </w:rPr>
            </w:pPr>
            <w:r w:rsidRPr="00544683">
              <w:rPr>
                <w:szCs w:val="21"/>
              </w:rPr>
              <w:t>规格</w:t>
            </w:r>
          </w:p>
        </w:tc>
        <w:tc>
          <w:tcPr>
            <w:tcW w:w="1144" w:type="dxa"/>
          </w:tcPr>
          <w:p w:rsidR="009010A6" w:rsidRPr="00544683" w:rsidRDefault="009010A6" w:rsidP="00907A2B">
            <w:pPr>
              <w:spacing w:line="360" w:lineRule="auto"/>
              <w:ind w:firstLineChars="200" w:firstLine="420"/>
              <w:jc w:val="center"/>
              <w:rPr>
                <w:szCs w:val="21"/>
              </w:rPr>
            </w:pPr>
          </w:p>
          <w:p w:rsidR="009010A6" w:rsidRPr="00544683" w:rsidRDefault="009010A6" w:rsidP="00907A2B">
            <w:pPr>
              <w:spacing w:line="360" w:lineRule="auto"/>
              <w:jc w:val="center"/>
              <w:rPr>
                <w:szCs w:val="21"/>
              </w:rPr>
            </w:pPr>
            <w:r w:rsidRPr="00544683">
              <w:rPr>
                <w:szCs w:val="21"/>
              </w:rPr>
              <w:t>数量</w:t>
            </w:r>
          </w:p>
        </w:tc>
        <w:tc>
          <w:tcPr>
            <w:tcW w:w="777" w:type="dxa"/>
          </w:tcPr>
          <w:p w:rsidR="009010A6" w:rsidRPr="00544683" w:rsidRDefault="009010A6" w:rsidP="00907A2B">
            <w:pPr>
              <w:spacing w:line="360" w:lineRule="auto"/>
              <w:jc w:val="center"/>
              <w:rPr>
                <w:szCs w:val="21"/>
              </w:rPr>
            </w:pPr>
          </w:p>
          <w:p w:rsidR="009010A6" w:rsidRPr="00544683" w:rsidRDefault="009010A6" w:rsidP="00907A2B">
            <w:pPr>
              <w:spacing w:line="360" w:lineRule="auto"/>
              <w:jc w:val="center"/>
              <w:rPr>
                <w:szCs w:val="21"/>
              </w:rPr>
            </w:pPr>
            <w:r w:rsidRPr="00544683">
              <w:rPr>
                <w:szCs w:val="21"/>
              </w:rPr>
              <w:t>国别</w:t>
            </w:r>
          </w:p>
          <w:p w:rsidR="009010A6" w:rsidRPr="00544683" w:rsidRDefault="009010A6" w:rsidP="00907A2B">
            <w:pPr>
              <w:spacing w:line="360" w:lineRule="auto"/>
              <w:jc w:val="center"/>
              <w:rPr>
                <w:szCs w:val="21"/>
              </w:rPr>
            </w:pPr>
            <w:r w:rsidRPr="00544683">
              <w:rPr>
                <w:szCs w:val="21"/>
              </w:rPr>
              <w:t>产地</w:t>
            </w:r>
          </w:p>
        </w:tc>
        <w:tc>
          <w:tcPr>
            <w:tcW w:w="853" w:type="dxa"/>
          </w:tcPr>
          <w:p w:rsidR="009010A6" w:rsidRPr="00544683" w:rsidRDefault="009010A6" w:rsidP="00907A2B">
            <w:pPr>
              <w:spacing w:line="360" w:lineRule="auto"/>
              <w:jc w:val="center"/>
              <w:rPr>
                <w:szCs w:val="21"/>
              </w:rPr>
            </w:pPr>
          </w:p>
          <w:p w:rsidR="009010A6" w:rsidRPr="00544683" w:rsidRDefault="009010A6" w:rsidP="00907A2B">
            <w:pPr>
              <w:spacing w:line="360" w:lineRule="auto"/>
              <w:jc w:val="center"/>
              <w:rPr>
                <w:szCs w:val="21"/>
              </w:rPr>
            </w:pPr>
            <w:r w:rsidRPr="00544683">
              <w:rPr>
                <w:szCs w:val="21"/>
              </w:rPr>
              <w:t>制造</w:t>
            </w:r>
          </w:p>
          <w:p w:rsidR="009010A6" w:rsidRPr="00544683" w:rsidRDefault="009010A6" w:rsidP="00907A2B">
            <w:pPr>
              <w:spacing w:line="360" w:lineRule="auto"/>
              <w:jc w:val="center"/>
              <w:rPr>
                <w:szCs w:val="21"/>
              </w:rPr>
            </w:pPr>
            <w:r w:rsidRPr="00544683">
              <w:rPr>
                <w:szCs w:val="21"/>
              </w:rPr>
              <w:t>年份</w:t>
            </w:r>
          </w:p>
        </w:tc>
        <w:tc>
          <w:tcPr>
            <w:tcW w:w="1402" w:type="dxa"/>
          </w:tcPr>
          <w:p w:rsidR="009010A6" w:rsidRPr="00544683" w:rsidRDefault="009010A6" w:rsidP="00907A2B">
            <w:pPr>
              <w:spacing w:line="360" w:lineRule="auto"/>
              <w:jc w:val="center"/>
              <w:rPr>
                <w:szCs w:val="21"/>
              </w:rPr>
            </w:pPr>
          </w:p>
          <w:p w:rsidR="009010A6" w:rsidRPr="00544683" w:rsidRDefault="009010A6" w:rsidP="00907A2B">
            <w:pPr>
              <w:spacing w:line="360" w:lineRule="auto"/>
              <w:jc w:val="center"/>
              <w:rPr>
                <w:szCs w:val="21"/>
              </w:rPr>
            </w:pPr>
            <w:r w:rsidRPr="00544683">
              <w:rPr>
                <w:szCs w:val="21"/>
              </w:rPr>
              <w:t>已使用台时数</w:t>
            </w:r>
          </w:p>
        </w:tc>
        <w:tc>
          <w:tcPr>
            <w:tcW w:w="1910" w:type="dxa"/>
          </w:tcPr>
          <w:p w:rsidR="009010A6" w:rsidRPr="00544683" w:rsidRDefault="009010A6" w:rsidP="00907A2B">
            <w:pPr>
              <w:spacing w:line="360" w:lineRule="auto"/>
              <w:ind w:firstLineChars="200" w:firstLine="420"/>
              <w:jc w:val="center"/>
              <w:rPr>
                <w:szCs w:val="21"/>
              </w:rPr>
            </w:pPr>
          </w:p>
          <w:p w:rsidR="009010A6" w:rsidRPr="00544683" w:rsidRDefault="009010A6" w:rsidP="00700360">
            <w:pPr>
              <w:spacing w:line="360" w:lineRule="auto"/>
              <w:ind w:firstLineChars="150" w:firstLine="315"/>
              <w:jc w:val="center"/>
              <w:rPr>
                <w:szCs w:val="21"/>
              </w:rPr>
            </w:pPr>
            <w:r w:rsidRPr="00544683">
              <w:rPr>
                <w:szCs w:val="21"/>
              </w:rPr>
              <w:t>用途</w:t>
            </w:r>
          </w:p>
        </w:tc>
        <w:tc>
          <w:tcPr>
            <w:tcW w:w="986" w:type="dxa"/>
          </w:tcPr>
          <w:p w:rsidR="009010A6" w:rsidRPr="00544683" w:rsidRDefault="009010A6" w:rsidP="00907A2B">
            <w:pPr>
              <w:spacing w:line="360" w:lineRule="auto"/>
              <w:ind w:firstLineChars="200" w:firstLine="420"/>
              <w:jc w:val="center"/>
              <w:rPr>
                <w:szCs w:val="21"/>
              </w:rPr>
            </w:pPr>
          </w:p>
          <w:p w:rsidR="009010A6" w:rsidRPr="00544683" w:rsidRDefault="009010A6" w:rsidP="00907A2B">
            <w:pPr>
              <w:spacing w:line="360" w:lineRule="auto"/>
              <w:jc w:val="center"/>
              <w:rPr>
                <w:szCs w:val="21"/>
              </w:rPr>
            </w:pPr>
            <w:r w:rsidRPr="00544683">
              <w:rPr>
                <w:szCs w:val="21"/>
              </w:rPr>
              <w:t>备注</w:t>
            </w:r>
          </w:p>
        </w:tc>
      </w:tr>
      <w:tr w:rsidR="009010A6" w:rsidRPr="00544683" w:rsidTr="009010A6">
        <w:trPr>
          <w:trHeight w:hRule="exact" w:val="690"/>
        </w:trPr>
        <w:tc>
          <w:tcPr>
            <w:tcW w:w="658" w:type="dxa"/>
          </w:tcPr>
          <w:p w:rsidR="009010A6" w:rsidRPr="00544683" w:rsidRDefault="009010A6" w:rsidP="009010A6">
            <w:pPr>
              <w:spacing w:line="360" w:lineRule="auto"/>
              <w:ind w:firstLineChars="200" w:firstLine="420"/>
              <w:rPr>
                <w:szCs w:val="21"/>
              </w:rPr>
            </w:pPr>
          </w:p>
        </w:tc>
        <w:tc>
          <w:tcPr>
            <w:tcW w:w="944" w:type="dxa"/>
          </w:tcPr>
          <w:p w:rsidR="009010A6" w:rsidRPr="00544683" w:rsidRDefault="009010A6" w:rsidP="009010A6">
            <w:pPr>
              <w:spacing w:line="360" w:lineRule="auto"/>
              <w:ind w:firstLineChars="200" w:firstLine="420"/>
              <w:rPr>
                <w:szCs w:val="21"/>
              </w:rPr>
            </w:pPr>
          </w:p>
        </w:tc>
        <w:tc>
          <w:tcPr>
            <w:tcW w:w="881" w:type="dxa"/>
          </w:tcPr>
          <w:p w:rsidR="009010A6" w:rsidRPr="00544683" w:rsidRDefault="009010A6" w:rsidP="009010A6">
            <w:pPr>
              <w:spacing w:line="360" w:lineRule="auto"/>
              <w:ind w:firstLineChars="200" w:firstLine="420"/>
              <w:rPr>
                <w:szCs w:val="21"/>
              </w:rPr>
            </w:pPr>
          </w:p>
        </w:tc>
        <w:tc>
          <w:tcPr>
            <w:tcW w:w="1144" w:type="dxa"/>
          </w:tcPr>
          <w:p w:rsidR="009010A6" w:rsidRPr="00544683" w:rsidRDefault="009010A6" w:rsidP="009010A6">
            <w:pPr>
              <w:spacing w:line="360" w:lineRule="auto"/>
              <w:ind w:firstLineChars="200" w:firstLine="420"/>
              <w:rPr>
                <w:szCs w:val="21"/>
              </w:rPr>
            </w:pPr>
          </w:p>
        </w:tc>
        <w:tc>
          <w:tcPr>
            <w:tcW w:w="777" w:type="dxa"/>
          </w:tcPr>
          <w:p w:rsidR="009010A6" w:rsidRPr="00544683" w:rsidRDefault="009010A6" w:rsidP="009010A6">
            <w:pPr>
              <w:spacing w:line="360" w:lineRule="auto"/>
              <w:ind w:firstLineChars="200" w:firstLine="420"/>
              <w:rPr>
                <w:szCs w:val="21"/>
              </w:rPr>
            </w:pPr>
          </w:p>
        </w:tc>
        <w:tc>
          <w:tcPr>
            <w:tcW w:w="853" w:type="dxa"/>
          </w:tcPr>
          <w:p w:rsidR="009010A6" w:rsidRPr="00544683" w:rsidRDefault="009010A6" w:rsidP="009010A6">
            <w:pPr>
              <w:spacing w:line="360" w:lineRule="auto"/>
              <w:ind w:firstLineChars="200" w:firstLine="420"/>
              <w:rPr>
                <w:szCs w:val="21"/>
              </w:rPr>
            </w:pPr>
          </w:p>
        </w:tc>
        <w:tc>
          <w:tcPr>
            <w:tcW w:w="1402" w:type="dxa"/>
          </w:tcPr>
          <w:p w:rsidR="009010A6" w:rsidRPr="00544683" w:rsidRDefault="009010A6" w:rsidP="009010A6">
            <w:pPr>
              <w:spacing w:line="360" w:lineRule="auto"/>
              <w:ind w:firstLineChars="200" w:firstLine="420"/>
              <w:rPr>
                <w:szCs w:val="21"/>
              </w:rPr>
            </w:pPr>
          </w:p>
        </w:tc>
        <w:tc>
          <w:tcPr>
            <w:tcW w:w="1910" w:type="dxa"/>
          </w:tcPr>
          <w:p w:rsidR="009010A6" w:rsidRPr="00544683" w:rsidRDefault="009010A6" w:rsidP="009010A6">
            <w:pPr>
              <w:spacing w:line="360" w:lineRule="auto"/>
              <w:ind w:firstLineChars="200" w:firstLine="420"/>
              <w:rPr>
                <w:szCs w:val="21"/>
              </w:rPr>
            </w:pPr>
          </w:p>
        </w:tc>
        <w:tc>
          <w:tcPr>
            <w:tcW w:w="986" w:type="dxa"/>
          </w:tcPr>
          <w:p w:rsidR="009010A6" w:rsidRPr="00544683" w:rsidRDefault="009010A6" w:rsidP="009010A6">
            <w:pPr>
              <w:spacing w:line="360" w:lineRule="auto"/>
              <w:ind w:firstLineChars="200" w:firstLine="420"/>
              <w:rPr>
                <w:szCs w:val="21"/>
              </w:rPr>
            </w:pPr>
          </w:p>
        </w:tc>
      </w:tr>
      <w:tr w:rsidR="009010A6" w:rsidRPr="00544683" w:rsidTr="009010A6">
        <w:trPr>
          <w:trHeight w:hRule="exact" w:val="690"/>
        </w:trPr>
        <w:tc>
          <w:tcPr>
            <w:tcW w:w="658" w:type="dxa"/>
          </w:tcPr>
          <w:p w:rsidR="009010A6" w:rsidRPr="00544683" w:rsidRDefault="009010A6" w:rsidP="009010A6">
            <w:pPr>
              <w:spacing w:line="360" w:lineRule="auto"/>
              <w:ind w:firstLineChars="200" w:firstLine="420"/>
              <w:rPr>
                <w:szCs w:val="21"/>
              </w:rPr>
            </w:pPr>
          </w:p>
        </w:tc>
        <w:tc>
          <w:tcPr>
            <w:tcW w:w="944" w:type="dxa"/>
          </w:tcPr>
          <w:p w:rsidR="009010A6" w:rsidRPr="00544683" w:rsidRDefault="009010A6" w:rsidP="009010A6">
            <w:pPr>
              <w:spacing w:line="360" w:lineRule="auto"/>
              <w:ind w:firstLineChars="200" w:firstLine="420"/>
              <w:rPr>
                <w:szCs w:val="21"/>
              </w:rPr>
            </w:pPr>
          </w:p>
        </w:tc>
        <w:tc>
          <w:tcPr>
            <w:tcW w:w="881" w:type="dxa"/>
          </w:tcPr>
          <w:p w:rsidR="009010A6" w:rsidRPr="00544683" w:rsidRDefault="009010A6" w:rsidP="009010A6">
            <w:pPr>
              <w:spacing w:line="360" w:lineRule="auto"/>
              <w:ind w:firstLineChars="200" w:firstLine="420"/>
              <w:rPr>
                <w:szCs w:val="21"/>
              </w:rPr>
            </w:pPr>
          </w:p>
        </w:tc>
        <w:tc>
          <w:tcPr>
            <w:tcW w:w="1144" w:type="dxa"/>
          </w:tcPr>
          <w:p w:rsidR="009010A6" w:rsidRPr="00544683" w:rsidRDefault="009010A6" w:rsidP="009010A6">
            <w:pPr>
              <w:spacing w:line="360" w:lineRule="auto"/>
              <w:ind w:firstLineChars="200" w:firstLine="420"/>
              <w:rPr>
                <w:szCs w:val="21"/>
              </w:rPr>
            </w:pPr>
          </w:p>
        </w:tc>
        <w:tc>
          <w:tcPr>
            <w:tcW w:w="777" w:type="dxa"/>
          </w:tcPr>
          <w:p w:rsidR="009010A6" w:rsidRPr="00544683" w:rsidRDefault="009010A6" w:rsidP="009010A6">
            <w:pPr>
              <w:spacing w:line="360" w:lineRule="auto"/>
              <w:ind w:firstLineChars="200" w:firstLine="420"/>
              <w:rPr>
                <w:szCs w:val="21"/>
              </w:rPr>
            </w:pPr>
          </w:p>
        </w:tc>
        <w:tc>
          <w:tcPr>
            <w:tcW w:w="853" w:type="dxa"/>
          </w:tcPr>
          <w:p w:rsidR="009010A6" w:rsidRPr="00544683" w:rsidRDefault="009010A6" w:rsidP="009010A6">
            <w:pPr>
              <w:spacing w:line="360" w:lineRule="auto"/>
              <w:ind w:firstLineChars="200" w:firstLine="420"/>
              <w:rPr>
                <w:szCs w:val="21"/>
              </w:rPr>
            </w:pPr>
          </w:p>
        </w:tc>
        <w:tc>
          <w:tcPr>
            <w:tcW w:w="1402" w:type="dxa"/>
          </w:tcPr>
          <w:p w:rsidR="009010A6" w:rsidRPr="00544683" w:rsidRDefault="009010A6" w:rsidP="009010A6">
            <w:pPr>
              <w:spacing w:line="360" w:lineRule="auto"/>
              <w:ind w:firstLineChars="200" w:firstLine="420"/>
              <w:rPr>
                <w:szCs w:val="21"/>
              </w:rPr>
            </w:pPr>
          </w:p>
        </w:tc>
        <w:tc>
          <w:tcPr>
            <w:tcW w:w="1910" w:type="dxa"/>
          </w:tcPr>
          <w:p w:rsidR="009010A6" w:rsidRPr="00544683" w:rsidRDefault="009010A6" w:rsidP="009010A6">
            <w:pPr>
              <w:spacing w:line="360" w:lineRule="auto"/>
              <w:ind w:firstLineChars="200" w:firstLine="420"/>
              <w:rPr>
                <w:szCs w:val="21"/>
              </w:rPr>
            </w:pPr>
          </w:p>
        </w:tc>
        <w:tc>
          <w:tcPr>
            <w:tcW w:w="986" w:type="dxa"/>
          </w:tcPr>
          <w:p w:rsidR="009010A6" w:rsidRPr="00544683" w:rsidRDefault="009010A6" w:rsidP="009010A6">
            <w:pPr>
              <w:spacing w:line="360" w:lineRule="auto"/>
              <w:ind w:firstLineChars="200" w:firstLine="420"/>
              <w:rPr>
                <w:szCs w:val="21"/>
              </w:rPr>
            </w:pPr>
          </w:p>
        </w:tc>
      </w:tr>
      <w:tr w:rsidR="009010A6" w:rsidRPr="00544683" w:rsidTr="009010A6">
        <w:trPr>
          <w:trHeight w:hRule="exact" w:val="690"/>
        </w:trPr>
        <w:tc>
          <w:tcPr>
            <w:tcW w:w="658" w:type="dxa"/>
          </w:tcPr>
          <w:p w:rsidR="009010A6" w:rsidRPr="00544683" w:rsidRDefault="009010A6" w:rsidP="009010A6">
            <w:pPr>
              <w:spacing w:line="360" w:lineRule="auto"/>
              <w:ind w:firstLineChars="200" w:firstLine="420"/>
              <w:rPr>
                <w:szCs w:val="21"/>
              </w:rPr>
            </w:pPr>
          </w:p>
          <w:p w:rsidR="009010A6" w:rsidRPr="00544683" w:rsidRDefault="009010A6" w:rsidP="009010A6">
            <w:pPr>
              <w:spacing w:line="360" w:lineRule="auto"/>
              <w:ind w:firstLineChars="200" w:firstLine="420"/>
              <w:rPr>
                <w:szCs w:val="21"/>
              </w:rPr>
            </w:pPr>
          </w:p>
        </w:tc>
        <w:tc>
          <w:tcPr>
            <w:tcW w:w="944" w:type="dxa"/>
          </w:tcPr>
          <w:p w:rsidR="009010A6" w:rsidRPr="00544683" w:rsidRDefault="009010A6" w:rsidP="009010A6">
            <w:pPr>
              <w:spacing w:line="360" w:lineRule="auto"/>
              <w:ind w:firstLineChars="200" w:firstLine="420"/>
              <w:rPr>
                <w:szCs w:val="21"/>
              </w:rPr>
            </w:pPr>
          </w:p>
        </w:tc>
        <w:tc>
          <w:tcPr>
            <w:tcW w:w="881" w:type="dxa"/>
          </w:tcPr>
          <w:p w:rsidR="009010A6" w:rsidRPr="00544683" w:rsidRDefault="009010A6" w:rsidP="009010A6">
            <w:pPr>
              <w:spacing w:line="360" w:lineRule="auto"/>
              <w:ind w:firstLineChars="200" w:firstLine="420"/>
              <w:rPr>
                <w:szCs w:val="21"/>
              </w:rPr>
            </w:pPr>
          </w:p>
        </w:tc>
        <w:tc>
          <w:tcPr>
            <w:tcW w:w="1144" w:type="dxa"/>
          </w:tcPr>
          <w:p w:rsidR="009010A6" w:rsidRPr="00544683" w:rsidRDefault="009010A6" w:rsidP="009010A6">
            <w:pPr>
              <w:spacing w:line="360" w:lineRule="auto"/>
              <w:ind w:firstLineChars="200" w:firstLine="420"/>
              <w:rPr>
                <w:szCs w:val="21"/>
              </w:rPr>
            </w:pPr>
          </w:p>
        </w:tc>
        <w:tc>
          <w:tcPr>
            <w:tcW w:w="777" w:type="dxa"/>
          </w:tcPr>
          <w:p w:rsidR="009010A6" w:rsidRPr="00544683" w:rsidRDefault="009010A6" w:rsidP="009010A6">
            <w:pPr>
              <w:spacing w:line="360" w:lineRule="auto"/>
              <w:ind w:firstLineChars="200" w:firstLine="420"/>
              <w:rPr>
                <w:szCs w:val="21"/>
              </w:rPr>
            </w:pPr>
          </w:p>
        </w:tc>
        <w:tc>
          <w:tcPr>
            <w:tcW w:w="853" w:type="dxa"/>
          </w:tcPr>
          <w:p w:rsidR="009010A6" w:rsidRPr="00544683" w:rsidRDefault="009010A6" w:rsidP="009010A6">
            <w:pPr>
              <w:spacing w:line="360" w:lineRule="auto"/>
              <w:ind w:firstLineChars="200" w:firstLine="420"/>
              <w:rPr>
                <w:szCs w:val="21"/>
              </w:rPr>
            </w:pPr>
          </w:p>
        </w:tc>
        <w:tc>
          <w:tcPr>
            <w:tcW w:w="1402" w:type="dxa"/>
          </w:tcPr>
          <w:p w:rsidR="009010A6" w:rsidRPr="00544683" w:rsidRDefault="009010A6" w:rsidP="009010A6">
            <w:pPr>
              <w:spacing w:line="360" w:lineRule="auto"/>
              <w:ind w:firstLineChars="200" w:firstLine="420"/>
              <w:rPr>
                <w:szCs w:val="21"/>
              </w:rPr>
            </w:pPr>
          </w:p>
        </w:tc>
        <w:tc>
          <w:tcPr>
            <w:tcW w:w="1910" w:type="dxa"/>
          </w:tcPr>
          <w:p w:rsidR="009010A6" w:rsidRPr="00544683" w:rsidRDefault="009010A6" w:rsidP="009010A6">
            <w:pPr>
              <w:spacing w:line="360" w:lineRule="auto"/>
              <w:ind w:firstLineChars="200" w:firstLine="420"/>
              <w:rPr>
                <w:szCs w:val="21"/>
              </w:rPr>
            </w:pPr>
          </w:p>
        </w:tc>
        <w:tc>
          <w:tcPr>
            <w:tcW w:w="986" w:type="dxa"/>
          </w:tcPr>
          <w:p w:rsidR="009010A6" w:rsidRPr="00544683" w:rsidRDefault="009010A6" w:rsidP="009010A6">
            <w:pPr>
              <w:spacing w:line="360" w:lineRule="auto"/>
              <w:ind w:firstLineChars="200" w:firstLine="420"/>
              <w:rPr>
                <w:szCs w:val="21"/>
              </w:rPr>
            </w:pPr>
          </w:p>
        </w:tc>
      </w:tr>
      <w:tr w:rsidR="009010A6" w:rsidRPr="00544683" w:rsidTr="009010A6">
        <w:trPr>
          <w:trHeight w:hRule="exact" w:val="690"/>
        </w:trPr>
        <w:tc>
          <w:tcPr>
            <w:tcW w:w="658" w:type="dxa"/>
          </w:tcPr>
          <w:p w:rsidR="009010A6" w:rsidRPr="00544683" w:rsidRDefault="009010A6" w:rsidP="009010A6">
            <w:pPr>
              <w:spacing w:line="360" w:lineRule="auto"/>
              <w:ind w:firstLineChars="200" w:firstLine="420"/>
              <w:rPr>
                <w:szCs w:val="21"/>
              </w:rPr>
            </w:pPr>
          </w:p>
        </w:tc>
        <w:tc>
          <w:tcPr>
            <w:tcW w:w="944" w:type="dxa"/>
          </w:tcPr>
          <w:p w:rsidR="009010A6" w:rsidRPr="00544683" w:rsidRDefault="009010A6" w:rsidP="009010A6">
            <w:pPr>
              <w:spacing w:line="360" w:lineRule="auto"/>
              <w:ind w:firstLineChars="200" w:firstLine="420"/>
              <w:rPr>
                <w:szCs w:val="21"/>
              </w:rPr>
            </w:pPr>
          </w:p>
        </w:tc>
        <w:tc>
          <w:tcPr>
            <w:tcW w:w="881" w:type="dxa"/>
          </w:tcPr>
          <w:p w:rsidR="009010A6" w:rsidRPr="00544683" w:rsidRDefault="009010A6" w:rsidP="009010A6">
            <w:pPr>
              <w:spacing w:line="360" w:lineRule="auto"/>
              <w:ind w:firstLineChars="200" w:firstLine="420"/>
              <w:rPr>
                <w:szCs w:val="21"/>
              </w:rPr>
            </w:pPr>
          </w:p>
        </w:tc>
        <w:tc>
          <w:tcPr>
            <w:tcW w:w="1144" w:type="dxa"/>
          </w:tcPr>
          <w:p w:rsidR="009010A6" w:rsidRPr="00544683" w:rsidRDefault="009010A6" w:rsidP="009010A6">
            <w:pPr>
              <w:spacing w:line="360" w:lineRule="auto"/>
              <w:ind w:firstLineChars="200" w:firstLine="420"/>
              <w:rPr>
                <w:szCs w:val="21"/>
              </w:rPr>
            </w:pPr>
          </w:p>
        </w:tc>
        <w:tc>
          <w:tcPr>
            <w:tcW w:w="777" w:type="dxa"/>
          </w:tcPr>
          <w:p w:rsidR="009010A6" w:rsidRPr="00544683" w:rsidRDefault="009010A6" w:rsidP="009010A6">
            <w:pPr>
              <w:spacing w:line="360" w:lineRule="auto"/>
              <w:ind w:firstLineChars="200" w:firstLine="420"/>
              <w:rPr>
                <w:szCs w:val="21"/>
              </w:rPr>
            </w:pPr>
          </w:p>
        </w:tc>
        <w:tc>
          <w:tcPr>
            <w:tcW w:w="853" w:type="dxa"/>
          </w:tcPr>
          <w:p w:rsidR="009010A6" w:rsidRPr="00544683" w:rsidRDefault="009010A6" w:rsidP="009010A6">
            <w:pPr>
              <w:spacing w:line="360" w:lineRule="auto"/>
              <w:ind w:firstLineChars="200" w:firstLine="420"/>
              <w:rPr>
                <w:szCs w:val="21"/>
              </w:rPr>
            </w:pPr>
          </w:p>
        </w:tc>
        <w:tc>
          <w:tcPr>
            <w:tcW w:w="1402" w:type="dxa"/>
          </w:tcPr>
          <w:p w:rsidR="009010A6" w:rsidRPr="00544683" w:rsidRDefault="009010A6" w:rsidP="009010A6">
            <w:pPr>
              <w:spacing w:line="360" w:lineRule="auto"/>
              <w:ind w:firstLineChars="200" w:firstLine="420"/>
              <w:rPr>
                <w:szCs w:val="21"/>
              </w:rPr>
            </w:pPr>
          </w:p>
        </w:tc>
        <w:tc>
          <w:tcPr>
            <w:tcW w:w="1910" w:type="dxa"/>
          </w:tcPr>
          <w:p w:rsidR="009010A6" w:rsidRPr="00544683" w:rsidRDefault="009010A6" w:rsidP="009010A6">
            <w:pPr>
              <w:spacing w:line="360" w:lineRule="auto"/>
              <w:ind w:firstLineChars="200" w:firstLine="420"/>
              <w:rPr>
                <w:szCs w:val="21"/>
              </w:rPr>
            </w:pPr>
          </w:p>
        </w:tc>
        <w:tc>
          <w:tcPr>
            <w:tcW w:w="986" w:type="dxa"/>
          </w:tcPr>
          <w:p w:rsidR="009010A6" w:rsidRPr="00544683" w:rsidRDefault="009010A6" w:rsidP="009010A6">
            <w:pPr>
              <w:spacing w:line="360" w:lineRule="auto"/>
              <w:ind w:firstLineChars="200" w:firstLine="420"/>
              <w:rPr>
                <w:szCs w:val="21"/>
              </w:rPr>
            </w:pPr>
          </w:p>
        </w:tc>
      </w:tr>
      <w:tr w:rsidR="009010A6" w:rsidRPr="00544683" w:rsidTr="009010A6">
        <w:trPr>
          <w:trHeight w:hRule="exact" w:val="690"/>
        </w:trPr>
        <w:tc>
          <w:tcPr>
            <w:tcW w:w="658" w:type="dxa"/>
          </w:tcPr>
          <w:p w:rsidR="009010A6" w:rsidRPr="00544683" w:rsidRDefault="009010A6" w:rsidP="009010A6">
            <w:pPr>
              <w:spacing w:line="360" w:lineRule="auto"/>
              <w:ind w:firstLineChars="200" w:firstLine="420"/>
              <w:rPr>
                <w:szCs w:val="21"/>
              </w:rPr>
            </w:pPr>
          </w:p>
          <w:p w:rsidR="009010A6" w:rsidRPr="00544683" w:rsidRDefault="009010A6" w:rsidP="009010A6">
            <w:pPr>
              <w:spacing w:line="360" w:lineRule="auto"/>
              <w:ind w:firstLineChars="200" w:firstLine="420"/>
              <w:rPr>
                <w:szCs w:val="21"/>
              </w:rPr>
            </w:pPr>
          </w:p>
        </w:tc>
        <w:tc>
          <w:tcPr>
            <w:tcW w:w="944" w:type="dxa"/>
          </w:tcPr>
          <w:p w:rsidR="009010A6" w:rsidRPr="00544683" w:rsidRDefault="009010A6" w:rsidP="009010A6">
            <w:pPr>
              <w:spacing w:line="360" w:lineRule="auto"/>
              <w:ind w:firstLineChars="200" w:firstLine="420"/>
              <w:rPr>
                <w:szCs w:val="21"/>
              </w:rPr>
            </w:pPr>
          </w:p>
        </w:tc>
        <w:tc>
          <w:tcPr>
            <w:tcW w:w="881" w:type="dxa"/>
          </w:tcPr>
          <w:p w:rsidR="009010A6" w:rsidRPr="00544683" w:rsidRDefault="009010A6" w:rsidP="009010A6">
            <w:pPr>
              <w:spacing w:line="360" w:lineRule="auto"/>
              <w:ind w:firstLineChars="200" w:firstLine="420"/>
              <w:rPr>
                <w:szCs w:val="21"/>
              </w:rPr>
            </w:pPr>
          </w:p>
        </w:tc>
        <w:tc>
          <w:tcPr>
            <w:tcW w:w="1144" w:type="dxa"/>
          </w:tcPr>
          <w:p w:rsidR="009010A6" w:rsidRPr="00544683" w:rsidRDefault="009010A6" w:rsidP="009010A6">
            <w:pPr>
              <w:spacing w:line="360" w:lineRule="auto"/>
              <w:ind w:firstLineChars="200" w:firstLine="420"/>
              <w:rPr>
                <w:szCs w:val="21"/>
              </w:rPr>
            </w:pPr>
          </w:p>
        </w:tc>
        <w:tc>
          <w:tcPr>
            <w:tcW w:w="777" w:type="dxa"/>
          </w:tcPr>
          <w:p w:rsidR="009010A6" w:rsidRPr="00544683" w:rsidRDefault="009010A6" w:rsidP="009010A6">
            <w:pPr>
              <w:spacing w:line="360" w:lineRule="auto"/>
              <w:ind w:firstLineChars="200" w:firstLine="420"/>
              <w:rPr>
                <w:szCs w:val="21"/>
              </w:rPr>
            </w:pPr>
          </w:p>
        </w:tc>
        <w:tc>
          <w:tcPr>
            <w:tcW w:w="853" w:type="dxa"/>
          </w:tcPr>
          <w:p w:rsidR="009010A6" w:rsidRPr="00544683" w:rsidRDefault="009010A6" w:rsidP="009010A6">
            <w:pPr>
              <w:spacing w:line="360" w:lineRule="auto"/>
              <w:ind w:firstLineChars="200" w:firstLine="420"/>
              <w:rPr>
                <w:szCs w:val="21"/>
              </w:rPr>
            </w:pPr>
          </w:p>
        </w:tc>
        <w:tc>
          <w:tcPr>
            <w:tcW w:w="1402" w:type="dxa"/>
          </w:tcPr>
          <w:p w:rsidR="009010A6" w:rsidRPr="00544683" w:rsidRDefault="009010A6" w:rsidP="009010A6">
            <w:pPr>
              <w:spacing w:line="360" w:lineRule="auto"/>
              <w:ind w:firstLineChars="200" w:firstLine="420"/>
              <w:rPr>
                <w:szCs w:val="21"/>
              </w:rPr>
            </w:pPr>
          </w:p>
        </w:tc>
        <w:tc>
          <w:tcPr>
            <w:tcW w:w="1910" w:type="dxa"/>
          </w:tcPr>
          <w:p w:rsidR="009010A6" w:rsidRPr="00544683" w:rsidRDefault="009010A6" w:rsidP="009010A6">
            <w:pPr>
              <w:spacing w:line="360" w:lineRule="auto"/>
              <w:ind w:firstLineChars="200" w:firstLine="420"/>
              <w:rPr>
                <w:szCs w:val="21"/>
              </w:rPr>
            </w:pPr>
          </w:p>
        </w:tc>
        <w:tc>
          <w:tcPr>
            <w:tcW w:w="986" w:type="dxa"/>
          </w:tcPr>
          <w:p w:rsidR="009010A6" w:rsidRPr="00544683" w:rsidRDefault="009010A6" w:rsidP="009010A6">
            <w:pPr>
              <w:spacing w:line="360" w:lineRule="auto"/>
              <w:ind w:firstLineChars="200" w:firstLine="420"/>
              <w:rPr>
                <w:szCs w:val="21"/>
              </w:rPr>
            </w:pPr>
          </w:p>
        </w:tc>
      </w:tr>
      <w:tr w:rsidR="009010A6" w:rsidRPr="00544683" w:rsidTr="009010A6">
        <w:trPr>
          <w:trHeight w:hRule="exact" w:val="690"/>
        </w:trPr>
        <w:tc>
          <w:tcPr>
            <w:tcW w:w="658" w:type="dxa"/>
          </w:tcPr>
          <w:p w:rsidR="009010A6" w:rsidRPr="00544683" w:rsidRDefault="009010A6" w:rsidP="009010A6">
            <w:pPr>
              <w:spacing w:line="360" w:lineRule="auto"/>
              <w:ind w:firstLineChars="200" w:firstLine="420"/>
              <w:rPr>
                <w:szCs w:val="21"/>
              </w:rPr>
            </w:pPr>
          </w:p>
        </w:tc>
        <w:tc>
          <w:tcPr>
            <w:tcW w:w="944" w:type="dxa"/>
          </w:tcPr>
          <w:p w:rsidR="009010A6" w:rsidRPr="00544683" w:rsidRDefault="009010A6" w:rsidP="009010A6">
            <w:pPr>
              <w:spacing w:line="360" w:lineRule="auto"/>
              <w:ind w:firstLineChars="200" w:firstLine="420"/>
              <w:rPr>
                <w:szCs w:val="21"/>
              </w:rPr>
            </w:pPr>
          </w:p>
        </w:tc>
        <w:tc>
          <w:tcPr>
            <w:tcW w:w="881" w:type="dxa"/>
          </w:tcPr>
          <w:p w:rsidR="009010A6" w:rsidRPr="00544683" w:rsidRDefault="009010A6" w:rsidP="009010A6">
            <w:pPr>
              <w:spacing w:line="360" w:lineRule="auto"/>
              <w:ind w:firstLineChars="200" w:firstLine="420"/>
              <w:rPr>
                <w:szCs w:val="21"/>
              </w:rPr>
            </w:pPr>
          </w:p>
        </w:tc>
        <w:tc>
          <w:tcPr>
            <w:tcW w:w="1144" w:type="dxa"/>
          </w:tcPr>
          <w:p w:rsidR="009010A6" w:rsidRPr="00544683" w:rsidRDefault="009010A6" w:rsidP="009010A6">
            <w:pPr>
              <w:spacing w:line="360" w:lineRule="auto"/>
              <w:ind w:firstLineChars="200" w:firstLine="420"/>
              <w:rPr>
                <w:szCs w:val="21"/>
              </w:rPr>
            </w:pPr>
          </w:p>
        </w:tc>
        <w:tc>
          <w:tcPr>
            <w:tcW w:w="777" w:type="dxa"/>
          </w:tcPr>
          <w:p w:rsidR="009010A6" w:rsidRPr="00544683" w:rsidRDefault="009010A6" w:rsidP="009010A6">
            <w:pPr>
              <w:spacing w:line="360" w:lineRule="auto"/>
              <w:ind w:firstLineChars="200" w:firstLine="420"/>
              <w:rPr>
                <w:szCs w:val="21"/>
              </w:rPr>
            </w:pPr>
          </w:p>
        </w:tc>
        <w:tc>
          <w:tcPr>
            <w:tcW w:w="853" w:type="dxa"/>
          </w:tcPr>
          <w:p w:rsidR="009010A6" w:rsidRPr="00544683" w:rsidRDefault="009010A6" w:rsidP="009010A6">
            <w:pPr>
              <w:spacing w:line="360" w:lineRule="auto"/>
              <w:ind w:firstLineChars="200" w:firstLine="420"/>
              <w:rPr>
                <w:szCs w:val="21"/>
              </w:rPr>
            </w:pPr>
          </w:p>
        </w:tc>
        <w:tc>
          <w:tcPr>
            <w:tcW w:w="1402" w:type="dxa"/>
          </w:tcPr>
          <w:p w:rsidR="009010A6" w:rsidRPr="00544683" w:rsidRDefault="009010A6" w:rsidP="009010A6">
            <w:pPr>
              <w:spacing w:line="360" w:lineRule="auto"/>
              <w:ind w:firstLineChars="200" w:firstLine="420"/>
              <w:rPr>
                <w:szCs w:val="21"/>
              </w:rPr>
            </w:pPr>
          </w:p>
        </w:tc>
        <w:tc>
          <w:tcPr>
            <w:tcW w:w="1910" w:type="dxa"/>
          </w:tcPr>
          <w:p w:rsidR="009010A6" w:rsidRPr="00544683" w:rsidRDefault="009010A6" w:rsidP="009010A6">
            <w:pPr>
              <w:spacing w:line="360" w:lineRule="auto"/>
              <w:ind w:firstLineChars="200" w:firstLine="420"/>
              <w:rPr>
                <w:szCs w:val="21"/>
              </w:rPr>
            </w:pPr>
          </w:p>
        </w:tc>
        <w:tc>
          <w:tcPr>
            <w:tcW w:w="986" w:type="dxa"/>
          </w:tcPr>
          <w:p w:rsidR="009010A6" w:rsidRPr="00544683" w:rsidRDefault="009010A6" w:rsidP="009010A6">
            <w:pPr>
              <w:spacing w:line="360" w:lineRule="auto"/>
              <w:ind w:firstLineChars="200" w:firstLine="420"/>
              <w:rPr>
                <w:szCs w:val="21"/>
              </w:rPr>
            </w:pPr>
          </w:p>
        </w:tc>
      </w:tr>
    </w:tbl>
    <w:p w:rsidR="00567DFF" w:rsidRPr="00544683" w:rsidRDefault="00567DFF" w:rsidP="00567DFF">
      <w:pPr>
        <w:pStyle w:val="a1"/>
        <w:jc w:val="center"/>
        <w:rPr>
          <w:b/>
          <w:bCs/>
          <w:sz w:val="28"/>
        </w:rPr>
      </w:pPr>
    </w:p>
    <w:p w:rsidR="00567DFF" w:rsidRPr="00544683" w:rsidRDefault="00567DFF" w:rsidP="00567DFF">
      <w:pPr>
        <w:pStyle w:val="22"/>
        <w:spacing w:line="360" w:lineRule="auto"/>
        <w:ind w:firstLineChars="100" w:firstLine="210"/>
        <w:jc w:val="left"/>
        <w:rPr>
          <w:rFonts w:eastAsia="宋体"/>
          <w:color w:val="000000"/>
          <w:sz w:val="21"/>
        </w:rPr>
      </w:pPr>
    </w:p>
    <w:p w:rsidR="00B358B7" w:rsidRPr="00544683" w:rsidRDefault="00B358B7" w:rsidP="00567DFF">
      <w:pPr>
        <w:pStyle w:val="22"/>
        <w:spacing w:line="360" w:lineRule="auto"/>
        <w:ind w:firstLineChars="100" w:firstLine="210"/>
        <w:jc w:val="left"/>
        <w:rPr>
          <w:rFonts w:eastAsia="宋体"/>
          <w:color w:val="000000"/>
          <w:sz w:val="21"/>
        </w:rPr>
      </w:pPr>
    </w:p>
    <w:p w:rsidR="00B358B7" w:rsidRPr="00544683" w:rsidRDefault="00B358B7" w:rsidP="00567DFF">
      <w:pPr>
        <w:pStyle w:val="22"/>
        <w:spacing w:line="360" w:lineRule="auto"/>
        <w:ind w:firstLineChars="100" w:firstLine="210"/>
        <w:jc w:val="left"/>
        <w:rPr>
          <w:rFonts w:eastAsia="宋体"/>
          <w:color w:val="000000"/>
          <w:sz w:val="21"/>
        </w:rPr>
      </w:pPr>
    </w:p>
    <w:p w:rsidR="00B358B7" w:rsidRPr="00544683" w:rsidRDefault="00B358B7" w:rsidP="00567DFF">
      <w:pPr>
        <w:pStyle w:val="22"/>
        <w:spacing w:line="360" w:lineRule="auto"/>
        <w:ind w:firstLineChars="100" w:firstLine="210"/>
        <w:jc w:val="left"/>
        <w:rPr>
          <w:rFonts w:eastAsia="宋体"/>
          <w:color w:val="000000"/>
          <w:sz w:val="21"/>
        </w:rPr>
      </w:pPr>
    </w:p>
    <w:p w:rsidR="00B358B7" w:rsidRPr="00544683" w:rsidRDefault="00B358B7" w:rsidP="00567DFF">
      <w:pPr>
        <w:pStyle w:val="22"/>
        <w:spacing w:line="360" w:lineRule="auto"/>
        <w:ind w:firstLineChars="100" w:firstLine="210"/>
        <w:jc w:val="left"/>
        <w:rPr>
          <w:rFonts w:eastAsia="宋体"/>
          <w:color w:val="000000"/>
          <w:sz w:val="21"/>
        </w:rPr>
      </w:pPr>
    </w:p>
    <w:p w:rsidR="00785121" w:rsidRPr="00544683" w:rsidRDefault="00785121" w:rsidP="00785121">
      <w:pPr>
        <w:pStyle w:val="a7"/>
        <w:tabs>
          <w:tab w:val="left" w:pos="8760"/>
        </w:tabs>
        <w:spacing w:line="340" w:lineRule="auto"/>
        <w:ind w:right="625" w:firstLineChars="1650" w:firstLine="3399"/>
        <w:rPr>
          <w:spacing w:val="29"/>
        </w:rPr>
      </w:pPr>
      <w:r w:rsidRPr="00544683">
        <w:rPr>
          <w:rFonts w:hint="eastAsia"/>
          <w:spacing w:val="-2"/>
        </w:rPr>
        <w:t>投标人名称：</w:t>
      </w:r>
      <w:r w:rsidRPr="00544683">
        <w:rPr>
          <w:rFonts w:eastAsia="Times New Roman"/>
          <w:u w:val="single" w:color="000000"/>
        </w:rPr>
        <w:t xml:space="preserve"> </w:t>
      </w:r>
      <w:r w:rsidRPr="00544683">
        <w:rPr>
          <w:rFonts w:hint="eastAsia"/>
          <w:u w:val="single" w:color="000000"/>
        </w:rPr>
        <w:t xml:space="preserve">                      </w:t>
      </w:r>
      <w:r w:rsidRPr="00544683">
        <w:rPr>
          <w:rFonts w:hint="eastAsia"/>
          <w:spacing w:val="-2"/>
        </w:rPr>
        <w:t>（盖章）</w:t>
      </w:r>
      <w:r w:rsidRPr="00544683">
        <w:rPr>
          <w:rFonts w:eastAsia="Times New Roman"/>
          <w:spacing w:val="29"/>
        </w:rPr>
        <w:t xml:space="preserve"> </w:t>
      </w:r>
    </w:p>
    <w:p w:rsidR="00785121" w:rsidRPr="00544683" w:rsidRDefault="00785121" w:rsidP="00785121">
      <w:pPr>
        <w:pStyle w:val="a7"/>
        <w:tabs>
          <w:tab w:val="left" w:pos="8879"/>
        </w:tabs>
        <w:spacing w:line="340" w:lineRule="auto"/>
        <w:ind w:right="625" w:firstLineChars="1650" w:firstLine="3399"/>
        <w:rPr>
          <w:spacing w:val="29"/>
        </w:rPr>
      </w:pPr>
      <w:r w:rsidRPr="00544683">
        <w:rPr>
          <w:rFonts w:hint="eastAsia"/>
          <w:spacing w:val="-2"/>
        </w:rPr>
        <w:t>法定表人（或委托代理人）：</w:t>
      </w:r>
      <w:r w:rsidRPr="00544683">
        <w:rPr>
          <w:rFonts w:hint="eastAsia"/>
          <w:spacing w:val="-2"/>
          <w:u w:val="single"/>
        </w:rPr>
        <w:t xml:space="preserve">          </w:t>
      </w:r>
      <w:r w:rsidRPr="00544683">
        <w:rPr>
          <w:rFonts w:hint="eastAsia"/>
          <w:spacing w:val="-2"/>
        </w:rPr>
        <w:t>（签名）</w:t>
      </w:r>
    </w:p>
    <w:p w:rsidR="00785121" w:rsidRPr="00544683" w:rsidRDefault="00785121" w:rsidP="00785121">
      <w:pPr>
        <w:spacing w:before="6"/>
        <w:rPr>
          <w:rFonts w:ascii="宋体" w:hAnsi="宋体" w:cs="宋体"/>
          <w:sz w:val="11"/>
          <w:szCs w:val="11"/>
        </w:rPr>
      </w:pPr>
    </w:p>
    <w:p w:rsidR="00785121" w:rsidRPr="00544683" w:rsidRDefault="00785121" w:rsidP="00785121">
      <w:pPr>
        <w:pStyle w:val="a7"/>
        <w:tabs>
          <w:tab w:val="left" w:pos="6416"/>
          <w:tab w:val="left" w:pos="7153"/>
          <w:tab w:val="left" w:pos="9045"/>
        </w:tabs>
        <w:jc w:val="center"/>
        <w:rPr>
          <w:rFonts w:ascii="宋体" w:hAnsi="宋体"/>
          <w:szCs w:val="21"/>
        </w:rPr>
      </w:pPr>
      <w:r w:rsidRPr="00544683">
        <w:rPr>
          <w:rFonts w:hint="eastAsia"/>
          <w:u w:val="single"/>
        </w:rPr>
        <w:t xml:space="preserve">      </w:t>
      </w:r>
      <w:r w:rsidRPr="00544683">
        <w:rPr>
          <w:rFonts w:hint="eastAsia"/>
        </w:rPr>
        <w:t>年</w:t>
      </w:r>
      <w:r w:rsidRPr="00544683">
        <w:rPr>
          <w:rFonts w:hint="eastAsia"/>
          <w:u w:val="single"/>
        </w:rPr>
        <w:t xml:space="preserve">    </w:t>
      </w:r>
      <w:r w:rsidRPr="00544683">
        <w:rPr>
          <w:rFonts w:hint="eastAsia"/>
        </w:rPr>
        <w:t>月</w:t>
      </w:r>
      <w:r w:rsidRPr="00544683">
        <w:rPr>
          <w:rFonts w:hint="eastAsia"/>
          <w:u w:val="single"/>
        </w:rPr>
        <w:t xml:space="preserve">     </w:t>
      </w:r>
      <w:r w:rsidRPr="00544683">
        <w:rPr>
          <w:rFonts w:hint="eastAsia"/>
        </w:rPr>
        <w:t>日</w:t>
      </w:r>
    </w:p>
    <w:p w:rsidR="00567DFF" w:rsidRPr="00544683" w:rsidRDefault="00567DFF" w:rsidP="00567DFF">
      <w:pPr>
        <w:spacing w:line="460" w:lineRule="exact"/>
        <w:ind w:firstLineChars="200" w:firstLine="560"/>
        <w:rPr>
          <w:sz w:val="28"/>
          <w:szCs w:val="28"/>
        </w:rPr>
      </w:pPr>
    </w:p>
    <w:p w:rsidR="00567DFF" w:rsidRPr="00544683" w:rsidRDefault="00567DFF" w:rsidP="00567DFF">
      <w:pPr>
        <w:spacing w:line="460" w:lineRule="exact"/>
        <w:ind w:firstLineChars="200" w:firstLine="560"/>
        <w:rPr>
          <w:szCs w:val="28"/>
        </w:rPr>
      </w:pPr>
      <w:r w:rsidRPr="00544683">
        <w:rPr>
          <w:sz w:val="28"/>
          <w:szCs w:val="28"/>
        </w:rPr>
        <w:t xml:space="preserve">           </w:t>
      </w:r>
    </w:p>
    <w:p w:rsidR="00567DFF" w:rsidRPr="00544683" w:rsidRDefault="00567DFF" w:rsidP="00567DFF">
      <w:pPr>
        <w:rPr>
          <w:rFonts w:ascii="宋体"/>
          <w:b/>
        </w:rPr>
      </w:pPr>
    </w:p>
    <w:p w:rsidR="00567DFF" w:rsidRPr="00544683" w:rsidRDefault="00567DFF" w:rsidP="00567DFF">
      <w:pPr>
        <w:rPr>
          <w:rFonts w:ascii="宋体"/>
          <w:b/>
        </w:rPr>
      </w:pPr>
    </w:p>
    <w:p w:rsidR="00567DFF" w:rsidRPr="00544683" w:rsidRDefault="00567DFF" w:rsidP="00567DFF">
      <w:pPr>
        <w:rPr>
          <w:rFonts w:ascii="宋体"/>
          <w:b/>
        </w:rPr>
      </w:pPr>
    </w:p>
    <w:p w:rsidR="00567DFF" w:rsidRPr="00544683" w:rsidRDefault="00567DFF" w:rsidP="00567DFF">
      <w:pPr>
        <w:rPr>
          <w:rFonts w:ascii="宋体"/>
          <w:b/>
        </w:rPr>
      </w:pPr>
    </w:p>
    <w:p w:rsidR="00567DFF" w:rsidRPr="00544683" w:rsidRDefault="00567DFF" w:rsidP="00567DFF">
      <w:pPr>
        <w:rPr>
          <w:rFonts w:ascii="宋体"/>
          <w:b/>
        </w:rPr>
      </w:pPr>
    </w:p>
    <w:p w:rsidR="00567DFF" w:rsidRPr="00544683" w:rsidRDefault="00567DFF" w:rsidP="00567DFF">
      <w:pPr>
        <w:rPr>
          <w:rFonts w:ascii="宋体"/>
          <w:b/>
        </w:rPr>
      </w:pPr>
    </w:p>
    <w:p w:rsidR="00567DFF" w:rsidRPr="00544683" w:rsidRDefault="00567DFF" w:rsidP="00567DFF">
      <w:pPr>
        <w:rPr>
          <w:rFonts w:ascii="宋体"/>
          <w:b/>
        </w:rPr>
      </w:pPr>
    </w:p>
    <w:p w:rsidR="00567DFF" w:rsidRPr="00544683" w:rsidRDefault="00567DFF" w:rsidP="00567DFF">
      <w:pPr>
        <w:rPr>
          <w:rFonts w:ascii="宋体"/>
          <w:b/>
        </w:rPr>
      </w:pPr>
    </w:p>
    <w:p w:rsidR="00567DFF" w:rsidRPr="00544683" w:rsidRDefault="00567DFF" w:rsidP="00567DFF">
      <w:pPr>
        <w:rPr>
          <w:rFonts w:ascii="宋体"/>
          <w:b/>
        </w:rPr>
      </w:pPr>
    </w:p>
    <w:p w:rsidR="00DA1B7B" w:rsidRPr="00544683" w:rsidRDefault="00DA1B7B" w:rsidP="00567DFF">
      <w:pPr>
        <w:rPr>
          <w:rFonts w:ascii="宋体"/>
          <w:b/>
        </w:rPr>
      </w:pPr>
    </w:p>
    <w:p w:rsidR="00FA4F48" w:rsidRPr="00544683" w:rsidRDefault="006D3580" w:rsidP="009D59B7">
      <w:pPr>
        <w:spacing w:line="360" w:lineRule="auto"/>
        <w:ind w:firstLineChars="200" w:firstLine="562"/>
        <w:jc w:val="center"/>
        <w:rPr>
          <w:b/>
          <w:sz w:val="28"/>
          <w:szCs w:val="28"/>
        </w:rPr>
      </w:pPr>
      <w:r w:rsidRPr="00544683">
        <w:rPr>
          <w:rFonts w:hint="eastAsia"/>
          <w:b/>
          <w:bCs/>
          <w:sz w:val="28"/>
        </w:rPr>
        <w:lastRenderedPageBreak/>
        <w:t>十、</w:t>
      </w:r>
      <w:bookmarkStart w:id="40" w:name="_Toc458407726"/>
      <w:bookmarkStart w:id="41" w:name="_Toc458784163"/>
      <w:r w:rsidR="00FA4F48" w:rsidRPr="00544683">
        <w:rPr>
          <w:b/>
          <w:sz w:val="28"/>
          <w:szCs w:val="28"/>
        </w:rPr>
        <w:t>项目管理机构</w:t>
      </w:r>
      <w:bookmarkEnd w:id="40"/>
      <w:bookmarkEnd w:id="41"/>
    </w:p>
    <w:p w:rsidR="00FA4F48" w:rsidRPr="00544683" w:rsidRDefault="00FA4F48" w:rsidP="00FA4F48">
      <w:pPr>
        <w:spacing w:line="360" w:lineRule="auto"/>
        <w:rPr>
          <w:szCs w:val="21"/>
        </w:rPr>
      </w:pPr>
    </w:p>
    <w:p w:rsidR="00FA4F48" w:rsidRPr="00544683" w:rsidRDefault="00FA4F48" w:rsidP="009D59B7">
      <w:pPr>
        <w:spacing w:line="360" w:lineRule="auto"/>
        <w:ind w:firstLineChars="200" w:firstLine="420"/>
        <w:rPr>
          <w:szCs w:val="21"/>
        </w:rPr>
      </w:pPr>
      <w:r w:rsidRPr="00544683">
        <w:rPr>
          <w:szCs w:val="21"/>
        </w:rPr>
        <w:t>（一）项目管理机构组成表</w:t>
      </w:r>
    </w:p>
    <w:p w:rsidR="00FA4F48" w:rsidRPr="00544683" w:rsidRDefault="00FA4F48" w:rsidP="009D59B7">
      <w:pPr>
        <w:spacing w:line="360" w:lineRule="auto"/>
        <w:ind w:firstLineChars="200" w:firstLine="420"/>
        <w:rPr>
          <w:szCs w:val="21"/>
        </w:rPr>
      </w:pPr>
    </w:p>
    <w:tbl>
      <w:tblPr>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850"/>
        <w:gridCol w:w="851"/>
        <w:gridCol w:w="709"/>
        <w:gridCol w:w="1134"/>
        <w:gridCol w:w="850"/>
        <w:gridCol w:w="992"/>
        <w:gridCol w:w="993"/>
        <w:gridCol w:w="1701"/>
        <w:gridCol w:w="708"/>
      </w:tblGrid>
      <w:tr w:rsidR="00FA4F48" w:rsidRPr="00544683" w:rsidTr="00BD78C3">
        <w:trPr>
          <w:trHeight w:hRule="exact" w:val="690"/>
        </w:trPr>
        <w:tc>
          <w:tcPr>
            <w:tcW w:w="850" w:type="dxa"/>
            <w:vMerge w:val="restart"/>
            <w:vAlign w:val="center"/>
          </w:tcPr>
          <w:p w:rsidR="00FA4F48" w:rsidRPr="00544683" w:rsidRDefault="00FA4F48" w:rsidP="009D59B7">
            <w:pPr>
              <w:spacing w:line="360" w:lineRule="auto"/>
              <w:jc w:val="center"/>
              <w:rPr>
                <w:szCs w:val="21"/>
              </w:rPr>
            </w:pPr>
            <w:r w:rsidRPr="00544683">
              <w:rPr>
                <w:szCs w:val="21"/>
              </w:rPr>
              <w:t>职务</w:t>
            </w:r>
          </w:p>
        </w:tc>
        <w:tc>
          <w:tcPr>
            <w:tcW w:w="851" w:type="dxa"/>
            <w:vMerge w:val="restart"/>
            <w:vAlign w:val="center"/>
          </w:tcPr>
          <w:p w:rsidR="00FA4F48" w:rsidRPr="00544683" w:rsidRDefault="00FA4F48" w:rsidP="009D59B7">
            <w:pPr>
              <w:spacing w:line="360" w:lineRule="auto"/>
              <w:jc w:val="center"/>
              <w:rPr>
                <w:szCs w:val="21"/>
              </w:rPr>
            </w:pPr>
            <w:r w:rsidRPr="00544683">
              <w:rPr>
                <w:szCs w:val="21"/>
              </w:rPr>
              <w:t>姓名</w:t>
            </w:r>
          </w:p>
        </w:tc>
        <w:tc>
          <w:tcPr>
            <w:tcW w:w="709" w:type="dxa"/>
            <w:vMerge w:val="restart"/>
            <w:vAlign w:val="center"/>
          </w:tcPr>
          <w:p w:rsidR="00FA4F48" w:rsidRPr="00544683" w:rsidRDefault="00FA4F48" w:rsidP="009D59B7">
            <w:pPr>
              <w:spacing w:line="360" w:lineRule="auto"/>
              <w:jc w:val="center"/>
              <w:rPr>
                <w:szCs w:val="21"/>
              </w:rPr>
            </w:pPr>
            <w:r w:rsidRPr="00544683">
              <w:rPr>
                <w:szCs w:val="21"/>
              </w:rPr>
              <w:t>职称</w:t>
            </w:r>
          </w:p>
        </w:tc>
        <w:tc>
          <w:tcPr>
            <w:tcW w:w="5670" w:type="dxa"/>
            <w:gridSpan w:val="5"/>
            <w:vAlign w:val="center"/>
          </w:tcPr>
          <w:p w:rsidR="00FA4F48" w:rsidRPr="00544683" w:rsidRDefault="00FA4F48" w:rsidP="009D59B7">
            <w:pPr>
              <w:spacing w:line="360" w:lineRule="auto"/>
              <w:jc w:val="center"/>
              <w:rPr>
                <w:szCs w:val="21"/>
              </w:rPr>
            </w:pPr>
            <w:r w:rsidRPr="00544683">
              <w:rPr>
                <w:szCs w:val="21"/>
              </w:rPr>
              <w:t>执业或职业资格证明</w:t>
            </w:r>
          </w:p>
        </w:tc>
        <w:tc>
          <w:tcPr>
            <w:tcW w:w="708" w:type="dxa"/>
            <w:vAlign w:val="center"/>
          </w:tcPr>
          <w:p w:rsidR="00FA4F48" w:rsidRPr="00544683" w:rsidRDefault="00FA4F48" w:rsidP="009D59B7">
            <w:pPr>
              <w:spacing w:line="360" w:lineRule="auto"/>
              <w:jc w:val="center"/>
              <w:rPr>
                <w:szCs w:val="21"/>
              </w:rPr>
            </w:pPr>
            <w:r w:rsidRPr="00544683">
              <w:rPr>
                <w:szCs w:val="21"/>
              </w:rPr>
              <w:t>备注</w:t>
            </w:r>
          </w:p>
        </w:tc>
      </w:tr>
      <w:tr w:rsidR="00FA4F48" w:rsidRPr="00544683" w:rsidTr="00BD78C3">
        <w:trPr>
          <w:trHeight w:hRule="exact" w:val="690"/>
        </w:trPr>
        <w:tc>
          <w:tcPr>
            <w:tcW w:w="850" w:type="dxa"/>
            <w:vMerge/>
            <w:vAlign w:val="center"/>
          </w:tcPr>
          <w:p w:rsidR="00FA4F48" w:rsidRPr="00544683" w:rsidRDefault="00FA4F48" w:rsidP="009D59B7">
            <w:pPr>
              <w:spacing w:line="360" w:lineRule="auto"/>
              <w:ind w:firstLineChars="200" w:firstLine="420"/>
              <w:jc w:val="center"/>
              <w:rPr>
                <w:szCs w:val="21"/>
              </w:rPr>
            </w:pPr>
          </w:p>
        </w:tc>
        <w:tc>
          <w:tcPr>
            <w:tcW w:w="851" w:type="dxa"/>
            <w:vMerge/>
            <w:vAlign w:val="center"/>
          </w:tcPr>
          <w:p w:rsidR="00FA4F48" w:rsidRPr="00544683" w:rsidRDefault="00FA4F48" w:rsidP="009D59B7">
            <w:pPr>
              <w:spacing w:line="360" w:lineRule="auto"/>
              <w:ind w:firstLineChars="200" w:firstLine="420"/>
              <w:jc w:val="center"/>
              <w:rPr>
                <w:szCs w:val="21"/>
              </w:rPr>
            </w:pPr>
          </w:p>
        </w:tc>
        <w:tc>
          <w:tcPr>
            <w:tcW w:w="709" w:type="dxa"/>
            <w:vMerge/>
            <w:vAlign w:val="center"/>
          </w:tcPr>
          <w:p w:rsidR="00FA4F48" w:rsidRPr="00544683" w:rsidRDefault="00FA4F48" w:rsidP="009D59B7">
            <w:pPr>
              <w:spacing w:line="360" w:lineRule="auto"/>
              <w:ind w:firstLineChars="200" w:firstLine="420"/>
              <w:jc w:val="center"/>
              <w:rPr>
                <w:szCs w:val="21"/>
              </w:rPr>
            </w:pPr>
          </w:p>
        </w:tc>
        <w:tc>
          <w:tcPr>
            <w:tcW w:w="1134" w:type="dxa"/>
            <w:vAlign w:val="center"/>
          </w:tcPr>
          <w:p w:rsidR="00FA4F48" w:rsidRPr="00544683" w:rsidRDefault="00FA4F48" w:rsidP="009D59B7">
            <w:pPr>
              <w:spacing w:line="360" w:lineRule="auto"/>
              <w:jc w:val="center"/>
              <w:rPr>
                <w:szCs w:val="21"/>
              </w:rPr>
            </w:pPr>
            <w:r w:rsidRPr="00544683">
              <w:rPr>
                <w:szCs w:val="21"/>
              </w:rPr>
              <w:t>证书名称</w:t>
            </w:r>
          </w:p>
        </w:tc>
        <w:tc>
          <w:tcPr>
            <w:tcW w:w="850" w:type="dxa"/>
            <w:vAlign w:val="center"/>
          </w:tcPr>
          <w:p w:rsidR="00FA4F48" w:rsidRPr="00544683" w:rsidRDefault="00FA4F48" w:rsidP="009D59B7">
            <w:pPr>
              <w:spacing w:line="360" w:lineRule="auto"/>
              <w:jc w:val="center"/>
              <w:rPr>
                <w:szCs w:val="21"/>
              </w:rPr>
            </w:pPr>
            <w:r w:rsidRPr="00544683">
              <w:rPr>
                <w:szCs w:val="21"/>
              </w:rPr>
              <w:t>级别</w:t>
            </w:r>
          </w:p>
        </w:tc>
        <w:tc>
          <w:tcPr>
            <w:tcW w:w="992" w:type="dxa"/>
            <w:vAlign w:val="center"/>
          </w:tcPr>
          <w:p w:rsidR="00FA4F48" w:rsidRPr="00544683" w:rsidRDefault="00FA4F48" w:rsidP="009D59B7">
            <w:pPr>
              <w:spacing w:line="360" w:lineRule="auto"/>
              <w:jc w:val="center"/>
              <w:rPr>
                <w:szCs w:val="21"/>
              </w:rPr>
            </w:pPr>
            <w:r w:rsidRPr="00544683">
              <w:rPr>
                <w:szCs w:val="21"/>
              </w:rPr>
              <w:t>证号</w:t>
            </w:r>
          </w:p>
        </w:tc>
        <w:tc>
          <w:tcPr>
            <w:tcW w:w="993" w:type="dxa"/>
            <w:vAlign w:val="center"/>
          </w:tcPr>
          <w:p w:rsidR="00FA4F48" w:rsidRPr="00544683" w:rsidRDefault="00FA4F48" w:rsidP="009D59B7">
            <w:pPr>
              <w:spacing w:line="360" w:lineRule="auto"/>
              <w:jc w:val="center"/>
              <w:rPr>
                <w:szCs w:val="21"/>
              </w:rPr>
            </w:pPr>
            <w:r w:rsidRPr="00544683">
              <w:rPr>
                <w:szCs w:val="21"/>
              </w:rPr>
              <w:t>专业</w:t>
            </w:r>
          </w:p>
        </w:tc>
        <w:tc>
          <w:tcPr>
            <w:tcW w:w="1701" w:type="dxa"/>
            <w:vAlign w:val="center"/>
          </w:tcPr>
          <w:p w:rsidR="00FA4F48" w:rsidRPr="00544683" w:rsidRDefault="00FA4F48" w:rsidP="009D59B7">
            <w:pPr>
              <w:spacing w:line="360" w:lineRule="auto"/>
              <w:jc w:val="center"/>
              <w:rPr>
                <w:szCs w:val="21"/>
              </w:rPr>
            </w:pPr>
            <w:r w:rsidRPr="00544683">
              <w:rPr>
                <w:szCs w:val="21"/>
              </w:rPr>
              <w:t>社保编码</w:t>
            </w:r>
          </w:p>
        </w:tc>
        <w:tc>
          <w:tcPr>
            <w:tcW w:w="708" w:type="dxa"/>
            <w:vAlign w:val="center"/>
          </w:tcPr>
          <w:p w:rsidR="00FA4F48" w:rsidRPr="00544683" w:rsidRDefault="00FA4F48" w:rsidP="009D59B7">
            <w:pPr>
              <w:spacing w:line="360" w:lineRule="auto"/>
              <w:ind w:firstLineChars="200" w:firstLine="420"/>
              <w:jc w:val="center"/>
              <w:rPr>
                <w:szCs w:val="21"/>
              </w:rPr>
            </w:pPr>
          </w:p>
        </w:tc>
      </w:tr>
      <w:tr w:rsidR="00FA4F48" w:rsidRPr="00544683" w:rsidTr="00BD78C3">
        <w:trPr>
          <w:trHeight w:hRule="exact" w:val="690"/>
        </w:trPr>
        <w:tc>
          <w:tcPr>
            <w:tcW w:w="850" w:type="dxa"/>
            <w:vAlign w:val="center"/>
          </w:tcPr>
          <w:p w:rsidR="00FA4F48" w:rsidRPr="00544683" w:rsidRDefault="00FA4F48" w:rsidP="009D59B7">
            <w:pPr>
              <w:spacing w:line="360" w:lineRule="auto"/>
              <w:ind w:firstLineChars="200" w:firstLine="420"/>
              <w:jc w:val="center"/>
              <w:rPr>
                <w:szCs w:val="21"/>
              </w:rPr>
            </w:pPr>
          </w:p>
        </w:tc>
        <w:tc>
          <w:tcPr>
            <w:tcW w:w="851" w:type="dxa"/>
            <w:vAlign w:val="center"/>
          </w:tcPr>
          <w:p w:rsidR="00FA4F48" w:rsidRPr="00544683" w:rsidRDefault="00FA4F48" w:rsidP="009D59B7">
            <w:pPr>
              <w:spacing w:line="360" w:lineRule="auto"/>
              <w:ind w:firstLineChars="200" w:firstLine="420"/>
              <w:jc w:val="center"/>
              <w:rPr>
                <w:szCs w:val="21"/>
              </w:rPr>
            </w:pPr>
          </w:p>
        </w:tc>
        <w:tc>
          <w:tcPr>
            <w:tcW w:w="709" w:type="dxa"/>
            <w:vAlign w:val="center"/>
          </w:tcPr>
          <w:p w:rsidR="00FA4F48" w:rsidRPr="00544683" w:rsidRDefault="00FA4F48" w:rsidP="009D59B7">
            <w:pPr>
              <w:spacing w:line="360" w:lineRule="auto"/>
              <w:ind w:firstLineChars="200" w:firstLine="420"/>
              <w:jc w:val="center"/>
              <w:rPr>
                <w:szCs w:val="21"/>
              </w:rPr>
            </w:pPr>
          </w:p>
        </w:tc>
        <w:tc>
          <w:tcPr>
            <w:tcW w:w="1134" w:type="dxa"/>
            <w:vAlign w:val="center"/>
          </w:tcPr>
          <w:p w:rsidR="00FA4F48" w:rsidRPr="00544683" w:rsidRDefault="00FA4F48" w:rsidP="009D59B7">
            <w:pPr>
              <w:spacing w:line="360" w:lineRule="auto"/>
              <w:ind w:firstLineChars="200" w:firstLine="420"/>
              <w:jc w:val="center"/>
              <w:rPr>
                <w:szCs w:val="21"/>
              </w:rPr>
            </w:pPr>
          </w:p>
        </w:tc>
        <w:tc>
          <w:tcPr>
            <w:tcW w:w="850" w:type="dxa"/>
            <w:vAlign w:val="center"/>
          </w:tcPr>
          <w:p w:rsidR="00FA4F48" w:rsidRPr="00544683" w:rsidRDefault="00FA4F48" w:rsidP="009D59B7">
            <w:pPr>
              <w:spacing w:line="360" w:lineRule="auto"/>
              <w:ind w:firstLineChars="200" w:firstLine="420"/>
              <w:jc w:val="center"/>
              <w:rPr>
                <w:szCs w:val="21"/>
              </w:rPr>
            </w:pPr>
          </w:p>
        </w:tc>
        <w:tc>
          <w:tcPr>
            <w:tcW w:w="992" w:type="dxa"/>
            <w:vAlign w:val="center"/>
          </w:tcPr>
          <w:p w:rsidR="00FA4F48" w:rsidRPr="00544683" w:rsidRDefault="00FA4F48" w:rsidP="009D59B7">
            <w:pPr>
              <w:spacing w:line="360" w:lineRule="auto"/>
              <w:ind w:firstLineChars="200" w:firstLine="420"/>
              <w:jc w:val="center"/>
              <w:rPr>
                <w:szCs w:val="21"/>
              </w:rPr>
            </w:pPr>
          </w:p>
        </w:tc>
        <w:tc>
          <w:tcPr>
            <w:tcW w:w="993" w:type="dxa"/>
            <w:vAlign w:val="center"/>
          </w:tcPr>
          <w:p w:rsidR="00FA4F48" w:rsidRPr="00544683" w:rsidRDefault="00FA4F48" w:rsidP="009D59B7">
            <w:pPr>
              <w:spacing w:line="360" w:lineRule="auto"/>
              <w:ind w:firstLineChars="200" w:firstLine="420"/>
              <w:jc w:val="center"/>
              <w:rPr>
                <w:szCs w:val="21"/>
              </w:rPr>
            </w:pPr>
          </w:p>
        </w:tc>
        <w:tc>
          <w:tcPr>
            <w:tcW w:w="1701" w:type="dxa"/>
            <w:vAlign w:val="center"/>
          </w:tcPr>
          <w:p w:rsidR="00FA4F48" w:rsidRPr="00544683" w:rsidRDefault="00FA4F48" w:rsidP="009D59B7">
            <w:pPr>
              <w:spacing w:line="360" w:lineRule="auto"/>
              <w:ind w:firstLineChars="200" w:firstLine="420"/>
              <w:jc w:val="center"/>
              <w:rPr>
                <w:szCs w:val="21"/>
              </w:rPr>
            </w:pPr>
          </w:p>
        </w:tc>
        <w:tc>
          <w:tcPr>
            <w:tcW w:w="708" w:type="dxa"/>
            <w:vAlign w:val="center"/>
          </w:tcPr>
          <w:p w:rsidR="00FA4F48" w:rsidRPr="00544683" w:rsidRDefault="00FA4F48" w:rsidP="009D59B7">
            <w:pPr>
              <w:spacing w:line="360" w:lineRule="auto"/>
              <w:ind w:firstLineChars="200" w:firstLine="420"/>
              <w:jc w:val="center"/>
              <w:rPr>
                <w:szCs w:val="21"/>
              </w:rPr>
            </w:pPr>
          </w:p>
        </w:tc>
      </w:tr>
      <w:tr w:rsidR="00FA4F48" w:rsidRPr="00544683" w:rsidTr="00BD78C3">
        <w:trPr>
          <w:trHeight w:hRule="exact" w:val="690"/>
        </w:trPr>
        <w:tc>
          <w:tcPr>
            <w:tcW w:w="850" w:type="dxa"/>
            <w:vAlign w:val="center"/>
          </w:tcPr>
          <w:p w:rsidR="00FA4F48" w:rsidRPr="00544683" w:rsidRDefault="00FA4F48" w:rsidP="009D59B7">
            <w:pPr>
              <w:spacing w:line="360" w:lineRule="auto"/>
              <w:ind w:firstLineChars="200" w:firstLine="420"/>
              <w:jc w:val="center"/>
              <w:rPr>
                <w:szCs w:val="21"/>
              </w:rPr>
            </w:pPr>
          </w:p>
        </w:tc>
        <w:tc>
          <w:tcPr>
            <w:tcW w:w="851" w:type="dxa"/>
            <w:vAlign w:val="center"/>
          </w:tcPr>
          <w:p w:rsidR="00FA4F48" w:rsidRPr="00544683" w:rsidRDefault="00FA4F48" w:rsidP="009D59B7">
            <w:pPr>
              <w:spacing w:line="360" w:lineRule="auto"/>
              <w:ind w:firstLineChars="200" w:firstLine="420"/>
              <w:jc w:val="center"/>
              <w:rPr>
                <w:szCs w:val="21"/>
              </w:rPr>
            </w:pPr>
          </w:p>
        </w:tc>
        <w:tc>
          <w:tcPr>
            <w:tcW w:w="709" w:type="dxa"/>
            <w:vAlign w:val="center"/>
          </w:tcPr>
          <w:p w:rsidR="00FA4F48" w:rsidRPr="00544683" w:rsidRDefault="00FA4F48" w:rsidP="009D59B7">
            <w:pPr>
              <w:spacing w:line="360" w:lineRule="auto"/>
              <w:ind w:firstLineChars="200" w:firstLine="420"/>
              <w:jc w:val="center"/>
              <w:rPr>
                <w:szCs w:val="21"/>
              </w:rPr>
            </w:pPr>
          </w:p>
        </w:tc>
        <w:tc>
          <w:tcPr>
            <w:tcW w:w="1134" w:type="dxa"/>
            <w:vAlign w:val="center"/>
          </w:tcPr>
          <w:p w:rsidR="00FA4F48" w:rsidRPr="00544683" w:rsidRDefault="00FA4F48" w:rsidP="009D59B7">
            <w:pPr>
              <w:spacing w:line="360" w:lineRule="auto"/>
              <w:ind w:firstLineChars="200" w:firstLine="420"/>
              <w:jc w:val="center"/>
              <w:rPr>
                <w:szCs w:val="21"/>
              </w:rPr>
            </w:pPr>
          </w:p>
        </w:tc>
        <w:tc>
          <w:tcPr>
            <w:tcW w:w="850" w:type="dxa"/>
            <w:vAlign w:val="center"/>
          </w:tcPr>
          <w:p w:rsidR="00FA4F48" w:rsidRPr="00544683" w:rsidRDefault="00FA4F48" w:rsidP="009D59B7">
            <w:pPr>
              <w:spacing w:line="360" w:lineRule="auto"/>
              <w:ind w:firstLineChars="200" w:firstLine="420"/>
              <w:jc w:val="center"/>
              <w:rPr>
                <w:szCs w:val="21"/>
              </w:rPr>
            </w:pPr>
          </w:p>
        </w:tc>
        <w:tc>
          <w:tcPr>
            <w:tcW w:w="992" w:type="dxa"/>
            <w:vAlign w:val="center"/>
          </w:tcPr>
          <w:p w:rsidR="00FA4F48" w:rsidRPr="00544683" w:rsidRDefault="00FA4F48" w:rsidP="009D59B7">
            <w:pPr>
              <w:spacing w:line="360" w:lineRule="auto"/>
              <w:ind w:firstLineChars="200" w:firstLine="420"/>
              <w:jc w:val="center"/>
              <w:rPr>
                <w:szCs w:val="21"/>
              </w:rPr>
            </w:pPr>
          </w:p>
        </w:tc>
        <w:tc>
          <w:tcPr>
            <w:tcW w:w="993" w:type="dxa"/>
            <w:vAlign w:val="center"/>
          </w:tcPr>
          <w:p w:rsidR="00FA4F48" w:rsidRPr="00544683" w:rsidRDefault="00FA4F48" w:rsidP="009D59B7">
            <w:pPr>
              <w:spacing w:line="360" w:lineRule="auto"/>
              <w:ind w:firstLineChars="200" w:firstLine="420"/>
              <w:jc w:val="center"/>
              <w:rPr>
                <w:szCs w:val="21"/>
              </w:rPr>
            </w:pPr>
          </w:p>
        </w:tc>
        <w:tc>
          <w:tcPr>
            <w:tcW w:w="1701" w:type="dxa"/>
            <w:vAlign w:val="center"/>
          </w:tcPr>
          <w:p w:rsidR="00FA4F48" w:rsidRPr="00544683" w:rsidRDefault="00FA4F48" w:rsidP="009D59B7">
            <w:pPr>
              <w:spacing w:line="360" w:lineRule="auto"/>
              <w:ind w:firstLineChars="200" w:firstLine="420"/>
              <w:jc w:val="center"/>
              <w:rPr>
                <w:szCs w:val="21"/>
              </w:rPr>
            </w:pPr>
          </w:p>
        </w:tc>
        <w:tc>
          <w:tcPr>
            <w:tcW w:w="708" w:type="dxa"/>
            <w:vAlign w:val="center"/>
          </w:tcPr>
          <w:p w:rsidR="00FA4F48" w:rsidRPr="00544683" w:rsidRDefault="00FA4F48" w:rsidP="009D59B7">
            <w:pPr>
              <w:spacing w:line="360" w:lineRule="auto"/>
              <w:ind w:firstLineChars="200" w:firstLine="420"/>
              <w:jc w:val="center"/>
              <w:rPr>
                <w:szCs w:val="21"/>
              </w:rPr>
            </w:pPr>
          </w:p>
        </w:tc>
      </w:tr>
    </w:tbl>
    <w:p w:rsidR="00FA4F48" w:rsidRPr="00544683" w:rsidRDefault="00FA4F48" w:rsidP="009D59B7">
      <w:pPr>
        <w:spacing w:line="360" w:lineRule="auto"/>
        <w:ind w:firstLineChars="200" w:firstLine="420"/>
        <w:rPr>
          <w:szCs w:val="21"/>
        </w:rPr>
      </w:pPr>
    </w:p>
    <w:p w:rsidR="00FA4F48" w:rsidRPr="00544683" w:rsidRDefault="00FA4F48" w:rsidP="009D59B7">
      <w:pPr>
        <w:spacing w:line="360" w:lineRule="auto"/>
        <w:ind w:firstLineChars="200" w:firstLine="420"/>
        <w:rPr>
          <w:szCs w:val="21"/>
        </w:rPr>
      </w:pPr>
    </w:p>
    <w:p w:rsidR="00FA4F48" w:rsidRPr="00544683" w:rsidRDefault="00FA4F48" w:rsidP="009D59B7">
      <w:pPr>
        <w:spacing w:line="360" w:lineRule="auto"/>
        <w:ind w:firstLineChars="200" w:firstLine="420"/>
        <w:rPr>
          <w:szCs w:val="21"/>
        </w:rPr>
      </w:pPr>
    </w:p>
    <w:p w:rsidR="00FA4F48" w:rsidRPr="00544683" w:rsidRDefault="00FA4F48" w:rsidP="009D59B7">
      <w:pPr>
        <w:spacing w:line="360" w:lineRule="auto"/>
        <w:ind w:firstLineChars="200" w:firstLine="420"/>
        <w:rPr>
          <w:szCs w:val="21"/>
        </w:rPr>
      </w:pPr>
    </w:p>
    <w:p w:rsidR="00FA4F48" w:rsidRPr="00544683" w:rsidRDefault="00FA4F48" w:rsidP="009D59B7">
      <w:pPr>
        <w:spacing w:line="360" w:lineRule="auto"/>
        <w:ind w:firstLineChars="200" w:firstLine="420"/>
        <w:rPr>
          <w:szCs w:val="21"/>
        </w:rPr>
      </w:pPr>
    </w:p>
    <w:p w:rsidR="00FA4F48" w:rsidRPr="00544683" w:rsidRDefault="00FA4F48" w:rsidP="009D59B7">
      <w:pPr>
        <w:spacing w:line="360" w:lineRule="auto"/>
        <w:ind w:firstLineChars="200" w:firstLine="420"/>
        <w:rPr>
          <w:szCs w:val="21"/>
        </w:rPr>
      </w:pPr>
    </w:p>
    <w:p w:rsidR="00FA4F48" w:rsidRPr="00544683" w:rsidRDefault="00FA4F48" w:rsidP="009D59B7">
      <w:pPr>
        <w:pStyle w:val="a7"/>
        <w:tabs>
          <w:tab w:val="left" w:pos="8760"/>
        </w:tabs>
        <w:spacing w:line="340" w:lineRule="auto"/>
        <w:ind w:right="625" w:firstLineChars="1650" w:firstLine="3399"/>
        <w:rPr>
          <w:spacing w:val="29"/>
        </w:rPr>
      </w:pPr>
      <w:r w:rsidRPr="00544683">
        <w:rPr>
          <w:rFonts w:hint="eastAsia"/>
          <w:spacing w:val="-2"/>
        </w:rPr>
        <w:t>投标人名称：</w:t>
      </w:r>
      <w:r w:rsidRPr="00544683">
        <w:rPr>
          <w:rFonts w:eastAsia="Times New Roman"/>
          <w:u w:val="single" w:color="000000"/>
        </w:rPr>
        <w:t xml:space="preserve"> </w:t>
      </w:r>
      <w:r w:rsidRPr="00544683">
        <w:rPr>
          <w:rFonts w:hint="eastAsia"/>
          <w:u w:val="single" w:color="000000"/>
        </w:rPr>
        <w:t xml:space="preserve">                      </w:t>
      </w:r>
      <w:r w:rsidRPr="00544683">
        <w:rPr>
          <w:rFonts w:hint="eastAsia"/>
          <w:spacing w:val="-2"/>
        </w:rPr>
        <w:t>（盖章）</w:t>
      </w:r>
      <w:r w:rsidRPr="00544683">
        <w:rPr>
          <w:rFonts w:eastAsia="Times New Roman"/>
          <w:spacing w:val="29"/>
        </w:rPr>
        <w:t xml:space="preserve"> </w:t>
      </w:r>
    </w:p>
    <w:p w:rsidR="00FA4F48" w:rsidRPr="00544683" w:rsidRDefault="00FA4F48" w:rsidP="009D59B7">
      <w:pPr>
        <w:pStyle w:val="a7"/>
        <w:tabs>
          <w:tab w:val="left" w:pos="8879"/>
        </w:tabs>
        <w:spacing w:line="340" w:lineRule="auto"/>
        <w:ind w:right="625" w:firstLineChars="1650" w:firstLine="3399"/>
        <w:rPr>
          <w:spacing w:val="29"/>
        </w:rPr>
      </w:pPr>
      <w:r w:rsidRPr="00544683">
        <w:rPr>
          <w:rFonts w:hint="eastAsia"/>
          <w:spacing w:val="-2"/>
        </w:rPr>
        <w:t>法定表人（或委托代理人）：</w:t>
      </w:r>
      <w:r w:rsidRPr="00544683">
        <w:rPr>
          <w:rFonts w:hint="eastAsia"/>
          <w:spacing w:val="-2"/>
          <w:u w:val="single"/>
        </w:rPr>
        <w:t xml:space="preserve">          </w:t>
      </w:r>
      <w:r w:rsidRPr="00544683">
        <w:rPr>
          <w:rFonts w:hint="eastAsia"/>
          <w:spacing w:val="-2"/>
        </w:rPr>
        <w:t>（签名）</w:t>
      </w:r>
    </w:p>
    <w:p w:rsidR="00FA4F48" w:rsidRPr="00544683" w:rsidRDefault="00FA4F48" w:rsidP="009D59B7">
      <w:pPr>
        <w:spacing w:before="6"/>
        <w:rPr>
          <w:rFonts w:ascii="宋体" w:hAnsi="宋体" w:cs="宋体"/>
          <w:sz w:val="11"/>
          <w:szCs w:val="11"/>
        </w:rPr>
      </w:pPr>
    </w:p>
    <w:p w:rsidR="00FA4F48" w:rsidRPr="00544683" w:rsidRDefault="00FA4F48" w:rsidP="009D59B7">
      <w:pPr>
        <w:pStyle w:val="a7"/>
        <w:tabs>
          <w:tab w:val="left" w:pos="6416"/>
          <w:tab w:val="left" w:pos="7153"/>
          <w:tab w:val="left" w:pos="9045"/>
        </w:tabs>
        <w:jc w:val="center"/>
        <w:rPr>
          <w:rFonts w:ascii="宋体" w:hAnsi="宋体"/>
          <w:szCs w:val="21"/>
        </w:rPr>
      </w:pPr>
      <w:r w:rsidRPr="00544683">
        <w:rPr>
          <w:rFonts w:hint="eastAsia"/>
          <w:u w:val="single"/>
        </w:rPr>
        <w:t xml:space="preserve">      </w:t>
      </w:r>
      <w:r w:rsidRPr="00544683">
        <w:rPr>
          <w:rFonts w:hint="eastAsia"/>
        </w:rPr>
        <w:t>年</w:t>
      </w:r>
      <w:r w:rsidRPr="00544683">
        <w:rPr>
          <w:rFonts w:hint="eastAsia"/>
          <w:u w:val="single"/>
        </w:rPr>
        <w:t xml:space="preserve">    </w:t>
      </w:r>
      <w:r w:rsidRPr="00544683">
        <w:rPr>
          <w:rFonts w:hint="eastAsia"/>
        </w:rPr>
        <w:t>月</w:t>
      </w:r>
      <w:r w:rsidRPr="00544683">
        <w:rPr>
          <w:rFonts w:hint="eastAsia"/>
          <w:u w:val="single"/>
        </w:rPr>
        <w:t xml:space="preserve">     </w:t>
      </w:r>
      <w:r w:rsidRPr="00544683">
        <w:rPr>
          <w:rFonts w:hint="eastAsia"/>
        </w:rPr>
        <w:t>日</w:t>
      </w:r>
    </w:p>
    <w:p w:rsidR="00FA4F48" w:rsidRPr="00544683" w:rsidRDefault="00FA4F48" w:rsidP="009D59B7">
      <w:pPr>
        <w:widowControl/>
        <w:spacing w:line="400" w:lineRule="exact"/>
        <w:rPr>
          <w:b/>
          <w:kern w:val="1"/>
          <w:sz w:val="28"/>
          <w:szCs w:val="21"/>
        </w:rPr>
      </w:pPr>
    </w:p>
    <w:p w:rsidR="00FA4F48" w:rsidRPr="00544683" w:rsidRDefault="00FA4F48" w:rsidP="009D59B7">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FA4F48">
      <w:pPr>
        <w:spacing w:line="360" w:lineRule="auto"/>
        <w:ind w:firstLineChars="200" w:firstLine="420"/>
        <w:rPr>
          <w:szCs w:val="21"/>
        </w:rPr>
      </w:pPr>
    </w:p>
    <w:p w:rsidR="00FA4F48" w:rsidRPr="00544683" w:rsidRDefault="00FA4F48" w:rsidP="009D59B7">
      <w:pPr>
        <w:spacing w:line="360" w:lineRule="auto"/>
        <w:rPr>
          <w:szCs w:val="21"/>
        </w:rPr>
      </w:pPr>
    </w:p>
    <w:p w:rsidR="00FA4F48" w:rsidRPr="00544683" w:rsidRDefault="00FA4F48" w:rsidP="00FA4F48">
      <w:pPr>
        <w:spacing w:line="360" w:lineRule="auto"/>
        <w:ind w:firstLineChars="200" w:firstLine="420"/>
        <w:rPr>
          <w:szCs w:val="21"/>
        </w:rPr>
      </w:pPr>
      <w:r w:rsidRPr="00544683">
        <w:rPr>
          <w:szCs w:val="21"/>
        </w:rPr>
        <w:lastRenderedPageBreak/>
        <w:t>（二）主要人员简历表</w:t>
      </w:r>
    </w:p>
    <w:p w:rsidR="00FA4F48" w:rsidRPr="00544683" w:rsidRDefault="00FA4F48" w:rsidP="00FA4F48">
      <w:pPr>
        <w:spacing w:line="360" w:lineRule="auto"/>
        <w:ind w:firstLineChars="200" w:firstLine="420"/>
        <w:rPr>
          <w:szCs w:val="21"/>
        </w:rPr>
      </w:pPr>
    </w:p>
    <w:tbl>
      <w:tblPr>
        <w:tblW w:w="0" w:type="auto"/>
        <w:tblInd w:w="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1186"/>
        <w:gridCol w:w="359"/>
        <w:gridCol w:w="720"/>
        <w:gridCol w:w="927"/>
        <w:gridCol w:w="1065"/>
        <w:gridCol w:w="708"/>
        <w:gridCol w:w="1261"/>
        <w:gridCol w:w="362"/>
        <w:gridCol w:w="1934"/>
      </w:tblGrid>
      <w:tr w:rsidR="00FA4F48" w:rsidRPr="00544683" w:rsidTr="00BD78C3">
        <w:trPr>
          <w:trHeight w:hRule="exact" w:val="690"/>
        </w:trPr>
        <w:tc>
          <w:tcPr>
            <w:tcW w:w="1186" w:type="dxa"/>
            <w:vAlign w:val="center"/>
          </w:tcPr>
          <w:p w:rsidR="00FA4F48" w:rsidRPr="00544683" w:rsidRDefault="00FA4F48" w:rsidP="00BD78C3">
            <w:pPr>
              <w:spacing w:line="360" w:lineRule="auto"/>
              <w:jc w:val="center"/>
              <w:rPr>
                <w:szCs w:val="21"/>
              </w:rPr>
            </w:pPr>
            <w:r w:rsidRPr="00544683">
              <w:rPr>
                <w:szCs w:val="21"/>
              </w:rPr>
              <w:t>姓</w:t>
            </w:r>
            <w:r w:rsidRPr="00544683">
              <w:rPr>
                <w:szCs w:val="21"/>
              </w:rPr>
              <w:tab/>
            </w:r>
            <w:r w:rsidRPr="00544683">
              <w:rPr>
                <w:szCs w:val="21"/>
              </w:rPr>
              <w:t>名</w:t>
            </w:r>
          </w:p>
        </w:tc>
        <w:tc>
          <w:tcPr>
            <w:tcW w:w="1079" w:type="dxa"/>
            <w:gridSpan w:val="2"/>
            <w:vAlign w:val="center"/>
          </w:tcPr>
          <w:p w:rsidR="00FA4F48" w:rsidRPr="00544683" w:rsidRDefault="00FA4F48" w:rsidP="00BD78C3">
            <w:pPr>
              <w:spacing w:line="360" w:lineRule="auto"/>
              <w:ind w:firstLineChars="200" w:firstLine="420"/>
              <w:jc w:val="center"/>
              <w:rPr>
                <w:szCs w:val="21"/>
              </w:rPr>
            </w:pPr>
          </w:p>
        </w:tc>
        <w:tc>
          <w:tcPr>
            <w:tcW w:w="927" w:type="dxa"/>
            <w:vAlign w:val="center"/>
          </w:tcPr>
          <w:p w:rsidR="00FA4F48" w:rsidRPr="00544683" w:rsidRDefault="00FA4F48" w:rsidP="00BD78C3">
            <w:pPr>
              <w:spacing w:line="360" w:lineRule="auto"/>
              <w:jc w:val="center"/>
              <w:rPr>
                <w:szCs w:val="21"/>
              </w:rPr>
            </w:pPr>
            <w:r w:rsidRPr="00544683">
              <w:rPr>
                <w:szCs w:val="21"/>
              </w:rPr>
              <w:t>年</w:t>
            </w:r>
            <w:r w:rsidRPr="00544683">
              <w:rPr>
                <w:szCs w:val="21"/>
              </w:rPr>
              <w:t xml:space="preserve"> </w:t>
            </w:r>
            <w:r w:rsidRPr="00544683">
              <w:rPr>
                <w:szCs w:val="21"/>
              </w:rPr>
              <w:t>龄</w:t>
            </w:r>
          </w:p>
        </w:tc>
        <w:tc>
          <w:tcPr>
            <w:tcW w:w="1065" w:type="dxa"/>
            <w:vAlign w:val="center"/>
          </w:tcPr>
          <w:p w:rsidR="00FA4F48" w:rsidRPr="00544683" w:rsidRDefault="00FA4F48" w:rsidP="00BD78C3">
            <w:pPr>
              <w:spacing w:line="360" w:lineRule="auto"/>
              <w:ind w:firstLineChars="200" w:firstLine="420"/>
              <w:jc w:val="center"/>
              <w:rPr>
                <w:szCs w:val="21"/>
              </w:rPr>
            </w:pPr>
          </w:p>
        </w:tc>
        <w:tc>
          <w:tcPr>
            <w:tcW w:w="2331" w:type="dxa"/>
            <w:gridSpan w:val="3"/>
            <w:vAlign w:val="center"/>
          </w:tcPr>
          <w:p w:rsidR="00FA4F48" w:rsidRPr="00544683" w:rsidRDefault="00FA4F48" w:rsidP="00BD78C3">
            <w:pPr>
              <w:spacing w:line="360" w:lineRule="auto"/>
              <w:jc w:val="center"/>
              <w:rPr>
                <w:szCs w:val="21"/>
              </w:rPr>
            </w:pPr>
            <w:r w:rsidRPr="00544683">
              <w:rPr>
                <w:szCs w:val="21"/>
              </w:rPr>
              <w:t>学历</w:t>
            </w:r>
          </w:p>
        </w:tc>
        <w:tc>
          <w:tcPr>
            <w:tcW w:w="1934" w:type="dxa"/>
          </w:tcPr>
          <w:p w:rsidR="00FA4F48" w:rsidRPr="00544683" w:rsidRDefault="00FA4F48" w:rsidP="00BD78C3">
            <w:pPr>
              <w:spacing w:line="360" w:lineRule="auto"/>
              <w:ind w:firstLineChars="200" w:firstLine="420"/>
              <w:jc w:val="center"/>
              <w:rPr>
                <w:szCs w:val="21"/>
              </w:rPr>
            </w:pPr>
          </w:p>
        </w:tc>
      </w:tr>
      <w:tr w:rsidR="00FA4F48" w:rsidRPr="00544683" w:rsidTr="00BD78C3">
        <w:trPr>
          <w:trHeight w:hRule="exact" w:val="1130"/>
        </w:trPr>
        <w:tc>
          <w:tcPr>
            <w:tcW w:w="1186" w:type="dxa"/>
            <w:vAlign w:val="center"/>
          </w:tcPr>
          <w:p w:rsidR="00FA4F48" w:rsidRPr="00544683" w:rsidRDefault="00FA4F48" w:rsidP="00BD78C3">
            <w:pPr>
              <w:spacing w:line="360" w:lineRule="auto"/>
              <w:jc w:val="center"/>
              <w:rPr>
                <w:szCs w:val="21"/>
              </w:rPr>
            </w:pPr>
            <w:r w:rsidRPr="00544683">
              <w:rPr>
                <w:szCs w:val="21"/>
              </w:rPr>
              <w:t>执业资格</w:t>
            </w:r>
          </w:p>
        </w:tc>
        <w:tc>
          <w:tcPr>
            <w:tcW w:w="3071" w:type="dxa"/>
            <w:gridSpan w:val="4"/>
            <w:vAlign w:val="center"/>
          </w:tcPr>
          <w:p w:rsidR="00FA4F48" w:rsidRPr="00544683" w:rsidRDefault="00FA4F48" w:rsidP="00BD78C3">
            <w:pPr>
              <w:spacing w:line="360" w:lineRule="auto"/>
              <w:ind w:firstLineChars="200" w:firstLine="420"/>
              <w:jc w:val="center"/>
              <w:rPr>
                <w:szCs w:val="21"/>
              </w:rPr>
            </w:pPr>
          </w:p>
        </w:tc>
        <w:tc>
          <w:tcPr>
            <w:tcW w:w="2331" w:type="dxa"/>
            <w:gridSpan w:val="3"/>
            <w:vAlign w:val="center"/>
          </w:tcPr>
          <w:p w:rsidR="00FA4F48" w:rsidRPr="00544683" w:rsidRDefault="00FA4F48" w:rsidP="00BD78C3">
            <w:pPr>
              <w:spacing w:line="360" w:lineRule="auto"/>
              <w:jc w:val="center"/>
              <w:rPr>
                <w:szCs w:val="21"/>
              </w:rPr>
            </w:pPr>
            <w:r w:rsidRPr="00544683">
              <w:rPr>
                <w:szCs w:val="21"/>
              </w:rPr>
              <w:t>安全生产考核合格</w:t>
            </w:r>
            <w:r w:rsidRPr="00544683">
              <w:rPr>
                <w:szCs w:val="21"/>
              </w:rPr>
              <w:t xml:space="preserve"> </w:t>
            </w:r>
            <w:r w:rsidRPr="00544683">
              <w:rPr>
                <w:szCs w:val="21"/>
              </w:rPr>
              <w:t>证书</w:t>
            </w:r>
          </w:p>
        </w:tc>
        <w:tc>
          <w:tcPr>
            <w:tcW w:w="1934" w:type="dxa"/>
          </w:tcPr>
          <w:p w:rsidR="00FA4F48" w:rsidRPr="00544683" w:rsidRDefault="00FA4F48" w:rsidP="00BD78C3">
            <w:pPr>
              <w:spacing w:line="360" w:lineRule="auto"/>
              <w:ind w:firstLineChars="200" w:firstLine="420"/>
              <w:jc w:val="center"/>
              <w:rPr>
                <w:szCs w:val="21"/>
              </w:rPr>
            </w:pPr>
          </w:p>
        </w:tc>
      </w:tr>
      <w:tr w:rsidR="00FA4F48" w:rsidRPr="00544683" w:rsidTr="00BD78C3">
        <w:trPr>
          <w:trHeight w:hRule="exact" w:val="690"/>
        </w:trPr>
        <w:tc>
          <w:tcPr>
            <w:tcW w:w="1186" w:type="dxa"/>
            <w:vAlign w:val="center"/>
          </w:tcPr>
          <w:p w:rsidR="00FA4F48" w:rsidRPr="00544683" w:rsidRDefault="00FA4F48" w:rsidP="00BD78C3">
            <w:pPr>
              <w:spacing w:line="360" w:lineRule="auto"/>
              <w:jc w:val="center"/>
              <w:rPr>
                <w:szCs w:val="21"/>
              </w:rPr>
            </w:pPr>
            <w:r w:rsidRPr="00544683">
              <w:rPr>
                <w:szCs w:val="21"/>
              </w:rPr>
              <w:t>职</w:t>
            </w:r>
            <w:r w:rsidRPr="00544683">
              <w:rPr>
                <w:szCs w:val="21"/>
              </w:rPr>
              <w:tab/>
            </w:r>
            <w:r w:rsidRPr="00544683">
              <w:rPr>
                <w:szCs w:val="21"/>
              </w:rPr>
              <w:t>称</w:t>
            </w:r>
          </w:p>
        </w:tc>
        <w:tc>
          <w:tcPr>
            <w:tcW w:w="1079" w:type="dxa"/>
            <w:gridSpan w:val="2"/>
            <w:vAlign w:val="center"/>
          </w:tcPr>
          <w:p w:rsidR="00FA4F48" w:rsidRPr="00544683" w:rsidRDefault="00FA4F48" w:rsidP="00BD78C3">
            <w:pPr>
              <w:spacing w:line="360" w:lineRule="auto"/>
              <w:ind w:firstLineChars="200" w:firstLine="420"/>
              <w:jc w:val="center"/>
              <w:rPr>
                <w:szCs w:val="21"/>
              </w:rPr>
            </w:pPr>
          </w:p>
        </w:tc>
        <w:tc>
          <w:tcPr>
            <w:tcW w:w="927" w:type="dxa"/>
            <w:vAlign w:val="center"/>
          </w:tcPr>
          <w:p w:rsidR="00FA4F48" w:rsidRPr="00544683" w:rsidRDefault="00FA4F48" w:rsidP="00BD78C3">
            <w:pPr>
              <w:spacing w:line="360" w:lineRule="auto"/>
              <w:jc w:val="center"/>
              <w:rPr>
                <w:szCs w:val="21"/>
              </w:rPr>
            </w:pPr>
            <w:r w:rsidRPr="00544683">
              <w:rPr>
                <w:szCs w:val="21"/>
              </w:rPr>
              <w:t>职</w:t>
            </w:r>
            <w:r w:rsidRPr="00544683">
              <w:rPr>
                <w:szCs w:val="21"/>
              </w:rPr>
              <w:t xml:space="preserve"> </w:t>
            </w:r>
            <w:r w:rsidRPr="00544683">
              <w:rPr>
                <w:szCs w:val="21"/>
              </w:rPr>
              <w:t>务</w:t>
            </w:r>
          </w:p>
        </w:tc>
        <w:tc>
          <w:tcPr>
            <w:tcW w:w="1065" w:type="dxa"/>
            <w:vAlign w:val="center"/>
          </w:tcPr>
          <w:p w:rsidR="00FA4F48" w:rsidRPr="00544683" w:rsidRDefault="00FA4F48" w:rsidP="00BD78C3">
            <w:pPr>
              <w:spacing w:line="360" w:lineRule="auto"/>
              <w:ind w:firstLineChars="200" w:firstLine="420"/>
              <w:jc w:val="center"/>
              <w:rPr>
                <w:szCs w:val="21"/>
              </w:rPr>
            </w:pPr>
          </w:p>
        </w:tc>
        <w:tc>
          <w:tcPr>
            <w:tcW w:w="2331" w:type="dxa"/>
            <w:gridSpan w:val="3"/>
            <w:vAlign w:val="center"/>
          </w:tcPr>
          <w:p w:rsidR="00FA4F48" w:rsidRPr="00544683" w:rsidRDefault="00FA4F48" w:rsidP="00BD78C3">
            <w:pPr>
              <w:spacing w:line="360" w:lineRule="auto"/>
              <w:jc w:val="center"/>
              <w:rPr>
                <w:szCs w:val="21"/>
              </w:rPr>
            </w:pPr>
            <w:r w:rsidRPr="00544683">
              <w:rPr>
                <w:szCs w:val="21"/>
              </w:rPr>
              <w:t>拟在本合同任职</w:t>
            </w:r>
          </w:p>
        </w:tc>
        <w:tc>
          <w:tcPr>
            <w:tcW w:w="1934" w:type="dxa"/>
          </w:tcPr>
          <w:p w:rsidR="00FA4F48" w:rsidRPr="00544683" w:rsidRDefault="00FA4F48" w:rsidP="00BD78C3">
            <w:pPr>
              <w:spacing w:line="360" w:lineRule="auto"/>
              <w:ind w:firstLineChars="200" w:firstLine="420"/>
              <w:jc w:val="center"/>
              <w:rPr>
                <w:szCs w:val="21"/>
              </w:rPr>
            </w:pPr>
          </w:p>
        </w:tc>
      </w:tr>
      <w:tr w:rsidR="00FA4F48" w:rsidRPr="00544683" w:rsidTr="00BD78C3">
        <w:trPr>
          <w:trHeight w:hRule="exact" w:val="690"/>
        </w:trPr>
        <w:tc>
          <w:tcPr>
            <w:tcW w:w="1186" w:type="dxa"/>
            <w:vAlign w:val="center"/>
          </w:tcPr>
          <w:p w:rsidR="00FA4F48" w:rsidRPr="00544683" w:rsidRDefault="00FA4F48" w:rsidP="00BD78C3">
            <w:pPr>
              <w:spacing w:line="360" w:lineRule="auto"/>
              <w:jc w:val="center"/>
              <w:rPr>
                <w:szCs w:val="21"/>
              </w:rPr>
            </w:pPr>
            <w:r w:rsidRPr="00544683">
              <w:rPr>
                <w:szCs w:val="21"/>
              </w:rPr>
              <w:t>毕业学校</w:t>
            </w:r>
          </w:p>
        </w:tc>
        <w:tc>
          <w:tcPr>
            <w:tcW w:w="7336" w:type="dxa"/>
            <w:gridSpan w:val="8"/>
            <w:vAlign w:val="center"/>
          </w:tcPr>
          <w:p w:rsidR="00FA4F48" w:rsidRPr="00544683" w:rsidRDefault="00FA4F48" w:rsidP="00BD78C3">
            <w:pPr>
              <w:spacing w:line="360" w:lineRule="auto"/>
              <w:jc w:val="center"/>
              <w:rPr>
                <w:szCs w:val="21"/>
              </w:rPr>
            </w:pPr>
            <w:r w:rsidRPr="00544683">
              <w:rPr>
                <w:szCs w:val="21"/>
              </w:rPr>
              <w:t>年毕业于</w:t>
            </w:r>
            <w:r w:rsidRPr="00544683">
              <w:rPr>
                <w:szCs w:val="21"/>
              </w:rPr>
              <w:tab/>
            </w:r>
            <w:r w:rsidRPr="00544683">
              <w:rPr>
                <w:szCs w:val="21"/>
              </w:rPr>
              <w:t>学校</w:t>
            </w:r>
            <w:r w:rsidRPr="00544683">
              <w:rPr>
                <w:rFonts w:hint="eastAsia"/>
                <w:szCs w:val="21"/>
              </w:rPr>
              <w:t xml:space="preserve">   </w:t>
            </w:r>
            <w:r w:rsidRPr="00544683">
              <w:rPr>
                <w:szCs w:val="21"/>
              </w:rPr>
              <w:tab/>
            </w:r>
            <w:r w:rsidRPr="00544683">
              <w:rPr>
                <w:szCs w:val="21"/>
              </w:rPr>
              <w:t>专业</w:t>
            </w:r>
          </w:p>
        </w:tc>
      </w:tr>
      <w:tr w:rsidR="00FA4F48" w:rsidRPr="00544683" w:rsidTr="00BD78C3">
        <w:trPr>
          <w:trHeight w:hRule="exact" w:val="690"/>
        </w:trPr>
        <w:tc>
          <w:tcPr>
            <w:tcW w:w="8522" w:type="dxa"/>
            <w:gridSpan w:val="9"/>
            <w:vAlign w:val="center"/>
          </w:tcPr>
          <w:p w:rsidR="00FA4F48" w:rsidRPr="00544683" w:rsidRDefault="00FA4F48" w:rsidP="00BD78C3">
            <w:pPr>
              <w:spacing w:line="360" w:lineRule="auto"/>
              <w:jc w:val="center"/>
              <w:rPr>
                <w:szCs w:val="21"/>
              </w:rPr>
            </w:pPr>
            <w:r w:rsidRPr="00544683">
              <w:rPr>
                <w:szCs w:val="21"/>
              </w:rPr>
              <w:t>主要施工管理经历</w:t>
            </w:r>
          </w:p>
        </w:tc>
      </w:tr>
      <w:tr w:rsidR="00FA4F48" w:rsidRPr="00544683" w:rsidTr="00BD78C3">
        <w:trPr>
          <w:trHeight w:hRule="exact" w:val="690"/>
        </w:trPr>
        <w:tc>
          <w:tcPr>
            <w:tcW w:w="1545" w:type="dxa"/>
            <w:gridSpan w:val="2"/>
            <w:vAlign w:val="center"/>
          </w:tcPr>
          <w:p w:rsidR="00FA4F48" w:rsidRPr="00544683" w:rsidRDefault="00FA4F48" w:rsidP="00BD78C3">
            <w:pPr>
              <w:spacing w:line="360" w:lineRule="auto"/>
              <w:jc w:val="center"/>
              <w:rPr>
                <w:szCs w:val="21"/>
              </w:rPr>
            </w:pPr>
            <w:r w:rsidRPr="00544683">
              <w:rPr>
                <w:szCs w:val="21"/>
              </w:rPr>
              <w:t>时</w:t>
            </w:r>
            <w:r w:rsidRPr="00544683">
              <w:rPr>
                <w:szCs w:val="21"/>
              </w:rPr>
              <w:tab/>
            </w:r>
            <w:r w:rsidRPr="00544683">
              <w:rPr>
                <w:szCs w:val="21"/>
              </w:rPr>
              <w:t>间</w:t>
            </w:r>
          </w:p>
        </w:tc>
        <w:tc>
          <w:tcPr>
            <w:tcW w:w="3420" w:type="dxa"/>
            <w:gridSpan w:val="4"/>
            <w:vAlign w:val="center"/>
          </w:tcPr>
          <w:p w:rsidR="00FA4F48" w:rsidRPr="00544683" w:rsidRDefault="00FA4F48" w:rsidP="00BD78C3">
            <w:pPr>
              <w:spacing w:line="360" w:lineRule="auto"/>
              <w:jc w:val="center"/>
              <w:rPr>
                <w:szCs w:val="21"/>
              </w:rPr>
            </w:pPr>
            <w:r w:rsidRPr="00544683">
              <w:rPr>
                <w:szCs w:val="21"/>
              </w:rPr>
              <w:t>参加过的相似项目</w:t>
            </w:r>
          </w:p>
        </w:tc>
        <w:tc>
          <w:tcPr>
            <w:tcW w:w="1261" w:type="dxa"/>
            <w:vAlign w:val="center"/>
          </w:tcPr>
          <w:p w:rsidR="00FA4F48" w:rsidRPr="00544683" w:rsidRDefault="00FA4F48" w:rsidP="00BD78C3">
            <w:pPr>
              <w:spacing w:line="360" w:lineRule="auto"/>
              <w:jc w:val="center"/>
              <w:rPr>
                <w:szCs w:val="21"/>
              </w:rPr>
            </w:pPr>
            <w:r w:rsidRPr="00544683">
              <w:rPr>
                <w:szCs w:val="21"/>
              </w:rPr>
              <w:t>担任职务</w:t>
            </w:r>
          </w:p>
        </w:tc>
        <w:tc>
          <w:tcPr>
            <w:tcW w:w="2296" w:type="dxa"/>
            <w:gridSpan w:val="2"/>
            <w:vAlign w:val="center"/>
          </w:tcPr>
          <w:p w:rsidR="00FA4F48" w:rsidRPr="00544683" w:rsidRDefault="00FA4F48" w:rsidP="00BD78C3">
            <w:pPr>
              <w:spacing w:line="360" w:lineRule="auto"/>
              <w:jc w:val="center"/>
              <w:rPr>
                <w:szCs w:val="21"/>
              </w:rPr>
            </w:pPr>
            <w:r w:rsidRPr="00544683">
              <w:rPr>
                <w:szCs w:val="21"/>
              </w:rPr>
              <w:t>发包人及联系电话</w:t>
            </w:r>
          </w:p>
        </w:tc>
      </w:tr>
      <w:tr w:rsidR="00FA4F48" w:rsidRPr="00544683" w:rsidTr="00BD78C3">
        <w:trPr>
          <w:trHeight w:hRule="exact" w:val="567"/>
        </w:trPr>
        <w:tc>
          <w:tcPr>
            <w:tcW w:w="1545" w:type="dxa"/>
            <w:gridSpan w:val="2"/>
          </w:tcPr>
          <w:p w:rsidR="00FA4F48" w:rsidRPr="00544683" w:rsidRDefault="00FA4F48" w:rsidP="00BD78C3">
            <w:pPr>
              <w:spacing w:line="360" w:lineRule="auto"/>
              <w:ind w:firstLineChars="200" w:firstLine="420"/>
              <w:rPr>
                <w:szCs w:val="21"/>
              </w:rPr>
            </w:pPr>
          </w:p>
        </w:tc>
        <w:tc>
          <w:tcPr>
            <w:tcW w:w="3420" w:type="dxa"/>
            <w:gridSpan w:val="4"/>
          </w:tcPr>
          <w:p w:rsidR="00FA4F48" w:rsidRPr="00544683" w:rsidRDefault="00FA4F48" w:rsidP="00BD78C3">
            <w:pPr>
              <w:spacing w:line="360" w:lineRule="auto"/>
              <w:ind w:firstLineChars="200" w:firstLine="420"/>
              <w:rPr>
                <w:szCs w:val="21"/>
              </w:rPr>
            </w:pPr>
          </w:p>
        </w:tc>
        <w:tc>
          <w:tcPr>
            <w:tcW w:w="1261" w:type="dxa"/>
          </w:tcPr>
          <w:p w:rsidR="00FA4F48" w:rsidRPr="00544683" w:rsidRDefault="00FA4F48" w:rsidP="00BD78C3">
            <w:pPr>
              <w:spacing w:line="360" w:lineRule="auto"/>
              <w:ind w:firstLineChars="200" w:firstLine="420"/>
              <w:rPr>
                <w:szCs w:val="21"/>
              </w:rPr>
            </w:pPr>
          </w:p>
        </w:tc>
        <w:tc>
          <w:tcPr>
            <w:tcW w:w="2296" w:type="dxa"/>
            <w:gridSpan w:val="2"/>
          </w:tcPr>
          <w:p w:rsidR="00FA4F48" w:rsidRPr="00544683" w:rsidRDefault="00FA4F48" w:rsidP="00BD78C3">
            <w:pPr>
              <w:spacing w:line="360" w:lineRule="auto"/>
              <w:ind w:firstLineChars="200" w:firstLine="420"/>
              <w:rPr>
                <w:szCs w:val="21"/>
              </w:rPr>
            </w:pPr>
          </w:p>
        </w:tc>
      </w:tr>
      <w:tr w:rsidR="00FA4F48" w:rsidRPr="00544683" w:rsidTr="00BD78C3">
        <w:trPr>
          <w:trHeight w:hRule="exact" w:val="567"/>
        </w:trPr>
        <w:tc>
          <w:tcPr>
            <w:tcW w:w="1545" w:type="dxa"/>
            <w:gridSpan w:val="2"/>
          </w:tcPr>
          <w:p w:rsidR="00FA4F48" w:rsidRPr="00544683" w:rsidRDefault="00FA4F48" w:rsidP="00BD78C3">
            <w:pPr>
              <w:spacing w:line="360" w:lineRule="auto"/>
              <w:ind w:firstLineChars="200" w:firstLine="420"/>
              <w:rPr>
                <w:szCs w:val="21"/>
              </w:rPr>
            </w:pPr>
          </w:p>
        </w:tc>
        <w:tc>
          <w:tcPr>
            <w:tcW w:w="3420" w:type="dxa"/>
            <w:gridSpan w:val="4"/>
          </w:tcPr>
          <w:p w:rsidR="00FA4F48" w:rsidRPr="00544683" w:rsidRDefault="00FA4F48" w:rsidP="00BD78C3">
            <w:pPr>
              <w:spacing w:line="360" w:lineRule="auto"/>
              <w:ind w:firstLineChars="200" w:firstLine="420"/>
              <w:rPr>
                <w:szCs w:val="21"/>
              </w:rPr>
            </w:pPr>
          </w:p>
        </w:tc>
        <w:tc>
          <w:tcPr>
            <w:tcW w:w="1261" w:type="dxa"/>
          </w:tcPr>
          <w:p w:rsidR="00FA4F48" w:rsidRPr="00544683" w:rsidRDefault="00FA4F48" w:rsidP="00BD78C3">
            <w:pPr>
              <w:spacing w:line="360" w:lineRule="auto"/>
              <w:ind w:firstLineChars="200" w:firstLine="420"/>
              <w:rPr>
                <w:szCs w:val="21"/>
              </w:rPr>
            </w:pPr>
          </w:p>
        </w:tc>
        <w:tc>
          <w:tcPr>
            <w:tcW w:w="2296" w:type="dxa"/>
            <w:gridSpan w:val="2"/>
          </w:tcPr>
          <w:p w:rsidR="00FA4F48" w:rsidRPr="00544683" w:rsidRDefault="00FA4F48" w:rsidP="00BD78C3">
            <w:pPr>
              <w:spacing w:line="360" w:lineRule="auto"/>
              <w:ind w:firstLineChars="200" w:firstLine="420"/>
              <w:rPr>
                <w:szCs w:val="21"/>
              </w:rPr>
            </w:pPr>
          </w:p>
        </w:tc>
      </w:tr>
    </w:tbl>
    <w:p w:rsidR="00FA4F48" w:rsidRPr="00544683" w:rsidRDefault="00FA4F48" w:rsidP="00FA4F48">
      <w:pPr>
        <w:spacing w:line="360" w:lineRule="auto"/>
        <w:ind w:firstLineChars="200" w:firstLine="420"/>
        <w:rPr>
          <w:szCs w:val="21"/>
        </w:rPr>
      </w:pPr>
    </w:p>
    <w:p w:rsidR="00FA4F48" w:rsidRPr="00544683" w:rsidRDefault="00FA4F48" w:rsidP="00FA4F48">
      <w:pPr>
        <w:pStyle w:val="22"/>
        <w:spacing w:line="360" w:lineRule="auto"/>
        <w:rPr>
          <w:color w:val="000000"/>
          <w:sz w:val="21"/>
          <w:szCs w:val="21"/>
        </w:rPr>
      </w:pPr>
      <w:r w:rsidRPr="00544683">
        <w:rPr>
          <w:rFonts w:eastAsia="宋体"/>
          <w:color w:val="000000"/>
          <w:sz w:val="21"/>
          <w:szCs w:val="28"/>
        </w:rPr>
        <w:t>注：</w:t>
      </w:r>
      <w:r w:rsidRPr="00544683">
        <w:rPr>
          <w:rFonts w:hint="eastAsia"/>
          <w:color w:val="000000"/>
          <w:szCs w:val="21"/>
        </w:rPr>
        <w:t>1</w:t>
      </w:r>
      <w:r w:rsidRPr="00544683">
        <w:rPr>
          <w:rFonts w:eastAsia="宋体" w:hint="eastAsia"/>
          <w:color w:val="000000"/>
          <w:sz w:val="21"/>
          <w:szCs w:val="28"/>
        </w:rPr>
        <w:t>.</w:t>
      </w:r>
      <w:r w:rsidRPr="00544683">
        <w:rPr>
          <w:rFonts w:eastAsia="宋体"/>
          <w:color w:val="000000"/>
          <w:sz w:val="21"/>
          <w:szCs w:val="28"/>
        </w:rPr>
        <w:t>主要人员指项目经理、技术负责人、安全管理人员（专职安全生产管理人员）、质量管理人员、财务负</w:t>
      </w:r>
    </w:p>
    <w:p w:rsidR="00FA4F48" w:rsidRPr="00544683" w:rsidRDefault="00FA4F48" w:rsidP="00FA4F48">
      <w:pPr>
        <w:pStyle w:val="22"/>
        <w:spacing w:line="360" w:lineRule="auto"/>
        <w:ind w:firstLineChars="150" w:firstLine="315"/>
        <w:rPr>
          <w:rFonts w:eastAsia="宋体"/>
          <w:color w:val="000000"/>
          <w:sz w:val="21"/>
        </w:rPr>
      </w:pPr>
      <w:r w:rsidRPr="00544683">
        <w:rPr>
          <w:rFonts w:eastAsia="宋体" w:hint="eastAsia"/>
          <w:color w:val="000000"/>
          <w:sz w:val="21"/>
        </w:rPr>
        <w:t>2.</w:t>
      </w:r>
      <w:r w:rsidRPr="00544683">
        <w:rPr>
          <w:rFonts w:eastAsia="宋体"/>
          <w:color w:val="000000"/>
          <w:sz w:val="21"/>
          <w:szCs w:val="28"/>
        </w:rPr>
        <w:t>每个人员单列一表</w:t>
      </w:r>
    </w:p>
    <w:p w:rsidR="00FA4F48" w:rsidRPr="00544683" w:rsidRDefault="00FA4F48" w:rsidP="00FA4F48">
      <w:pPr>
        <w:spacing w:line="360" w:lineRule="auto"/>
        <w:ind w:firstLineChars="200" w:firstLine="420"/>
        <w:rPr>
          <w:szCs w:val="21"/>
        </w:rPr>
      </w:pPr>
    </w:p>
    <w:p w:rsidR="00FA4F48" w:rsidRPr="00544683" w:rsidRDefault="00FA4F48" w:rsidP="00FA4F48">
      <w:pPr>
        <w:pStyle w:val="a7"/>
        <w:tabs>
          <w:tab w:val="left" w:pos="8760"/>
        </w:tabs>
        <w:spacing w:line="340" w:lineRule="auto"/>
        <w:ind w:right="625" w:firstLineChars="1650" w:firstLine="3399"/>
        <w:rPr>
          <w:spacing w:val="29"/>
        </w:rPr>
      </w:pPr>
      <w:r w:rsidRPr="00544683">
        <w:rPr>
          <w:rFonts w:hint="eastAsia"/>
          <w:spacing w:val="-2"/>
        </w:rPr>
        <w:t>投标人名称：</w:t>
      </w:r>
      <w:r w:rsidRPr="00544683">
        <w:rPr>
          <w:rFonts w:eastAsia="Times New Roman"/>
          <w:u w:val="single" w:color="000000"/>
        </w:rPr>
        <w:t xml:space="preserve"> </w:t>
      </w:r>
      <w:r w:rsidRPr="00544683">
        <w:rPr>
          <w:rFonts w:hint="eastAsia"/>
          <w:u w:val="single" w:color="000000"/>
        </w:rPr>
        <w:t xml:space="preserve">                      </w:t>
      </w:r>
      <w:r w:rsidRPr="00544683">
        <w:rPr>
          <w:rFonts w:hint="eastAsia"/>
          <w:spacing w:val="-2"/>
        </w:rPr>
        <w:t>（盖章）</w:t>
      </w:r>
      <w:r w:rsidRPr="00544683">
        <w:rPr>
          <w:rFonts w:eastAsia="Times New Roman"/>
          <w:spacing w:val="29"/>
        </w:rPr>
        <w:t xml:space="preserve"> </w:t>
      </w:r>
    </w:p>
    <w:p w:rsidR="00FA4F48" w:rsidRPr="00544683" w:rsidRDefault="00FA4F48" w:rsidP="00FA4F48">
      <w:pPr>
        <w:pStyle w:val="a7"/>
        <w:tabs>
          <w:tab w:val="left" w:pos="8879"/>
        </w:tabs>
        <w:spacing w:line="340" w:lineRule="auto"/>
        <w:ind w:right="625" w:firstLineChars="1650" w:firstLine="3399"/>
        <w:rPr>
          <w:spacing w:val="29"/>
        </w:rPr>
      </w:pPr>
      <w:r w:rsidRPr="00544683">
        <w:rPr>
          <w:rFonts w:hint="eastAsia"/>
          <w:spacing w:val="-2"/>
        </w:rPr>
        <w:t>法定表人（或委托代理人）：</w:t>
      </w:r>
      <w:r w:rsidRPr="00544683">
        <w:rPr>
          <w:rFonts w:hint="eastAsia"/>
          <w:spacing w:val="-2"/>
          <w:u w:val="single"/>
        </w:rPr>
        <w:t xml:space="preserve">          </w:t>
      </w:r>
      <w:r w:rsidRPr="00544683">
        <w:rPr>
          <w:rFonts w:hint="eastAsia"/>
          <w:spacing w:val="-2"/>
        </w:rPr>
        <w:t>（签名）</w:t>
      </w:r>
    </w:p>
    <w:p w:rsidR="00FA4F48" w:rsidRPr="00544683" w:rsidRDefault="00FA4F48" w:rsidP="00FA4F48">
      <w:pPr>
        <w:spacing w:before="6"/>
        <w:rPr>
          <w:rFonts w:ascii="宋体" w:hAnsi="宋体" w:cs="宋体"/>
          <w:sz w:val="11"/>
          <w:szCs w:val="11"/>
        </w:rPr>
      </w:pPr>
    </w:p>
    <w:p w:rsidR="00FA4F48" w:rsidRPr="00544683" w:rsidRDefault="00FA4F48" w:rsidP="00FA4F48">
      <w:pPr>
        <w:pStyle w:val="a7"/>
        <w:tabs>
          <w:tab w:val="left" w:pos="6416"/>
          <w:tab w:val="left" w:pos="7153"/>
          <w:tab w:val="left" w:pos="9045"/>
        </w:tabs>
        <w:jc w:val="center"/>
        <w:rPr>
          <w:rFonts w:ascii="宋体" w:hAnsi="宋体"/>
          <w:szCs w:val="21"/>
        </w:rPr>
      </w:pPr>
      <w:r w:rsidRPr="00544683">
        <w:rPr>
          <w:rFonts w:hint="eastAsia"/>
          <w:u w:val="single"/>
        </w:rPr>
        <w:t xml:space="preserve">      </w:t>
      </w:r>
      <w:r w:rsidRPr="00544683">
        <w:rPr>
          <w:rFonts w:hint="eastAsia"/>
        </w:rPr>
        <w:t>年</w:t>
      </w:r>
      <w:r w:rsidRPr="00544683">
        <w:rPr>
          <w:rFonts w:hint="eastAsia"/>
          <w:u w:val="single"/>
        </w:rPr>
        <w:t xml:space="preserve">    </w:t>
      </w:r>
      <w:r w:rsidRPr="00544683">
        <w:rPr>
          <w:rFonts w:hint="eastAsia"/>
        </w:rPr>
        <w:t>月</w:t>
      </w:r>
      <w:r w:rsidRPr="00544683">
        <w:rPr>
          <w:rFonts w:hint="eastAsia"/>
          <w:u w:val="single"/>
        </w:rPr>
        <w:t xml:space="preserve">     </w:t>
      </w:r>
      <w:r w:rsidRPr="00544683">
        <w:rPr>
          <w:rFonts w:hint="eastAsia"/>
        </w:rPr>
        <w:t>日</w:t>
      </w:r>
    </w:p>
    <w:p w:rsidR="00FA4F48" w:rsidRPr="00544683" w:rsidRDefault="00FA4F48" w:rsidP="00FA4F48">
      <w:pPr>
        <w:widowControl/>
        <w:spacing w:line="400" w:lineRule="exact"/>
        <w:rPr>
          <w:b/>
          <w:kern w:val="1"/>
          <w:sz w:val="28"/>
          <w:szCs w:val="21"/>
        </w:rPr>
      </w:pPr>
    </w:p>
    <w:p w:rsidR="00567DFF" w:rsidRPr="00544683" w:rsidRDefault="00567DFF" w:rsidP="00567DFF">
      <w:pPr>
        <w:pStyle w:val="22"/>
        <w:spacing w:line="360" w:lineRule="auto"/>
        <w:rPr>
          <w:rFonts w:eastAsia="宋体"/>
          <w:color w:val="000000"/>
          <w:sz w:val="21"/>
        </w:rPr>
      </w:pPr>
    </w:p>
    <w:p w:rsidR="00567DFF" w:rsidRPr="00544683" w:rsidRDefault="00567DFF" w:rsidP="00567DFF">
      <w:pPr>
        <w:pStyle w:val="a1"/>
        <w:overflowPunct w:val="0"/>
        <w:ind w:firstLine="0"/>
        <w:rPr>
          <w:rFonts w:eastAsia="黑体"/>
          <w:b/>
          <w:bCs/>
          <w:szCs w:val="28"/>
        </w:rPr>
      </w:pPr>
    </w:p>
    <w:p w:rsidR="00B358B7" w:rsidRPr="00544683" w:rsidRDefault="00B358B7" w:rsidP="00567DFF">
      <w:pPr>
        <w:pStyle w:val="a1"/>
        <w:overflowPunct w:val="0"/>
        <w:ind w:firstLine="0"/>
        <w:rPr>
          <w:bCs/>
          <w:sz w:val="21"/>
        </w:rPr>
      </w:pPr>
    </w:p>
    <w:p w:rsidR="009357A7" w:rsidRPr="00544683" w:rsidRDefault="009357A7" w:rsidP="00567DFF">
      <w:pPr>
        <w:pStyle w:val="a1"/>
        <w:overflowPunct w:val="0"/>
        <w:ind w:firstLine="0"/>
        <w:rPr>
          <w:bCs/>
          <w:sz w:val="21"/>
        </w:rPr>
      </w:pPr>
    </w:p>
    <w:p w:rsidR="009357A7" w:rsidRPr="00544683" w:rsidRDefault="009357A7" w:rsidP="00567DFF">
      <w:pPr>
        <w:pStyle w:val="a1"/>
        <w:overflowPunct w:val="0"/>
        <w:ind w:firstLine="0"/>
        <w:rPr>
          <w:bCs/>
          <w:sz w:val="21"/>
        </w:rPr>
      </w:pPr>
    </w:p>
    <w:p w:rsidR="009357A7" w:rsidRPr="00544683" w:rsidRDefault="009357A7" w:rsidP="00567DFF">
      <w:pPr>
        <w:pStyle w:val="a1"/>
        <w:overflowPunct w:val="0"/>
        <w:ind w:firstLine="0"/>
        <w:rPr>
          <w:bCs/>
          <w:sz w:val="21"/>
        </w:rPr>
      </w:pPr>
    </w:p>
    <w:p w:rsidR="009357A7" w:rsidRPr="00544683" w:rsidRDefault="009357A7" w:rsidP="00567DFF">
      <w:pPr>
        <w:pStyle w:val="a1"/>
        <w:overflowPunct w:val="0"/>
        <w:ind w:firstLine="0"/>
        <w:rPr>
          <w:bCs/>
          <w:sz w:val="21"/>
        </w:rPr>
      </w:pPr>
    </w:p>
    <w:p w:rsidR="00A13A3E" w:rsidRPr="00544683" w:rsidRDefault="00A13A3E" w:rsidP="00567DFF">
      <w:pPr>
        <w:pStyle w:val="a1"/>
        <w:overflowPunct w:val="0"/>
        <w:ind w:firstLine="0"/>
        <w:rPr>
          <w:bCs/>
          <w:sz w:val="21"/>
        </w:rPr>
      </w:pPr>
    </w:p>
    <w:p w:rsidR="00B358B7" w:rsidRPr="00544683" w:rsidRDefault="00B358B7" w:rsidP="00F9239F">
      <w:pPr>
        <w:pStyle w:val="a1"/>
        <w:jc w:val="center"/>
        <w:rPr>
          <w:b/>
          <w:bCs/>
          <w:sz w:val="28"/>
        </w:rPr>
      </w:pPr>
    </w:p>
    <w:p w:rsidR="00567DFF" w:rsidRPr="00544683" w:rsidRDefault="00F9239F" w:rsidP="00F9239F">
      <w:pPr>
        <w:pStyle w:val="a1"/>
        <w:jc w:val="center"/>
        <w:rPr>
          <w:b/>
          <w:bCs/>
          <w:sz w:val="28"/>
        </w:rPr>
      </w:pPr>
      <w:r w:rsidRPr="00544683">
        <w:rPr>
          <w:rFonts w:hint="eastAsia"/>
          <w:b/>
          <w:bCs/>
          <w:sz w:val="28"/>
        </w:rPr>
        <w:lastRenderedPageBreak/>
        <w:t>十</w:t>
      </w:r>
      <w:r w:rsidR="00DA1B7B" w:rsidRPr="00544683">
        <w:rPr>
          <w:rFonts w:hint="eastAsia"/>
          <w:b/>
          <w:bCs/>
          <w:sz w:val="28"/>
        </w:rPr>
        <w:t>一</w:t>
      </w:r>
      <w:r w:rsidRPr="00544683">
        <w:rPr>
          <w:rFonts w:hint="eastAsia"/>
          <w:b/>
          <w:bCs/>
          <w:sz w:val="28"/>
        </w:rPr>
        <w:t>、</w:t>
      </w:r>
      <w:r w:rsidR="00567DFF" w:rsidRPr="00544683">
        <w:rPr>
          <w:rFonts w:hint="eastAsia"/>
          <w:b/>
          <w:bCs/>
          <w:sz w:val="28"/>
        </w:rPr>
        <w:t>银行资信证明</w:t>
      </w:r>
    </w:p>
    <w:p w:rsidR="00567DFF" w:rsidRPr="00544683" w:rsidRDefault="00567DFF" w:rsidP="00567DFF">
      <w:pPr>
        <w:jc w:val="center"/>
        <w:rPr>
          <w:rFonts w:ascii="宋体"/>
        </w:rPr>
      </w:pPr>
    </w:p>
    <w:p w:rsidR="00567DFF" w:rsidRPr="00544683" w:rsidRDefault="00567DFF" w:rsidP="009357A7">
      <w:pPr>
        <w:spacing w:line="360" w:lineRule="auto"/>
        <w:jc w:val="left"/>
        <w:rPr>
          <w:rFonts w:ascii="宋体"/>
        </w:rPr>
      </w:pPr>
      <w:r w:rsidRPr="00544683">
        <w:rPr>
          <w:rFonts w:ascii="宋体"/>
        </w:rPr>
        <w:t xml:space="preserve">    </w:t>
      </w:r>
      <w:r w:rsidRPr="00544683">
        <w:rPr>
          <w:rFonts w:ascii="宋体" w:hint="eastAsia"/>
        </w:rPr>
        <w:t>鉴于</w:t>
      </w:r>
      <w:r w:rsidRPr="00544683">
        <w:rPr>
          <w:rFonts w:ascii="宋体"/>
          <w:u w:val="single"/>
        </w:rPr>
        <w:t xml:space="preserve">                     </w:t>
      </w:r>
      <w:r w:rsidRPr="00544683">
        <w:rPr>
          <w:rFonts w:ascii="宋体" w:hint="eastAsia"/>
          <w:u w:val="single"/>
        </w:rPr>
        <w:t>（</w:t>
      </w:r>
      <w:r w:rsidRPr="00544683">
        <w:rPr>
          <w:rFonts w:ascii="宋体" w:hint="eastAsia"/>
        </w:rPr>
        <w:t>单位名称）将于</w:t>
      </w:r>
      <w:r w:rsidRPr="00544683">
        <w:rPr>
          <w:rFonts w:ascii="宋体"/>
          <w:u w:val="single"/>
        </w:rPr>
        <w:t xml:space="preserve">     </w:t>
      </w:r>
      <w:r w:rsidRPr="00544683">
        <w:rPr>
          <w:rFonts w:ascii="宋体" w:hint="eastAsia"/>
        </w:rPr>
        <w:t>年</w:t>
      </w:r>
      <w:r w:rsidRPr="00544683">
        <w:rPr>
          <w:rFonts w:ascii="宋体"/>
          <w:u w:val="single"/>
        </w:rPr>
        <w:t xml:space="preserve">    </w:t>
      </w:r>
      <w:r w:rsidRPr="00544683">
        <w:rPr>
          <w:rFonts w:ascii="宋体" w:hint="eastAsia"/>
        </w:rPr>
        <w:t>月</w:t>
      </w:r>
      <w:r w:rsidRPr="00544683">
        <w:rPr>
          <w:rFonts w:ascii="宋体"/>
          <w:u w:val="single"/>
        </w:rPr>
        <w:t xml:space="preserve">    </w:t>
      </w:r>
      <w:r w:rsidRPr="00544683">
        <w:rPr>
          <w:rFonts w:ascii="宋体" w:hint="eastAsia"/>
        </w:rPr>
        <w:t>日参加</w:t>
      </w:r>
      <w:r w:rsidR="009357A7" w:rsidRPr="00544683">
        <w:rPr>
          <w:rFonts w:ascii="宋体" w:hint="eastAsia"/>
          <w:u w:val="single"/>
        </w:rPr>
        <w:t xml:space="preserve">               </w:t>
      </w:r>
      <w:r w:rsidR="009357A7" w:rsidRPr="00544683">
        <w:rPr>
          <w:rFonts w:ascii="宋体" w:hint="eastAsia"/>
        </w:rPr>
        <w:t xml:space="preserve"> </w:t>
      </w:r>
      <w:r w:rsidRPr="00544683">
        <w:rPr>
          <w:rFonts w:ascii="宋体" w:hint="eastAsia"/>
        </w:rPr>
        <w:t>组织实施的编号为</w:t>
      </w:r>
      <w:r w:rsidRPr="00544683">
        <w:rPr>
          <w:rFonts w:ascii="宋体"/>
          <w:u w:val="single"/>
        </w:rPr>
        <w:t xml:space="preserve">                     </w:t>
      </w:r>
      <w:r w:rsidRPr="00544683">
        <w:rPr>
          <w:rFonts w:ascii="宋体" w:hint="eastAsia"/>
        </w:rPr>
        <w:t>号的招标活动，本银行提供以下证明：</w:t>
      </w:r>
      <w:r w:rsidRPr="00544683">
        <w:rPr>
          <w:rFonts w:ascii="宋体"/>
          <w:u w:val="single"/>
        </w:rPr>
        <w:t xml:space="preserve">    </w:t>
      </w:r>
      <w:r w:rsidR="009357A7" w:rsidRPr="00544683">
        <w:rPr>
          <w:rFonts w:ascii="宋体" w:hint="eastAsia"/>
          <w:u w:val="single"/>
        </w:rPr>
        <w:t xml:space="preserve">     </w:t>
      </w:r>
      <w:r w:rsidRPr="00544683">
        <w:rPr>
          <w:rFonts w:ascii="宋体" w:hint="eastAsia"/>
        </w:rPr>
        <w:t>（单位名称）在本银行开设基本结算账户，开户许可证号码为</w:t>
      </w:r>
      <w:r w:rsidRPr="00544683">
        <w:rPr>
          <w:rFonts w:ascii="宋体"/>
        </w:rPr>
        <w:t xml:space="preserve"> </w:t>
      </w:r>
      <w:r w:rsidRPr="00544683">
        <w:rPr>
          <w:rFonts w:ascii="宋体"/>
          <w:u w:val="single"/>
        </w:rPr>
        <w:t xml:space="preserve">                 </w:t>
      </w:r>
      <w:r w:rsidRPr="00544683">
        <w:rPr>
          <w:rFonts w:ascii="宋体" w:hint="eastAsia"/>
        </w:rPr>
        <w:t>，账户号码</w:t>
      </w:r>
      <w:r w:rsidR="009357A7" w:rsidRPr="00544683">
        <w:rPr>
          <w:rFonts w:ascii="宋体" w:hint="eastAsia"/>
        </w:rPr>
        <w:t>为</w:t>
      </w:r>
      <w:r w:rsidR="009357A7" w:rsidRPr="00544683">
        <w:rPr>
          <w:rFonts w:ascii="宋体"/>
          <w:u w:val="single"/>
        </w:rPr>
        <w:t xml:space="preserve">          </w:t>
      </w:r>
      <w:r w:rsidR="009357A7" w:rsidRPr="00544683">
        <w:rPr>
          <w:rFonts w:ascii="宋体" w:hint="eastAsia"/>
          <w:u w:val="single"/>
        </w:rPr>
        <w:t xml:space="preserve"> </w:t>
      </w:r>
      <w:r w:rsidRPr="00544683">
        <w:rPr>
          <w:rFonts w:ascii="宋体"/>
          <w:u w:val="single"/>
        </w:rPr>
        <w:t xml:space="preserve">   </w:t>
      </w:r>
      <w:r w:rsidRPr="00544683">
        <w:rPr>
          <w:rFonts w:ascii="宋体" w:hint="eastAsia"/>
        </w:rPr>
        <w:t>，开设此账号的时间为</w:t>
      </w:r>
      <w:r w:rsidRPr="00544683">
        <w:rPr>
          <w:rFonts w:ascii="宋体"/>
          <w:u w:val="single"/>
        </w:rPr>
        <w:t xml:space="preserve">  </w:t>
      </w:r>
      <w:r w:rsidRPr="00544683">
        <w:rPr>
          <w:rFonts w:ascii="宋体" w:hint="eastAsia"/>
        </w:rPr>
        <w:t>年</w:t>
      </w:r>
      <w:r w:rsidRPr="00544683">
        <w:rPr>
          <w:rFonts w:ascii="宋体"/>
          <w:u w:val="single"/>
        </w:rPr>
        <w:t xml:space="preserve">  </w:t>
      </w:r>
      <w:r w:rsidRPr="00544683">
        <w:rPr>
          <w:rFonts w:ascii="宋体" w:hint="eastAsia"/>
        </w:rPr>
        <w:t>月</w:t>
      </w:r>
      <w:r w:rsidRPr="00544683">
        <w:rPr>
          <w:rFonts w:ascii="宋体"/>
          <w:u w:val="single"/>
        </w:rPr>
        <w:t xml:space="preserve">  </w:t>
      </w:r>
      <w:r w:rsidRPr="00544683">
        <w:rPr>
          <w:rFonts w:ascii="宋体" w:hint="eastAsia"/>
        </w:rPr>
        <w:t>日，开具本证明日该账户的余额为</w:t>
      </w:r>
      <w:r w:rsidRPr="00544683">
        <w:rPr>
          <w:rFonts w:ascii="宋体"/>
          <w:u w:val="single"/>
        </w:rPr>
        <w:t xml:space="preserve">           </w:t>
      </w:r>
      <w:r w:rsidR="009357A7" w:rsidRPr="00544683">
        <w:rPr>
          <w:rFonts w:ascii="宋体" w:hint="eastAsia"/>
          <w:u w:val="single"/>
        </w:rPr>
        <w:t xml:space="preserve">        </w:t>
      </w:r>
      <w:r w:rsidRPr="00544683">
        <w:rPr>
          <w:rFonts w:ascii="宋体" w:hint="eastAsia"/>
        </w:rPr>
        <w:t>元。</w:t>
      </w:r>
    </w:p>
    <w:p w:rsidR="00567DFF" w:rsidRPr="00544683" w:rsidRDefault="00567DFF" w:rsidP="009357A7">
      <w:pPr>
        <w:spacing w:line="360" w:lineRule="auto"/>
        <w:jc w:val="left"/>
        <w:rPr>
          <w:rFonts w:ascii="宋体"/>
        </w:rPr>
      </w:pPr>
      <w:r w:rsidRPr="00544683">
        <w:rPr>
          <w:rFonts w:ascii="宋体" w:hint="eastAsia"/>
        </w:rPr>
        <w:t>本银行对本证明的真实性承担责任。</w:t>
      </w:r>
    </w:p>
    <w:p w:rsidR="00567DFF" w:rsidRPr="00544683" w:rsidRDefault="00567DFF" w:rsidP="00567DFF">
      <w:pPr>
        <w:spacing w:line="400" w:lineRule="exact"/>
        <w:rPr>
          <w:rFonts w:ascii="宋体"/>
        </w:rPr>
      </w:pPr>
    </w:p>
    <w:p w:rsidR="00567DFF" w:rsidRPr="00544683" w:rsidRDefault="00567DFF" w:rsidP="00567DFF">
      <w:pPr>
        <w:spacing w:line="400" w:lineRule="exact"/>
        <w:rPr>
          <w:rFonts w:ascii="宋体"/>
        </w:rPr>
      </w:pPr>
    </w:p>
    <w:p w:rsidR="00567DFF" w:rsidRPr="00544683" w:rsidRDefault="00567DFF" w:rsidP="00567DFF">
      <w:pPr>
        <w:spacing w:line="400" w:lineRule="exact"/>
        <w:rPr>
          <w:rFonts w:ascii="宋体"/>
        </w:rPr>
      </w:pPr>
      <w:r w:rsidRPr="00544683">
        <w:rPr>
          <w:rFonts w:ascii="宋体" w:hint="eastAsia"/>
        </w:rPr>
        <w:t>银行名称：（盖章）</w:t>
      </w:r>
    </w:p>
    <w:p w:rsidR="00567DFF" w:rsidRPr="00544683" w:rsidRDefault="00567DFF" w:rsidP="00567DFF">
      <w:pPr>
        <w:spacing w:line="400" w:lineRule="exact"/>
        <w:rPr>
          <w:rFonts w:ascii="宋体"/>
        </w:rPr>
      </w:pPr>
      <w:r w:rsidRPr="00544683">
        <w:rPr>
          <w:rFonts w:ascii="宋体" w:hint="eastAsia"/>
        </w:rPr>
        <w:t>法定代表人：（签字或盖章）</w:t>
      </w:r>
    </w:p>
    <w:p w:rsidR="00567DFF" w:rsidRPr="00544683" w:rsidRDefault="00567DFF" w:rsidP="00E6602A">
      <w:pPr>
        <w:spacing w:line="400" w:lineRule="exact"/>
        <w:rPr>
          <w:rFonts w:ascii="宋体"/>
        </w:rPr>
      </w:pPr>
      <w:r w:rsidRPr="00544683">
        <w:rPr>
          <w:rFonts w:ascii="宋体" w:hint="eastAsia"/>
        </w:rPr>
        <w:t>银行地址：</w:t>
      </w:r>
    </w:p>
    <w:p w:rsidR="00567DFF" w:rsidRPr="00544683" w:rsidRDefault="00567DFF" w:rsidP="00567DFF">
      <w:pPr>
        <w:spacing w:line="400" w:lineRule="exact"/>
        <w:rPr>
          <w:rFonts w:ascii="宋体"/>
        </w:rPr>
      </w:pPr>
      <w:r w:rsidRPr="00544683">
        <w:rPr>
          <w:rFonts w:ascii="宋体" w:hint="eastAsia"/>
        </w:rPr>
        <w:t>邮政编码：</w:t>
      </w:r>
    </w:p>
    <w:p w:rsidR="00567DFF" w:rsidRPr="00544683" w:rsidRDefault="00567DFF" w:rsidP="00567DFF">
      <w:pPr>
        <w:spacing w:line="400" w:lineRule="exact"/>
        <w:rPr>
          <w:rFonts w:ascii="宋体"/>
        </w:rPr>
      </w:pPr>
      <w:r w:rsidRPr="00544683">
        <w:rPr>
          <w:rFonts w:ascii="宋体" w:hint="eastAsia"/>
        </w:rPr>
        <w:t>联系电话：</w:t>
      </w:r>
    </w:p>
    <w:p w:rsidR="00567DFF" w:rsidRPr="00544683" w:rsidRDefault="00567DFF" w:rsidP="00567DFF">
      <w:pPr>
        <w:spacing w:line="400" w:lineRule="exact"/>
        <w:rPr>
          <w:rFonts w:ascii="宋体"/>
        </w:rPr>
      </w:pPr>
    </w:p>
    <w:p w:rsidR="00567DFF" w:rsidRPr="00544683" w:rsidRDefault="00567DFF" w:rsidP="00567DFF">
      <w:pPr>
        <w:pStyle w:val="a1"/>
        <w:overflowPunct w:val="0"/>
        <w:spacing w:line="400" w:lineRule="exact"/>
        <w:ind w:firstLine="0"/>
        <w:rPr>
          <w:b/>
          <w:bCs/>
          <w:sz w:val="21"/>
        </w:rPr>
      </w:pPr>
      <w:r w:rsidRPr="00544683">
        <w:rPr>
          <w:rFonts w:hint="eastAsia"/>
          <w:b/>
          <w:bCs/>
          <w:sz w:val="21"/>
        </w:rPr>
        <w:t>日期：</w:t>
      </w:r>
      <w:r w:rsidRPr="00544683">
        <w:rPr>
          <w:rFonts w:hint="eastAsia"/>
          <w:b/>
          <w:bCs/>
          <w:sz w:val="21"/>
        </w:rPr>
        <w:t xml:space="preserve">      </w:t>
      </w:r>
      <w:r w:rsidRPr="00544683">
        <w:rPr>
          <w:b/>
          <w:bCs/>
          <w:sz w:val="21"/>
        </w:rPr>
        <w:t xml:space="preserve"> </w:t>
      </w:r>
      <w:r w:rsidRPr="00544683">
        <w:rPr>
          <w:rFonts w:hint="eastAsia"/>
          <w:b/>
          <w:bCs/>
          <w:sz w:val="21"/>
        </w:rPr>
        <w:t>年</w:t>
      </w:r>
      <w:r w:rsidRPr="00544683">
        <w:rPr>
          <w:b/>
          <w:bCs/>
          <w:sz w:val="21"/>
        </w:rPr>
        <w:t xml:space="preserve">    </w:t>
      </w:r>
      <w:r w:rsidRPr="00544683">
        <w:rPr>
          <w:rFonts w:hint="eastAsia"/>
          <w:b/>
          <w:bCs/>
          <w:sz w:val="21"/>
        </w:rPr>
        <w:t>月</w:t>
      </w:r>
      <w:r w:rsidRPr="00544683">
        <w:rPr>
          <w:b/>
          <w:bCs/>
          <w:sz w:val="21"/>
        </w:rPr>
        <w:t xml:space="preserve">    </w:t>
      </w:r>
      <w:r w:rsidRPr="00544683">
        <w:rPr>
          <w:rFonts w:hint="eastAsia"/>
          <w:b/>
          <w:bCs/>
          <w:sz w:val="21"/>
        </w:rPr>
        <w:t>日</w:t>
      </w:r>
      <w:r w:rsidRPr="00544683">
        <w:rPr>
          <w:b/>
          <w:bCs/>
          <w:sz w:val="21"/>
        </w:rPr>
        <w:t xml:space="preserve"> </w:t>
      </w: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567DFF" w:rsidRPr="00544683" w:rsidRDefault="00567DFF" w:rsidP="00567DFF">
      <w:pPr>
        <w:pStyle w:val="a1"/>
        <w:overflowPunct w:val="0"/>
        <w:ind w:firstLine="0"/>
        <w:rPr>
          <w:sz w:val="21"/>
        </w:rPr>
      </w:pPr>
    </w:p>
    <w:p w:rsidR="00B358B7" w:rsidRPr="00544683" w:rsidRDefault="00B358B7" w:rsidP="00567DFF">
      <w:pPr>
        <w:pStyle w:val="a1"/>
        <w:overflowPunct w:val="0"/>
        <w:ind w:firstLine="0"/>
        <w:rPr>
          <w:sz w:val="21"/>
        </w:rPr>
      </w:pPr>
    </w:p>
    <w:p w:rsidR="00875C84" w:rsidRPr="00544683" w:rsidRDefault="00875C84" w:rsidP="00567DFF">
      <w:pPr>
        <w:pStyle w:val="a1"/>
        <w:overflowPunct w:val="0"/>
        <w:ind w:firstLine="0"/>
        <w:rPr>
          <w:sz w:val="21"/>
        </w:rPr>
      </w:pPr>
    </w:p>
    <w:p w:rsidR="00875C84" w:rsidRPr="00544683" w:rsidRDefault="00875C84" w:rsidP="00567DFF">
      <w:pPr>
        <w:pStyle w:val="a1"/>
        <w:overflowPunct w:val="0"/>
        <w:ind w:firstLine="0"/>
        <w:rPr>
          <w:sz w:val="21"/>
        </w:rPr>
      </w:pPr>
    </w:p>
    <w:p w:rsidR="009357A7" w:rsidRPr="00544683" w:rsidRDefault="009357A7" w:rsidP="00567DFF">
      <w:pPr>
        <w:pStyle w:val="a1"/>
        <w:overflowPunct w:val="0"/>
        <w:ind w:firstLine="0"/>
        <w:rPr>
          <w:sz w:val="21"/>
        </w:rPr>
      </w:pPr>
    </w:p>
    <w:p w:rsidR="00B358B7" w:rsidRPr="00544683" w:rsidRDefault="00B358B7" w:rsidP="00567DFF">
      <w:pPr>
        <w:pStyle w:val="a1"/>
        <w:overflowPunct w:val="0"/>
        <w:ind w:firstLine="0"/>
        <w:rPr>
          <w:sz w:val="21"/>
        </w:rPr>
      </w:pPr>
    </w:p>
    <w:p w:rsidR="00B358B7" w:rsidRPr="00544683" w:rsidRDefault="00B358B7" w:rsidP="00567DFF">
      <w:pPr>
        <w:pStyle w:val="a1"/>
        <w:overflowPunct w:val="0"/>
        <w:ind w:firstLine="0"/>
        <w:rPr>
          <w:sz w:val="21"/>
        </w:rPr>
      </w:pPr>
    </w:p>
    <w:p w:rsidR="00B54F46" w:rsidRPr="00544683" w:rsidRDefault="00F9239F" w:rsidP="00DA1B7B">
      <w:pPr>
        <w:pStyle w:val="a7"/>
        <w:spacing w:before="34"/>
        <w:ind w:left="652"/>
        <w:jc w:val="center"/>
      </w:pPr>
      <w:r w:rsidRPr="00544683">
        <w:rPr>
          <w:rFonts w:hint="eastAsia"/>
          <w:b/>
          <w:bCs/>
          <w:sz w:val="28"/>
        </w:rPr>
        <w:lastRenderedPageBreak/>
        <w:t>十</w:t>
      </w:r>
      <w:r w:rsidR="00DA1B7B" w:rsidRPr="00544683">
        <w:rPr>
          <w:rFonts w:hint="eastAsia"/>
          <w:b/>
          <w:bCs/>
          <w:sz w:val="28"/>
        </w:rPr>
        <w:t>二</w:t>
      </w:r>
      <w:r w:rsidRPr="00544683">
        <w:rPr>
          <w:rFonts w:hint="eastAsia"/>
          <w:b/>
          <w:bCs/>
          <w:sz w:val="28"/>
        </w:rPr>
        <w:t>、</w:t>
      </w:r>
      <w:r w:rsidR="00B54F46" w:rsidRPr="00544683">
        <w:rPr>
          <w:b/>
          <w:bCs/>
          <w:sz w:val="28"/>
        </w:rPr>
        <w:t>近</w:t>
      </w:r>
      <w:r w:rsidR="00B54F46" w:rsidRPr="00544683">
        <w:rPr>
          <w:b/>
          <w:bCs/>
          <w:sz w:val="28"/>
        </w:rPr>
        <w:t xml:space="preserve"> </w:t>
      </w:r>
      <w:r w:rsidR="00D31E29" w:rsidRPr="00544683">
        <w:rPr>
          <w:rFonts w:hint="eastAsia"/>
          <w:b/>
          <w:bCs/>
          <w:sz w:val="28"/>
        </w:rPr>
        <w:t>5</w:t>
      </w:r>
      <w:r w:rsidR="00B54F46" w:rsidRPr="00544683">
        <w:rPr>
          <w:b/>
          <w:bCs/>
          <w:sz w:val="28"/>
        </w:rPr>
        <w:t xml:space="preserve"> </w:t>
      </w:r>
      <w:r w:rsidR="00B54F46" w:rsidRPr="00544683">
        <w:rPr>
          <w:b/>
          <w:bCs/>
          <w:sz w:val="28"/>
        </w:rPr>
        <w:t>年完成的相似项目情况表</w:t>
      </w:r>
      <w:r w:rsidR="00567DFF" w:rsidRPr="00544683">
        <w:rPr>
          <w:b/>
          <w:bCs/>
          <w:sz w:val="28"/>
        </w:rPr>
        <w:t>（格式）</w:t>
      </w:r>
    </w:p>
    <w:p w:rsidR="00B54F46" w:rsidRPr="00544683" w:rsidRDefault="00B54F46" w:rsidP="00B54F46">
      <w:pPr>
        <w:pStyle w:val="a7"/>
        <w:tabs>
          <w:tab w:val="left" w:pos="3889"/>
          <w:tab w:val="left" w:pos="5043"/>
          <w:tab w:val="left" w:pos="6355"/>
          <w:tab w:val="left" w:pos="7669"/>
        </w:tabs>
        <w:ind w:left="1789"/>
      </w:pPr>
      <w:r w:rsidRPr="00544683">
        <w:t>近</w:t>
      </w:r>
      <w:r w:rsidRPr="00544683">
        <w:rPr>
          <w:spacing w:val="-54"/>
        </w:rPr>
        <w:t xml:space="preserve"> </w:t>
      </w:r>
      <w:r w:rsidR="00D31E29" w:rsidRPr="00544683">
        <w:rPr>
          <w:rFonts w:hint="eastAsia"/>
        </w:rPr>
        <w:t>5</w:t>
      </w:r>
      <w:r w:rsidRPr="00544683">
        <w:t>年指</w:t>
      </w:r>
      <w:r w:rsidRPr="00544683">
        <w:rPr>
          <w:rFonts w:eastAsia="Times New Roman"/>
          <w:u w:val="single"/>
        </w:rPr>
        <w:t xml:space="preserve"> </w:t>
      </w:r>
      <w:r w:rsidRPr="00544683">
        <w:rPr>
          <w:rFonts w:eastAsia="Times New Roman"/>
          <w:u w:val="single"/>
        </w:rPr>
        <w:tab/>
      </w:r>
      <w:r w:rsidRPr="00544683">
        <w:t>年</w:t>
      </w:r>
      <w:r w:rsidRPr="00544683">
        <w:rPr>
          <w:rFonts w:eastAsia="Times New Roman"/>
          <w:u w:val="single"/>
        </w:rPr>
        <w:t xml:space="preserve"> </w:t>
      </w:r>
      <w:r w:rsidRPr="00544683">
        <w:rPr>
          <w:rFonts w:eastAsia="Times New Roman"/>
          <w:u w:val="single"/>
        </w:rPr>
        <w:tab/>
      </w:r>
      <w:r w:rsidRPr="00544683">
        <w:t>月至</w:t>
      </w:r>
      <w:r w:rsidRPr="00544683">
        <w:rPr>
          <w:rFonts w:eastAsia="Times New Roman"/>
          <w:u w:val="single"/>
        </w:rPr>
        <w:tab/>
      </w:r>
      <w:r w:rsidRPr="00544683">
        <w:t>年</w:t>
      </w:r>
      <w:r w:rsidRPr="00544683">
        <w:rPr>
          <w:rFonts w:eastAsia="Times New Roman"/>
          <w:u w:val="single"/>
        </w:rPr>
        <w:t xml:space="preserve"> </w:t>
      </w:r>
      <w:r w:rsidRPr="00544683">
        <w:rPr>
          <w:rFonts w:eastAsia="Times New Roman"/>
          <w:u w:val="single"/>
        </w:rPr>
        <w:tab/>
      </w:r>
      <w:r w:rsidRPr="00544683">
        <w:t>月）</w:t>
      </w:r>
    </w:p>
    <w:p w:rsidR="00B54F46" w:rsidRPr="00544683" w:rsidRDefault="00B54F46" w:rsidP="00B54F46">
      <w:pPr>
        <w:pStyle w:val="a7"/>
        <w:spacing w:after="1"/>
        <w:rPr>
          <w:sz w:val="13"/>
        </w:rPr>
      </w:pPr>
    </w:p>
    <w:tbl>
      <w:tblPr>
        <w:tblW w:w="0" w:type="auto"/>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3871"/>
        <w:gridCol w:w="5372"/>
      </w:tblGrid>
      <w:tr w:rsidR="00B54F46" w:rsidRPr="00544683" w:rsidTr="009357A7">
        <w:trPr>
          <w:trHeight w:hRule="exact" w:val="690"/>
        </w:trPr>
        <w:tc>
          <w:tcPr>
            <w:tcW w:w="3871" w:type="dxa"/>
            <w:vAlign w:val="center"/>
          </w:tcPr>
          <w:p w:rsidR="00B54F46" w:rsidRPr="00544683" w:rsidRDefault="00B54F46" w:rsidP="009357A7">
            <w:pPr>
              <w:pStyle w:val="TableParagraph"/>
              <w:ind w:left="1588" w:right="1393"/>
              <w:jc w:val="both"/>
              <w:rPr>
                <w:color w:val="000000"/>
                <w:sz w:val="21"/>
              </w:rPr>
            </w:pPr>
            <w:r w:rsidRPr="00544683">
              <w:rPr>
                <w:color w:val="000000"/>
                <w:sz w:val="21"/>
              </w:rPr>
              <w:t>合同名称</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合同项目所在地</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ind w:left="522"/>
              <w:jc w:val="both"/>
              <w:rPr>
                <w:color w:val="000000"/>
                <w:sz w:val="21"/>
              </w:rPr>
            </w:pPr>
            <w:r w:rsidRPr="00544683">
              <w:rPr>
                <w:color w:val="000000"/>
                <w:sz w:val="21"/>
              </w:rPr>
              <w:t>发包人名称</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发包人地址</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ind w:left="522"/>
              <w:jc w:val="both"/>
              <w:rPr>
                <w:color w:val="000000"/>
                <w:sz w:val="21"/>
              </w:rPr>
            </w:pPr>
            <w:r w:rsidRPr="00544683">
              <w:rPr>
                <w:color w:val="000000"/>
                <w:sz w:val="21"/>
              </w:rPr>
              <w:t>发包人电话</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签约合同价</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ind w:left="522"/>
              <w:jc w:val="both"/>
              <w:rPr>
                <w:color w:val="000000"/>
                <w:sz w:val="21"/>
              </w:rPr>
            </w:pPr>
            <w:r w:rsidRPr="00544683">
              <w:rPr>
                <w:color w:val="000000"/>
                <w:sz w:val="21"/>
              </w:rPr>
              <w:t>开工日期</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完工日期</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ind w:left="522"/>
              <w:jc w:val="both"/>
              <w:rPr>
                <w:color w:val="000000"/>
                <w:sz w:val="21"/>
              </w:rPr>
            </w:pPr>
            <w:r w:rsidRPr="00544683">
              <w:rPr>
                <w:color w:val="000000"/>
                <w:sz w:val="21"/>
              </w:rPr>
              <w:t>承担的工作</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工程质量</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ind w:left="522"/>
              <w:jc w:val="both"/>
              <w:rPr>
                <w:color w:val="000000"/>
                <w:sz w:val="21"/>
              </w:rPr>
            </w:pPr>
            <w:r w:rsidRPr="00544683">
              <w:rPr>
                <w:color w:val="000000"/>
                <w:sz w:val="21"/>
              </w:rPr>
              <w:t>项目经理</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技术负责人</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ind w:left="522"/>
              <w:jc w:val="both"/>
              <w:rPr>
                <w:color w:val="000000"/>
                <w:sz w:val="21"/>
                <w:lang w:eastAsia="zh-CN"/>
              </w:rPr>
            </w:pPr>
            <w:r w:rsidRPr="00544683">
              <w:rPr>
                <w:color w:val="000000"/>
                <w:sz w:val="21"/>
                <w:lang w:eastAsia="zh-CN"/>
              </w:rPr>
              <w:t>监理人和总监理工程师及电话</w:t>
            </w:r>
          </w:p>
        </w:tc>
        <w:tc>
          <w:tcPr>
            <w:tcW w:w="5372" w:type="dxa"/>
            <w:vAlign w:val="center"/>
          </w:tcPr>
          <w:p w:rsidR="00B54F46" w:rsidRPr="00544683" w:rsidRDefault="00B54F46" w:rsidP="009357A7"/>
        </w:tc>
      </w:tr>
      <w:tr w:rsidR="00B54F46" w:rsidRPr="00544683" w:rsidTr="009357A7">
        <w:trPr>
          <w:trHeight w:hRule="exact" w:val="567"/>
        </w:trPr>
        <w:tc>
          <w:tcPr>
            <w:tcW w:w="3871"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合同项目描述</w:t>
            </w:r>
          </w:p>
        </w:tc>
        <w:tc>
          <w:tcPr>
            <w:tcW w:w="5372" w:type="dxa"/>
            <w:vAlign w:val="center"/>
          </w:tcPr>
          <w:p w:rsidR="00B54F46" w:rsidRPr="00544683" w:rsidRDefault="00B54F46" w:rsidP="009357A7"/>
        </w:tc>
      </w:tr>
      <w:tr w:rsidR="00B54F46" w:rsidRPr="00544683" w:rsidTr="009357A7">
        <w:trPr>
          <w:trHeight w:hRule="exact" w:val="1570"/>
        </w:trPr>
        <w:tc>
          <w:tcPr>
            <w:tcW w:w="3871" w:type="dxa"/>
            <w:vAlign w:val="center"/>
          </w:tcPr>
          <w:p w:rsidR="00B54F46" w:rsidRPr="00544683" w:rsidRDefault="00B54F46" w:rsidP="009357A7">
            <w:pPr>
              <w:pStyle w:val="TableParagraph"/>
              <w:spacing w:before="144"/>
              <w:jc w:val="center"/>
              <w:rPr>
                <w:color w:val="000000"/>
                <w:sz w:val="21"/>
              </w:rPr>
            </w:pPr>
            <w:r w:rsidRPr="00544683">
              <w:rPr>
                <w:color w:val="000000"/>
                <w:sz w:val="21"/>
              </w:rPr>
              <w:t>备注</w:t>
            </w:r>
          </w:p>
        </w:tc>
        <w:tc>
          <w:tcPr>
            <w:tcW w:w="5372" w:type="dxa"/>
            <w:vAlign w:val="center"/>
          </w:tcPr>
          <w:p w:rsidR="00B54F46" w:rsidRPr="00544683" w:rsidRDefault="00B54F46" w:rsidP="009357A7">
            <w:pPr>
              <w:pStyle w:val="TableParagraph"/>
              <w:spacing w:line="384" w:lineRule="auto"/>
              <w:ind w:left="102" w:right="100"/>
              <w:jc w:val="both"/>
              <w:rPr>
                <w:color w:val="000000"/>
                <w:sz w:val="21"/>
                <w:lang w:eastAsia="zh-CN"/>
              </w:rPr>
            </w:pPr>
            <w:r w:rsidRPr="00544683">
              <w:rPr>
                <w:color w:val="000000"/>
                <w:spacing w:val="-4"/>
                <w:sz w:val="21"/>
                <w:lang w:eastAsia="zh-CN"/>
              </w:rPr>
              <w:t>合同项目描述内容至少包括项目概况、本合同在项目中的</w:t>
            </w:r>
            <w:r w:rsidRPr="00544683">
              <w:rPr>
                <w:color w:val="000000"/>
                <w:w w:val="99"/>
                <w:sz w:val="21"/>
                <w:lang w:eastAsia="zh-CN"/>
              </w:rPr>
              <w:t xml:space="preserve"> </w:t>
            </w:r>
            <w:r w:rsidRPr="00544683">
              <w:rPr>
                <w:color w:val="000000"/>
                <w:spacing w:val="-4"/>
                <w:sz w:val="21"/>
                <w:lang w:eastAsia="zh-CN"/>
              </w:rPr>
              <w:t xml:space="preserve">地位（部位、合同价格所占比例）和合同工程完工验收鉴 </w:t>
            </w:r>
            <w:r w:rsidRPr="00544683">
              <w:rPr>
                <w:color w:val="000000"/>
                <w:sz w:val="21"/>
                <w:lang w:eastAsia="zh-CN"/>
              </w:rPr>
              <w:t>定书有关验收结论</w:t>
            </w:r>
          </w:p>
        </w:tc>
      </w:tr>
    </w:tbl>
    <w:p w:rsidR="00B54F46" w:rsidRPr="00544683" w:rsidRDefault="00B54F46" w:rsidP="009357A7">
      <w:pPr>
        <w:tabs>
          <w:tab w:val="left" w:pos="1105"/>
        </w:tabs>
        <w:spacing w:before="37"/>
        <w:ind w:firstLineChars="200" w:firstLine="420"/>
        <w:jc w:val="left"/>
        <w:rPr>
          <w:szCs w:val="21"/>
        </w:rPr>
      </w:pPr>
      <w:r w:rsidRPr="00544683">
        <w:rPr>
          <w:szCs w:val="21"/>
        </w:rPr>
        <w:t>注</w:t>
      </w:r>
      <w:r w:rsidR="00700360" w:rsidRPr="00544683">
        <w:rPr>
          <w:rFonts w:hint="eastAsia"/>
          <w:szCs w:val="21"/>
        </w:rPr>
        <w:t>：</w:t>
      </w:r>
      <w:r w:rsidRPr="00544683">
        <w:rPr>
          <w:szCs w:val="21"/>
        </w:rPr>
        <w:t>相关材料复印件在</w:t>
      </w:r>
      <w:r w:rsidRPr="00544683">
        <w:rPr>
          <w:szCs w:val="21"/>
        </w:rPr>
        <w:t>“</w:t>
      </w:r>
      <w:r w:rsidRPr="00544683">
        <w:rPr>
          <w:szCs w:val="21"/>
        </w:rPr>
        <w:t>原件的复印件</w:t>
      </w:r>
      <w:r w:rsidRPr="00544683">
        <w:rPr>
          <w:szCs w:val="21"/>
        </w:rPr>
        <w:t>”</w:t>
      </w:r>
      <w:r w:rsidRPr="00544683">
        <w:rPr>
          <w:szCs w:val="21"/>
        </w:rPr>
        <w:t>中提供。</w:t>
      </w:r>
    </w:p>
    <w:p w:rsidR="00567DFF" w:rsidRPr="00544683" w:rsidRDefault="00567DFF" w:rsidP="001711EC">
      <w:pPr>
        <w:spacing w:beforeLines="50" w:line="440" w:lineRule="exact"/>
        <w:ind w:firstLineChars="100" w:firstLine="210"/>
        <w:jc w:val="left"/>
      </w:pPr>
    </w:p>
    <w:p w:rsidR="00B54F46" w:rsidRPr="00544683" w:rsidRDefault="00B54F46" w:rsidP="001711EC">
      <w:pPr>
        <w:spacing w:beforeLines="50" w:line="440" w:lineRule="exact"/>
        <w:ind w:firstLineChars="100" w:firstLine="210"/>
      </w:pPr>
    </w:p>
    <w:p w:rsidR="00F9239F" w:rsidRPr="00544683" w:rsidRDefault="00F9239F" w:rsidP="00F9239F">
      <w:pPr>
        <w:pStyle w:val="a1"/>
        <w:overflowPunct w:val="0"/>
        <w:ind w:firstLine="0"/>
        <w:rPr>
          <w:rFonts w:hint="eastAsia"/>
          <w:bCs/>
          <w:sz w:val="21"/>
        </w:rPr>
      </w:pPr>
    </w:p>
    <w:p w:rsidR="00D21866" w:rsidRPr="00544683" w:rsidRDefault="00D21866" w:rsidP="00F9239F">
      <w:pPr>
        <w:pStyle w:val="a1"/>
        <w:overflowPunct w:val="0"/>
        <w:ind w:firstLine="0"/>
        <w:rPr>
          <w:bCs/>
          <w:sz w:val="21"/>
        </w:rPr>
      </w:pPr>
    </w:p>
    <w:p w:rsidR="001B2D23" w:rsidRPr="00544683" w:rsidRDefault="001B2D23" w:rsidP="00B54F46">
      <w:pPr>
        <w:pStyle w:val="a7"/>
        <w:spacing w:before="34"/>
        <w:ind w:left="931"/>
        <w:rPr>
          <w:b/>
          <w:bCs/>
          <w:sz w:val="28"/>
        </w:rPr>
      </w:pPr>
    </w:p>
    <w:p w:rsidR="009357A7" w:rsidRPr="00544683" w:rsidRDefault="009357A7" w:rsidP="00B54F46">
      <w:pPr>
        <w:pStyle w:val="a7"/>
        <w:spacing w:before="34"/>
        <w:ind w:left="931"/>
        <w:rPr>
          <w:b/>
          <w:bCs/>
          <w:sz w:val="28"/>
        </w:rPr>
      </w:pPr>
    </w:p>
    <w:p w:rsidR="00B54F46" w:rsidRPr="00544683" w:rsidRDefault="00F9239F" w:rsidP="00B54F46">
      <w:pPr>
        <w:pStyle w:val="a7"/>
        <w:spacing w:before="34"/>
        <w:ind w:left="931"/>
      </w:pPr>
      <w:r w:rsidRPr="00544683">
        <w:rPr>
          <w:rFonts w:hint="eastAsia"/>
          <w:b/>
          <w:bCs/>
          <w:sz w:val="28"/>
        </w:rPr>
        <w:lastRenderedPageBreak/>
        <w:t>十</w:t>
      </w:r>
      <w:r w:rsidR="00DA1B7B" w:rsidRPr="00544683">
        <w:rPr>
          <w:rFonts w:hint="eastAsia"/>
          <w:b/>
          <w:bCs/>
          <w:sz w:val="28"/>
        </w:rPr>
        <w:t>三</w:t>
      </w:r>
      <w:r w:rsidRPr="00544683">
        <w:rPr>
          <w:rFonts w:hint="eastAsia"/>
          <w:b/>
          <w:bCs/>
          <w:sz w:val="28"/>
        </w:rPr>
        <w:t>、</w:t>
      </w:r>
      <w:r w:rsidR="00B54F46" w:rsidRPr="00544683">
        <w:rPr>
          <w:b/>
          <w:bCs/>
          <w:sz w:val="28"/>
        </w:rPr>
        <w:t>正在施工的和新承接的项目情况表</w:t>
      </w:r>
      <w:r w:rsidR="00567DFF" w:rsidRPr="00544683">
        <w:rPr>
          <w:b/>
          <w:bCs/>
          <w:sz w:val="28"/>
        </w:rPr>
        <w:t>（格式）</w:t>
      </w:r>
    </w:p>
    <w:p w:rsidR="00B54F46" w:rsidRPr="00544683" w:rsidRDefault="00B54F46" w:rsidP="00B54F46">
      <w:pPr>
        <w:pStyle w:val="a7"/>
        <w:spacing w:before="10" w:after="1"/>
        <w:rPr>
          <w:sz w:val="18"/>
        </w:rPr>
      </w:pPr>
    </w:p>
    <w:tbl>
      <w:tblPr>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4080"/>
        <w:gridCol w:w="5374"/>
      </w:tblGrid>
      <w:tr w:rsidR="00B54F46" w:rsidRPr="00544683" w:rsidTr="009357A7">
        <w:trPr>
          <w:trHeight w:hRule="exact" w:val="624"/>
        </w:trPr>
        <w:tc>
          <w:tcPr>
            <w:tcW w:w="4080" w:type="dxa"/>
            <w:vAlign w:val="center"/>
          </w:tcPr>
          <w:p w:rsidR="00B54F46" w:rsidRPr="00544683" w:rsidRDefault="00B54F46" w:rsidP="009357A7">
            <w:pPr>
              <w:pStyle w:val="TableParagraph"/>
              <w:ind w:left="1804" w:right="1386"/>
              <w:jc w:val="both"/>
              <w:rPr>
                <w:color w:val="000000"/>
                <w:sz w:val="21"/>
              </w:rPr>
            </w:pPr>
            <w:r w:rsidRPr="00544683">
              <w:rPr>
                <w:color w:val="000000"/>
                <w:sz w:val="21"/>
              </w:rPr>
              <w:t>合同名称</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合同项目所在地</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ind w:left="522"/>
              <w:jc w:val="both"/>
              <w:rPr>
                <w:color w:val="000000"/>
                <w:sz w:val="21"/>
              </w:rPr>
            </w:pPr>
            <w:r w:rsidRPr="00544683">
              <w:rPr>
                <w:color w:val="000000"/>
                <w:sz w:val="21"/>
              </w:rPr>
              <w:t>发包人名称</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发包人地址</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ind w:left="522"/>
              <w:jc w:val="both"/>
              <w:rPr>
                <w:color w:val="000000"/>
                <w:sz w:val="21"/>
              </w:rPr>
            </w:pPr>
            <w:r w:rsidRPr="00544683">
              <w:rPr>
                <w:color w:val="000000"/>
                <w:sz w:val="21"/>
              </w:rPr>
              <w:t>发包人电话</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签约合同价</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ind w:left="522"/>
              <w:jc w:val="both"/>
              <w:rPr>
                <w:color w:val="000000"/>
                <w:sz w:val="21"/>
              </w:rPr>
            </w:pPr>
            <w:r w:rsidRPr="00544683">
              <w:rPr>
                <w:color w:val="000000"/>
                <w:sz w:val="21"/>
              </w:rPr>
              <w:t>开工日期</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计划完工日期</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ind w:left="522"/>
              <w:jc w:val="both"/>
              <w:rPr>
                <w:color w:val="000000"/>
                <w:sz w:val="21"/>
              </w:rPr>
            </w:pPr>
            <w:r w:rsidRPr="00544683">
              <w:rPr>
                <w:color w:val="000000"/>
                <w:sz w:val="21"/>
              </w:rPr>
              <w:t>承担的工作</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工程质量</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ind w:left="522"/>
              <w:jc w:val="both"/>
              <w:rPr>
                <w:color w:val="000000"/>
                <w:sz w:val="21"/>
              </w:rPr>
            </w:pPr>
            <w:r w:rsidRPr="00544683">
              <w:rPr>
                <w:color w:val="000000"/>
                <w:sz w:val="21"/>
              </w:rPr>
              <w:t>项目经理</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spacing w:before="1"/>
              <w:ind w:left="522"/>
              <w:jc w:val="both"/>
              <w:rPr>
                <w:color w:val="000000"/>
                <w:sz w:val="21"/>
              </w:rPr>
            </w:pPr>
            <w:r w:rsidRPr="00544683">
              <w:rPr>
                <w:color w:val="000000"/>
                <w:sz w:val="21"/>
              </w:rPr>
              <w:t>技术负责人</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ind w:left="522"/>
              <w:jc w:val="both"/>
              <w:rPr>
                <w:color w:val="000000"/>
                <w:sz w:val="21"/>
                <w:lang w:eastAsia="zh-CN"/>
              </w:rPr>
            </w:pPr>
            <w:r w:rsidRPr="00544683">
              <w:rPr>
                <w:color w:val="000000"/>
                <w:sz w:val="21"/>
                <w:lang w:eastAsia="zh-CN"/>
              </w:rPr>
              <w:t>监理人和总监理工程师以及电话</w:t>
            </w:r>
          </w:p>
        </w:tc>
        <w:tc>
          <w:tcPr>
            <w:tcW w:w="5374" w:type="dxa"/>
          </w:tcPr>
          <w:p w:rsidR="00B54F46" w:rsidRPr="00544683" w:rsidRDefault="00B54F46" w:rsidP="00B54F46"/>
        </w:tc>
      </w:tr>
      <w:tr w:rsidR="00B54F46" w:rsidRPr="00544683" w:rsidTr="009357A7">
        <w:trPr>
          <w:trHeight w:hRule="exact" w:val="624"/>
        </w:trPr>
        <w:tc>
          <w:tcPr>
            <w:tcW w:w="4080" w:type="dxa"/>
            <w:vAlign w:val="center"/>
          </w:tcPr>
          <w:p w:rsidR="00B54F46" w:rsidRPr="00544683" w:rsidRDefault="00B54F46" w:rsidP="009357A7">
            <w:pPr>
              <w:pStyle w:val="TableParagraph"/>
              <w:spacing w:before="1"/>
              <w:ind w:firstLineChars="300" w:firstLine="630"/>
              <w:jc w:val="both"/>
              <w:rPr>
                <w:color w:val="000000"/>
                <w:sz w:val="21"/>
              </w:rPr>
            </w:pPr>
            <w:r w:rsidRPr="00544683">
              <w:rPr>
                <w:color w:val="000000"/>
                <w:sz w:val="21"/>
              </w:rPr>
              <w:t>项目描述</w:t>
            </w:r>
          </w:p>
        </w:tc>
        <w:tc>
          <w:tcPr>
            <w:tcW w:w="5374" w:type="dxa"/>
          </w:tcPr>
          <w:p w:rsidR="00B54F46" w:rsidRPr="00544683" w:rsidRDefault="00B54F46" w:rsidP="00B54F46"/>
        </w:tc>
      </w:tr>
      <w:tr w:rsidR="00B54F46" w:rsidRPr="00544683" w:rsidTr="003341C4">
        <w:trPr>
          <w:trHeight w:hRule="exact" w:val="1021"/>
        </w:trPr>
        <w:tc>
          <w:tcPr>
            <w:tcW w:w="4080" w:type="dxa"/>
            <w:vAlign w:val="center"/>
          </w:tcPr>
          <w:p w:rsidR="00B54F46" w:rsidRPr="00544683" w:rsidRDefault="00B54F46" w:rsidP="00B56A48">
            <w:pPr>
              <w:pStyle w:val="TableParagraph"/>
              <w:ind w:firstLineChars="250" w:firstLine="525"/>
              <w:rPr>
                <w:color w:val="000000"/>
                <w:sz w:val="21"/>
              </w:rPr>
            </w:pPr>
            <w:r w:rsidRPr="00544683">
              <w:rPr>
                <w:color w:val="000000"/>
                <w:sz w:val="21"/>
              </w:rPr>
              <w:t>备注</w:t>
            </w:r>
          </w:p>
        </w:tc>
        <w:tc>
          <w:tcPr>
            <w:tcW w:w="5374" w:type="dxa"/>
          </w:tcPr>
          <w:p w:rsidR="00B54F46" w:rsidRPr="00544683" w:rsidRDefault="00B54F46" w:rsidP="00B54F46">
            <w:pPr>
              <w:pStyle w:val="TableParagraph"/>
              <w:spacing w:line="384" w:lineRule="auto"/>
              <w:ind w:left="102" w:right="99"/>
              <w:rPr>
                <w:color w:val="000000"/>
                <w:sz w:val="21"/>
                <w:lang w:eastAsia="zh-CN"/>
              </w:rPr>
            </w:pPr>
            <w:r w:rsidRPr="00544683">
              <w:rPr>
                <w:color w:val="000000"/>
                <w:sz w:val="21"/>
                <w:lang w:eastAsia="zh-CN"/>
              </w:rPr>
              <w:t>合同所属项目描述内容至少包括项目概况、本合同在项目中的地位（部位、合同价格所占比例）</w:t>
            </w:r>
          </w:p>
        </w:tc>
      </w:tr>
    </w:tbl>
    <w:p w:rsidR="00B54F46" w:rsidRPr="00544683" w:rsidRDefault="00B54F46" w:rsidP="00B54F46">
      <w:pPr>
        <w:pStyle w:val="a7"/>
        <w:spacing w:before="7"/>
        <w:rPr>
          <w:sz w:val="25"/>
        </w:rPr>
      </w:pPr>
    </w:p>
    <w:p w:rsidR="00B54F46" w:rsidRPr="00544683" w:rsidRDefault="00B54F46" w:rsidP="00700360">
      <w:pPr>
        <w:pStyle w:val="TableParagraph"/>
        <w:ind w:firstLineChars="250" w:firstLine="525"/>
        <w:rPr>
          <w:color w:val="000000"/>
          <w:sz w:val="21"/>
        </w:rPr>
      </w:pPr>
      <w:r w:rsidRPr="00544683">
        <w:rPr>
          <w:color w:val="000000"/>
          <w:sz w:val="21"/>
        </w:rPr>
        <w:t>注</w:t>
      </w:r>
      <w:r w:rsidR="00700360" w:rsidRPr="00544683">
        <w:rPr>
          <w:rFonts w:hint="eastAsia"/>
          <w:color w:val="000000"/>
          <w:sz w:val="21"/>
          <w:lang w:eastAsia="zh-CN"/>
        </w:rPr>
        <w:t>：</w:t>
      </w:r>
      <w:r w:rsidRPr="00544683">
        <w:rPr>
          <w:color w:val="000000"/>
          <w:sz w:val="21"/>
        </w:rPr>
        <w:t>相关材料复印件在“原件的复印件”中提供。</w:t>
      </w:r>
    </w:p>
    <w:p w:rsidR="003341C4" w:rsidRPr="00544683" w:rsidRDefault="003341C4" w:rsidP="00B54F46">
      <w:pPr>
        <w:pStyle w:val="22"/>
        <w:spacing w:line="360" w:lineRule="auto"/>
        <w:ind w:firstLineChars="100" w:firstLine="210"/>
        <w:jc w:val="left"/>
        <w:rPr>
          <w:rFonts w:eastAsia="宋体"/>
          <w:color w:val="000000"/>
          <w:sz w:val="21"/>
        </w:rPr>
      </w:pPr>
    </w:p>
    <w:p w:rsidR="00F9239F" w:rsidRPr="00544683" w:rsidRDefault="00F9239F" w:rsidP="00567DFF">
      <w:pPr>
        <w:spacing w:line="440" w:lineRule="exact"/>
      </w:pPr>
    </w:p>
    <w:p w:rsidR="00B56A48" w:rsidRPr="00544683" w:rsidRDefault="00B56A48" w:rsidP="00567DFF">
      <w:pPr>
        <w:spacing w:line="440" w:lineRule="exact"/>
      </w:pPr>
    </w:p>
    <w:p w:rsidR="00B56A48" w:rsidRPr="00544683" w:rsidRDefault="00B56A48" w:rsidP="00567DFF">
      <w:pPr>
        <w:spacing w:line="440" w:lineRule="exact"/>
      </w:pPr>
    </w:p>
    <w:p w:rsidR="00B56A48" w:rsidRPr="00544683" w:rsidRDefault="00B56A48" w:rsidP="00567DFF">
      <w:pPr>
        <w:spacing w:line="440" w:lineRule="exact"/>
      </w:pPr>
    </w:p>
    <w:p w:rsidR="00FA4F48" w:rsidRPr="00544683" w:rsidRDefault="00FA4F48" w:rsidP="00875C84">
      <w:pPr>
        <w:pStyle w:val="a1"/>
        <w:overflowPunct w:val="0"/>
        <w:ind w:firstLine="0"/>
        <w:jc w:val="center"/>
        <w:rPr>
          <w:b/>
          <w:bCs/>
          <w:sz w:val="32"/>
          <w:szCs w:val="32"/>
        </w:rPr>
      </w:pPr>
    </w:p>
    <w:p w:rsidR="00F9239F" w:rsidRPr="00544683" w:rsidRDefault="00875C84" w:rsidP="00875C84">
      <w:pPr>
        <w:pStyle w:val="a1"/>
        <w:overflowPunct w:val="0"/>
        <w:ind w:firstLine="0"/>
        <w:jc w:val="center"/>
        <w:rPr>
          <w:b/>
          <w:bCs/>
          <w:sz w:val="28"/>
          <w:szCs w:val="24"/>
        </w:rPr>
      </w:pPr>
      <w:r w:rsidRPr="00544683">
        <w:rPr>
          <w:rFonts w:hint="eastAsia"/>
          <w:b/>
          <w:bCs/>
          <w:sz w:val="28"/>
          <w:szCs w:val="24"/>
        </w:rPr>
        <w:lastRenderedPageBreak/>
        <w:t>十四、</w:t>
      </w:r>
      <w:r w:rsidR="00567DFF" w:rsidRPr="00544683">
        <w:rPr>
          <w:b/>
          <w:bCs/>
          <w:sz w:val="28"/>
          <w:szCs w:val="24"/>
        </w:rPr>
        <w:t>生产工艺及</w:t>
      </w:r>
      <w:r w:rsidRPr="00544683">
        <w:rPr>
          <w:b/>
          <w:bCs/>
          <w:sz w:val="28"/>
          <w:szCs w:val="24"/>
        </w:rPr>
        <w:t>施工组织计划</w:t>
      </w:r>
    </w:p>
    <w:p w:rsidR="00567DFF" w:rsidRPr="00544683" w:rsidRDefault="00567DFF" w:rsidP="00875C84">
      <w:pPr>
        <w:pStyle w:val="a1"/>
        <w:overflowPunct w:val="0"/>
        <w:ind w:firstLineChars="200" w:firstLine="480"/>
        <w:rPr>
          <w:bCs/>
          <w:sz w:val="21"/>
        </w:rPr>
      </w:pPr>
      <w:r w:rsidRPr="00544683">
        <w:rPr>
          <w:szCs w:val="28"/>
        </w:rPr>
        <w:t>包括准备采用的</w:t>
      </w:r>
      <w:r w:rsidR="00875C84" w:rsidRPr="00544683">
        <w:rPr>
          <w:szCs w:val="28"/>
        </w:rPr>
        <w:t>产品</w:t>
      </w:r>
      <w:r w:rsidRPr="00544683">
        <w:rPr>
          <w:szCs w:val="28"/>
        </w:rPr>
        <w:t>设计、制造、检验、运输方法、</w:t>
      </w:r>
      <w:r w:rsidR="00875C84" w:rsidRPr="00544683">
        <w:rPr>
          <w:szCs w:val="28"/>
        </w:rPr>
        <w:t>施工总体</w:t>
      </w:r>
      <w:r w:rsidRPr="00544683">
        <w:rPr>
          <w:szCs w:val="28"/>
        </w:rPr>
        <w:t>布置、</w:t>
      </w:r>
      <w:r w:rsidR="00875C84" w:rsidRPr="00544683">
        <w:rPr>
          <w:szCs w:val="28"/>
        </w:rPr>
        <w:t>施工安装技术和方法、质量管理体系、安全措施、</w:t>
      </w:r>
      <w:r w:rsidRPr="00544683">
        <w:rPr>
          <w:szCs w:val="28"/>
        </w:rPr>
        <w:t>环境保护措施</w:t>
      </w:r>
      <w:r w:rsidR="00875C84" w:rsidRPr="00544683">
        <w:rPr>
          <w:szCs w:val="28"/>
        </w:rPr>
        <w:t>和进度安排。</w:t>
      </w:r>
      <w:r w:rsidRPr="00544683">
        <w:rPr>
          <w:szCs w:val="28"/>
        </w:rPr>
        <w:t>为满足招标文件要求，投标人应附必要的说明、计算书、图纸及图表。</w:t>
      </w: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567DFF" w:rsidRPr="00544683" w:rsidRDefault="00567DFF" w:rsidP="001711EC">
      <w:pPr>
        <w:spacing w:beforeLines="50" w:line="440" w:lineRule="exact"/>
      </w:pPr>
    </w:p>
    <w:p w:rsidR="0017272F" w:rsidRPr="00544683" w:rsidRDefault="0017272F" w:rsidP="001711EC">
      <w:pPr>
        <w:spacing w:beforeLines="50" w:line="440" w:lineRule="exact"/>
      </w:pPr>
    </w:p>
    <w:p w:rsidR="00567DFF" w:rsidRPr="00544683" w:rsidRDefault="00567DFF" w:rsidP="001711EC">
      <w:pPr>
        <w:spacing w:beforeLines="50" w:line="440" w:lineRule="exact"/>
      </w:pPr>
    </w:p>
    <w:p w:rsidR="00373AE1" w:rsidRPr="00544683" w:rsidRDefault="00373AE1" w:rsidP="001711EC">
      <w:pPr>
        <w:spacing w:beforeLines="50" w:line="440" w:lineRule="exact"/>
      </w:pPr>
    </w:p>
    <w:p w:rsidR="00E46129" w:rsidRPr="00544683" w:rsidRDefault="00E46129" w:rsidP="00567DFF">
      <w:pPr>
        <w:pStyle w:val="a1"/>
        <w:overflowPunct w:val="0"/>
        <w:ind w:firstLine="0"/>
        <w:rPr>
          <w:kern w:val="0"/>
          <w:sz w:val="21"/>
          <w:szCs w:val="24"/>
        </w:rPr>
      </w:pPr>
    </w:p>
    <w:p w:rsidR="00734628" w:rsidRPr="00544683" w:rsidRDefault="00734628" w:rsidP="006C2D5E">
      <w:pPr>
        <w:pStyle w:val="a1"/>
        <w:jc w:val="center"/>
        <w:rPr>
          <w:b/>
          <w:bCs/>
          <w:sz w:val="28"/>
        </w:rPr>
      </w:pPr>
    </w:p>
    <w:p w:rsidR="00875C84" w:rsidRPr="00544683" w:rsidRDefault="00875C84" w:rsidP="006C2D5E">
      <w:pPr>
        <w:pStyle w:val="a1"/>
        <w:jc w:val="center"/>
        <w:rPr>
          <w:b/>
          <w:bCs/>
          <w:sz w:val="28"/>
        </w:rPr>
      </w:pPr>
      <w:r w:rsidRPr="00544683">
        <w:rPr>
          <w:b/>
          <w:bCs/>
          <w:sz w:val="28"/>
        </w:rPr>
        <w:lastRenderedPageBreak/>
        <w:t>十五、近三年的财务报表</w:t>
      </w:r>
    </w:p>
    <w:p w:rsidR="00875C84" w:rsidRPr="00544683" w:rsidRDefault="00875C84" w:rsidP="00875C84">
      <w:pPr>
        <w:pStyle w:val="a1"/>
        <w:rPr>
          <w:bCs/>
          <w:szCs w:val="24"/>
        </w:rPr>
      </w:pPr>
      <w:r w:rsidRPr="00544683">
        <w:rPr>
          <w:bCs/>
          <w:szCs w:val="24"/>
        </w:rPr>
        <w:t>应提供</w:t>
      </w:r>
      <w:r w:rsidR="00FE5B39" w:rsidRPr="00544683">
        <w:rPr>
          <w:bCs/>
          <w:szCs w:val="24"/>
        </w:rPr>
        <w:t>有法定资质的审计事务所出具的审计报告和全部附件</w:t>
      </w:r>
    </w:p>
    <w:p w:rsidR="00FB23AC" w:rsidRPr="00544683" w:rsidRDefault="00FB23AC" w:rsidP="00FB23AC">
      <w:pPr>
        <w:spacing w:line="360" w:lineRule="auto"/>
        <w:ind w:firstLineChars="200" w:firstLine="420"/>
        <w:rPr>
          <w:szCs w:val="21"/>
        </w:rPr>
      </w:pPr>
      <w:r w:rsidRPr="00544683">
        <w:rPr>
          <w:szCs w:val="21"/>
        </w:rPr>
        <w:t>财务状况表</w:t>
      </w:r>
    </w:p>
    <w:tbl>
      <w:tblPr>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2088"/>
        <w:gridCol w:w="1320"/>
        <w:gridCol w:w="1704"/>
        <w:gridCol w:w="1705"/>
        <w:gridCol w:w="1705"/>
      </w:tblGrid>
      <w:tr w:rsidR="00FB23AC" w:rsidRPr="00544683" w:rsidTr="00FF51D3">
        <w:trPr>
          <w:trHeight w:hRule="exact" w:val="652"/>
        </w:trPr>
        <w:tc>
          <w:tcPr>
            <w:tcW w:w="2088" w:type="dxa"/>
            <w:tcBorders>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名</w:t>
            </w:r>
            <w:r w:rsidRPr="00544683">
              <w:rPr>
                <w:szCs w:val="21"/>
              </w:rPr>
              <w:t xml:space="preserve"> </w:t>
            </w:r>
            <w:r w:rsidRPr="00544683">
              <w:rPr>
                <w:szCs w:val="21"/>
              </w:rPr>
              <w:t>称</w:t>
            </w:r>
          </w:p>
        </w:tc>
        <w:tc>
          <w:tcPr>
            <w:tcW w:w="1320" w:type="dxa"/>
            <w:tcBorders>
              <w:left w:val="single" w:sz="6" w:space="0" w:color="000000"/>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单位</w:t>
            </w:r>
          </w:p>
        </w:tc>
        <w:tc>
          <w:tcPr>
            <w:tcW w:w="1704" w:type="dxa"/>
            <w:tcBorders>
              <w:left w:val="single" w:sz="6" w:space="0" w:color="000000"/>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年</w:t>
            </w:r>
          </w:p>
        </w:tc>
        <w:tc>
          <w:tcPr>
            <w:tcW w:w="1705" w:type="dxa"/>
            <w:tcBorders>
              <w:left w:val="single" w:sz="6" w:space="0" w:color="000000"/>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年</w:t>
            </w:r>
          </w:p>
        </w:tc>
        <w:tc>
          <w:tcPr>
            <w:tcW w:w="1705" w:type="dxa"/>
            <w:tcBorders>
              <w:left w:val="single" w:sz="6" w:space="0" w:color="000000"/>
              <w:bottom w:val="single" w:sz="6" w:space="0" w:color="000000"/>
            </w:tcBorders>
            <w:vAlign w:val="center"/>
          </w:tcPr>
          <w:p w:rsidR="00FB23AC" w:rsidRPr="00544683" w:rsidRDefault="00FB23AC" w:rsidP="00FF51D3">
            <w:pPr>
              <w:spacing w:line="360" w:lineRule="auto"/>
              <w:jc w:val="center"/>
              <w:rPr>
                <w:szCs w:val="21"/>
              </w:rPr>
            </w:pPr>
            <w:r w:rsidRPr="00544683">
              <w:rPr>
                <w:szCs w:val="21"/>
              </w:rPr>
              <w:t>年</w:t>
            </w:r>
          </w:p>
        </w:tc>
      </w:tr>
      <w:tr w:rsidR="00FB23AC" w:rsidRPr="00544683" w:rsidTr="00FF51D3">
        <w:trPr>
          <w:trHeight w:hRule="exact" w:val="655"/>
        </w:trPr>
        <w:tc>
          <w:tcPr>
            <w:tcW w:w="2088" w:type="dxa"/>
            <w:tcBorders>
              <w:top w:val="single" w:sz="6" w:space="0" w:color="000000"/>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一、注册资金</w:t>
            </w:r>
          </w:p>
        </w:tc>
        <w:tc>
          <w:tcPr>
            <w:tcW w:w="1320"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4"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tcBorders>
            <w:vAlign w:val="center"/>
          </w:tcPr>
          <w:p w:rsidR="00FB23AC" w:rsidRPr="00544683" w:rsidRDefault="00FB23AC" w:rsidP="00FF51D3">
            <w:pPr>
              <w:spacing w:line="360" w:lineRule="auto"/>
              <w:ind w:firstLineChars="200" w:firstLine="420"/>
              <w:jc w:val="center"/>
              <w:rPr>
                <w:szCs w:val="21"/>
              </w:rPr>
            </w:pPr>
          </w:p>
        </w:tc>
      </w:tr>
      <w:tr w:rsidR="00FB23AC" w:rsidRPr="00544683" w:rsidTr="00FF51D3">
        <w:trPr>
          <w:trHeight w:hRule="exact" w:val="655"/>
        </w:trPr>
        <w:tc>
          <w:tcPr>
            <w:tcW w:w="2088" w:type="dxa"/>
            <w:tcBorders>
              <w:top w:val="single" w:sz="6" w:space="0" w:color="000000"/>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二、净资产</w:t>
            </w:r>
          </w:p>
        </w:tc>
        <w:tc>
          <w:tcPr>
            <w:tcW w:w="1320"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4"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tcBorders>
            <w:vAlign w:val="center"/>
          </w:tcPr>
          <w:p w:rsidR="00FB23AC" w:rsidRPr="00544683" w:rsidRDefault="00FB23AC" w:rsidP="00FF51D3">
            <w:pPr>
              <w:spacing w:line="360" w:lineRule="auto"/>
              <w:ind w:firstLineChars="200" w:firstLine="420"/>
              <w:jc w:val="center"/>
              <w:rPr>
                <w:szCs w:val="21"/>
              </w:rPr>
            </w:pPr>
          </w:p>
        </w:tc>
      </w:tr>
      <w:tr w:rsidR="00FB23AC" w:rsidRPr="00544683" w:rsidTr="00FF51D3">
        <w:trPr>
          <w:trHeight w:hRule="exact" w:val="655"/>
        </w:trPr>
        <w:tc>
          <w:tcPr>
            <w:tcW w:w="2088" w:type="dxa"/>
            <w:tcBorders>
              <w:top w:val="single" w:sz="6" w:space="0" w:color="000000"/>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三、总资产</w:t>
            </w:r>
          </w:p>
        </w:tc>
        <w:tc>
          <w:tcPr>
            <w:tcW w:w="1320"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4"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tcBorders>
            <w:vAlign w:val="center"/>
          </w:tcPr>
          <w:p w:rsidR="00FB23AC" w:rsidRPr="00544683" w:rsidRDefault="00FB23AC" w:rsidP="00FF51D3">
            <w:pPr>
              <w:spacing w:line="360" w:lineRule="auto"/>
              <w:ind w:firstLineChars="200" w:firstLine="420"/>
              <w:jc w:val="center"/>
              <w:rPr>
                <w:szCs w:val="21"/>
              </w:rPr>
            </w:pPr>
          </w:p>
        </w:tc>
      </w:tr>
      <w:tr w:rsidR="00FB23AC" w:rsidRPr="00544683" w:rsidTr="00FF51D3">
        <w:trPr>
          <w:trHeight w:hRule="exact" w:val="655"/>
        </w:trPr>
        <w:tc>
          <w:tcPr>
            <w:tcW w:w="2088" w:type="dxa"/>
            <w:tcBorders>
              <w:top w:val="single" w:sz="6" w:space="0" w:color="000000"/>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四、固定资产</w:t>
            </w:r>
          </w:p>
        </w:tc>
        <w:tc>
          <w:tcPr>
            <w:tcW w:w="1320"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4"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tcBorders>
            <w:vAlign w:val="center"/>
          </w:tcPr>
          <w:p w:rsidR="00FB23AC" w:rsidRPr="00544683" w:rsidRDefault="00FB23AC" w:rsidP="00FF51D3">
            <w:pPr>
              <w:spacing w:line="360" w:lineRule="auto"/>
              <w:ind w:firstLineChars="200" w:firstLine="420"/>
              <w:jc w:val="center"/>
              <w:rPr>
                <w:szCs w:val="21"/>
              </w:rPr>
            </w:pPr>
          </w:p>
        </w:tc>
      </w:tr>
      <w:tr w:rsidR="00FB23AC" w:rsidRPr="00544683" w:rsidTr="00FF51D3">
        <w:trPr>
          <w:trHeight w:hRule="exact" w:val="655"/>
        </w:trPr>
        <w:tc>
          <w:tcPr>
            <w:tcW w:w="2088" w:type="dxa"/>
            <w:tcBorders>
              <w:top w:val="single" w:sz="6" w:space="0" w:color="000000"/>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五、流动资产</w:t>
            </w:r>
          </w:p>
        </w:tc>
        <w:tc>
          <w:tcPr>
            <w:tcW w:w="1320"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4"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tcBorders>
            <w:vAlign w:val="center"/>
          </w:tcPr>
          <w:p w:rsidR="00FB23AC" w:rsidRPr="00544683" w:rsidRDefault="00FB23AC" w:rsidP="00FF51D3">
            <w:pPr>
              <w:spacing w:line="360" w:lineRule="auto"/>
              <w:ind w:firstLineChars="200" w:firstLine="420"/>
              <w:jc w:val="center"/>
              <w:rPr>
                <w:szCs w:val="21"/>
              </w:rPr>
            </w:pPr>
          </w:p>
        </w:tc>
      </w:tr>
      <w:tr w:rsidR="00FB23AC" w:rsidRPr="00544683" w:rsidTr="00FF51D3">
        <w:trPr>
          <w:trHeight w:hRule="exact" w:val="655"/>
        </w:trPr>
        <w:tc>
          <w:tcPr>
            <w:tcW w:w="2088" w:type="dxa"/>
            <w:tcBorders>
              <w:top w:val="single" w:sz="6" w:space="0" w:color="000000"/>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六、流动负债</w:t>
            </w:r>
          </w:p>
        </w:tc>
        <w:tc>
          <w:tcPr>
            <w:tcW w:w="1320"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4"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tcBorders>
            <w:vAlign w:val="center"/>
          </w:tcPr>
          <w:p w:rsidR="00FB23AC" w:rsidRPr="00544683" w:rsidRDefault="00FB23AC" w:rsidP="00FF51D3">
            <w:pPr>
              <w:spacing w:line="360" w:lineRule="auto"/>
              <w:ind w:firstLineChars="200" w:firstLine="420"/>
              <w:jc w:val="center"/>
              <w:rPr>
                <w:szCs w:val="21"/>
              </w:rPr>
            </w:pPr>
          </w:p>
        </w:tc>
      </w:tr>
      <w:tr w:rsidR="00FB23AC" w:rsidRPr="00544683" w:rsidTr="00FF51D3">
        <w:trPr>
          <w:trHeight w:hRule="exact" w:val="655"/>
        </w:trPr>
        <w:tc>
          <w:tcPr>
            <w:tcW w:w="2088" w:type="dxa"/>
            <w:tcBorders>
              <w:top w:val="single" w:sz="6" w:space="0" w:color="000000"/>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七、负债合计</w:t>
            </w:r>
          </w:p>
        </w:tc>
        <w:tc>
          <w:tcPr>
            <w:tcW w:w="1320"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4"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tcBorders>
            <w:vAlign w:val="center"/>
          </w:tcPr>
          <w:p w:rsidR="00FB23AC" w:rsidRPr="00544683" w:rsidRDefault="00FB23AC" w:rsidP="00FF51D3">
            <w:pPr>
              <w:spacing w:line="360" w:lineRule="auto"/>
              <w:ind w:firstLineChars="200" w:firstLine="420"/>
              <w:jc w:val="center"/>
              <w:rPr>
                <w:szCs w:val="21"/>
              </w:rPr>
            </w:pPr>
          </w:p>
        </w:tc>
      </w:tr>
      <w:tr w:rsidR="00FB23AC" w:rsidRPr="00544683" w:rsidTr="00FF51D3">
        <w:trPr>
          <w:trHeight w:hRule="exact" w:val="655"/>
        </w:trPr>
        <w:tc>
          <w:tcPr>
            <w:tcW w:w="2088" w:type="dxa"/>
            <w:tcBorders>
              <w:top w:val="single" w:sz="6" w:space="0" w:color="000000"/>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八、营业收入</w:t>
            </w:r>
          </w:p>
        </w:tc>
        <w:tc>
          <w:tcPr>
            <w:tcW w:w="1320"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4"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tcBorders>
            <w:vAlign w:val="center"/>
          </w:tcPr>
          <w:p w:rsidR="00FB23AC" w:rsidRPr="00544683" w:rsidRDefault="00FB23AC" w:rsidP="00FF51D3">
            <w:pPr>
              <w:spacing w:line="360" w:lineRule="auto"/>
              <w:ind w:firstLineChars="200" w:firstLine="420"/>
              <w:jc w:val="center"/>
              <w:rPr>
                <w:szCs w:val="21"/>
              </w:rPr>
            </w:pPr>
          </w:p>
        </w:tc>
      </w:tr>
      <w:tr w:rsidR="00FB23AC" w:rsidRPr="00544683" w:rsidTr="00FF51D3">
        <w:trPr>
          <w:trHeight w:hRule="exact" w:val="655"/>
        </w:trPr>
        <w:tc>
          <w:tcPr>
            <w:tcW w:w="2088" w:type="dxa"/>
            <w:tcBorders>
              <w:top w:val="single" w:sz="6" w:space="0" w:color="000000"/>
              <w:bottom w:val="single" w:sz="6" w:space="0" w:color="000000"/>
              <w:right w:val="single" w:sz="6" w:space="0" w:color="000000"/>
            </w:tcBorders>
            <w:vAlign w:val="center"/>
          </w:tcPr>
          <w:p w:rsidR="00FB23AC" w:rsidRPr="00544683" w:rsidRDefault="00FB23AC" w:rsidP="00FF51D3">
            <w:pPr>
              <w:spacing w:line="360" w:lineRule="auto"/>
              <w:jc w:val="center"/>
              <w:rPr>
                <w:szCs w:val="21"/>
              </w:rPr>
            </w:pPr>
            <w:r w:rsidRPr="00544683">
              <w:rPr>
                <w:szCs w:val="21"/>
              </w:rPr>
              <w:t>九、净利润</w:t>
            </w:r>
          </w:p>
        </w:tc>
        <w:tc>
          <w:tcPr>
            <w:tcW w:w="1320"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4"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right w:val="single" w:sz="6" w:space="0" w:color="000000"/>
            </w:tcBorders>
            <w:vAlign w:val="center"/>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bottom w:val="single" w:sz="6" w:space="0" w:color="000000"/>
            </w:tcBorders>
            <w:vAlign w:val="center"/>
          </w:tcPr>
          <w:p w:rsidR="00FB23AC" w:rsidRPr="00544683" w:rsidRDefault="00FB23AC" w:rsidP="00FF51D3">
            <w:pPr>
              <w:spacing w:line="360" w:lineRule="auto"/>
              <w:ind w:firstLineChars="200" w:firstLine="420"/>
              <w:jc w:val="center"/>
              <w:rPr>
                <w:szCs w:val="21"/>
              </w:rPr>
            </w:pPr>
          </w:p>
        </w:tc>
      </w:tr>
      <w:tr w:rsidR="00FB23AC" w:rsidRPr="00544683" w:rsidTr="00FF51D3">
        <w:trPr>
          <w:trHeight w:hRule="exact" w:val="653"/>
        </w:trPr>
        <w:tc>
          <w:tcPr>
            <w:tcW w:w="2088" w:type="dxa"/>
            <w:tcBorders>
              <w:top w:val="single" w:sz="6" w:space="0" w:color="000000"/>
              <w:right w:val="single" w:sz="6" w:space="0" w:color="000000"/>
            </w:tcBorders>
          </w:tcPr>
          <w:p w:rsidR="00FB23AC" w:rsidRPr="00544683" w:rsidRDefault="00FB23AC" w:rsidP="00FF51D3">
            <w:pPr>
              <w:spacing w:line="360" w:lineRule="auto"/>
              <w:ind w:firstLineChars="200" w:firstLine="420"/>
              <w:jc w:val="center"/>
              <w:rPr>
                <w:szCs w:val="21"/>
              </w:rPr>
            </w:pPr>
          </w:p>
        </w:tc>
        <w:tc>
          <w:tcPr>
            <w:tcW w:w="1320" w:type="dxa"/>
            <w:tcBorders>
              <w:top w:val="single" w:sz="6" w:space="0" w:color="000000"/>
              <w:left w:val="single" w:sz="6" w:space="0" w:color="000000"/>
              <w:right w:val="single" w:sz="6" w:space="0" w:color="000000"/>
            </w:tcBorders>
          </w:tcPr>
          <w:p w:rsidR="00FB23AC" w:rsidRPr="00544683" w:rsidRDefault="00FB23AC" w:rsidP="00FF51D3">
            <w:pPr>
              <w:spacing w:line="360" w:lineRule="auto"/>
              <w:ind w:firstLineChars="200" w:firstLine="420"/>
              <w:jc w:val="center"/>
              <w:rPr>
                <w:szCs w:val="21"/>
              </w:rPr>
            </w:pPr>
          </w:p>
        </w:tc>
        <w:tc>
          <w:tcPr>
            <w:tcW w:w="1704" w:type="dxa"/>
            <w:tcBorders>
              <w:top w:val="single" w:sz="6" w:space="0" w:color="000000"/>
              <w:left w:val="single" w:sz="6" w:space="0" w:color="000000"/>
              <w:right w:val="single" w:sz="6" w:space="0" w:color="000000"/>
            </w:tcBorders>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right w:val="single" w:sz="6" w:space="0" w:color="000000"/>
            </w:tcBorders>
          </w:tcPr>
          <w:p w:rsidR="00FB23AC" w:rsidRPr="00544683" w:rsidRDefault="00FB23AC" w:rsidP="00FF51D3">
            <w:pPr>
              <w:spacing w:line="360" w:lineRule="auto"/>
              <w:ind w:firstLineChars="200" w:firstLine="420"/>
              <w:jc w:val="center"/>
              <w:rPr>
                <w:szCs w:val="21"/>
              </w:rPr>
            </w:pPr>
          </w:p>
        </w:tc>
        <w:tc>
          <w:tcPr>
            <w:tcW w:w="1705" w:type="dxa"/>
            <w:tcBorders>
              <w:top w:val="single" w:sz="6" w:space="0" w:color="000000"/>
              <w:left w:val="single" w:sz="6" w:space="0" w:color="000000"/>
            </w:tcBorders>
          </w:tcPr>
          <w:p w:rsidR="00FB23AC" w:rsidRPr="00544683" w:rsidRDefault="00FB23AC" w:rsidP="00FF51D3">
            <w:pPr>
              <w:spacing w:line="360" w:lineRule="auto"/>
              <w:ind w:firstLineChars="200" w:firstLine="420"/>
              <w:jc w:val="center"/>
              <w:rPr>
                <w:szCs w:val="21"/>
              </w:rPr>
            </w:pPr>
          </w:p>
        </w:tc>
      </w:tr>
    </w:tbl>
    <w:p w:rsidR="00875C84" w:rsidRPr="00544683" w:rsidRDefault="00875C84" w:rsidP="00FB23AC">
      <w:pPr>
        <w:pStyle w:val="a1"/>
        <w:ind w:firstLine="0"/>
        <w:rPr>
          <w:b/>
          <w:bCs/>
          <w:sz w:val="28"/>
        </w:rPr>
      </w:pPr>
    </w:p>
    <w:p w:rsidR="00875C84" w:rsidRPr="00544683" w:rsidRDefault="00875C84" w:rsidP="006C2D5E">
      <w:pPr>
        <w:pStyle w:val="a1"/>
        <w:jc w:val="center"/>
        <w:rPr>
          <w:b/>
          <w:bCs/>
          <w:sz w:val="28"/>
        </w:rPr>
      </w:pPr>
    </w:p>
    <w:p w:rsidR="00875C84" w:rsidRPr="00544683" w:rsidRDefault="00875C84" w:rsidP="006C2D5E">
      <w:pPr>
        <w:pStyle w:val="a1"/>
        <w:jc w:val="center"/>
        <w:rPr>
          <w:b/>
          <w:bCs/>
          <w:sz w:val="28"/>
        </w:rPr>
      </w:pPr>
    </w:p>
    <w:p w:rsidR="00875C84" w:rsidRPr="00544683" w:rsidRDefault="00875C84" w:rsidP="006C2D5E">
      <w:pPr>
        <w:pStyle w:val="a1"/>
        <w:jc w:val="center"/>
        <w:rPr>
          <w:b/>
          <w:bCs/>
          <w:sz w:val="28"/>
        </w:rPr>
      </w:pPr>
    </w:p>
    <w:p w:rsidR="00875C84" w:rsidRPr="00544683" w:rsidRDefault="00875C84" w:rsidP="006C2D5E">
      <w:pPr>
        <w:pStyle w:val="a1"/>
        <w:jc w:val="center"/>
        <w:rPr>
          <w:b/>
          <w:bCs/>
          <w:sz w:val="28"/>
        </w:rPr>
      </w:pPr>
    </w:p>
    <w:p w:rsidR="00875C84" w:rsidRPr="00544683" w:rsidRDefault="00875C84" w:rsidP="006C2D5E">
      <w:pPr>
        <w:pStyle w:val="a1"/>
        <w:jc w:val="center"/>
        <w:rPr>
          <w:b/>
          <w:bCs/>
          <w:sz w:val="28"/>
        </w:rPr>
      </w:pPr>
    </w:p>
    <w:p w:rsidR="00875C84" w:rsidRPr="00544683" w:rsidRDefault="00875C84" w:rsidP="006C2D5E">
      <w:pPr>
        <w:pStyle w:val="a1"/>
        <w:jc w:val="center"/>
        <w:rPr>
          <w:b/>
          <w:bCs/>
          <w:sz w:val="28"/>
        </w:rPr>
      </w:pPr>
    </w:p>
    <w:p w:rsidR="00875C84" w:rsidRPr="00544683" w:rsidRDefault="00875C84" w:rsidP="006C2D5E">
      <w:pPr>
        <w:pStyle w:val="a1"/>
        <w:jc w:val="center"/>
        <w:rPr>
          <w:b/>
          <w:bCs/>
          <w:sz w:val="28"/>
        </w:rPr>
      </w:pPr>
    </w:p>
    <w:p w:rsidR="00875C84" w:rsidRPr="00544683" w:rsidRDefault="00875C84" w:rsidP="006C2D5E">
      <w:pPr>
        <w:pStyle w:val="a1"/>
        <w:jc w:val="center"/>
        <w:rPr>
          <w:b/>
          <w:bCs/>
          <w:sz w:val="28"/>
        </w:rPr>
      </w:pPr>
    </w:p>
    <w:p w:rsidR="00875C84" w:rsidRPr="00544683" w:rsidRDefault="00875C84" w:rsidP="006C2D5E">
      <w:pPr>
        <w:pStyle w:val="a1"/>
        <w:jc w:val="center"/>
        <w:rPr>
          <w:b/>
          <w:bCs/>
          <w:sz w:val="28"/>
        </w:rPr>
      </w:pPr>
    </w:p>
    <w:p w:rsidR="00875C84" w:rsidRPr="00544683" w:rsidRDefault="00875C84" w:rsidP="006C2D5E">
      <w:pPr>
        <w:pStyle w:val="a1"/>
        <w:jc w:val="center"/>
        <w:rPr>
          <w:b/>
          <w:bCs/>
          <w:sz w:val="28"/>
        </w:rPr>
      </w:pPr>
    </w:p>
    <w:p w:rsidR="008A439B" w:rsidRPr="00544683" w:rsidRDefault="006C2D5E" w:rsidP="006C2D5E">
      <w:pPr>
        <w:pStyle w:val="a1"/>
        <w:jc w:val="center"/>
        <w:rPr>
          <w:b/>
          <w:bCs/>
          <w:sz w:val="28"/>
        </w:rPr>
      </w:pPr>
      <w:r w:rsidRPr="00544683">
        <w:rPr>
          <w:rFonts w:hint="eastAsia"/>
          <w:b/>
          <w:bCs/>
          <w:sz w:val="28"/>
        </w:rPr>
        <w:lastRenderedPageBreak/>
        <w:t>十</w:t>
      </w:r>
      <w:r w:rsidR="00FE5B39" w:rsidRPr="00544683">
        <w:rPr>
          <w:b/>
          <w:bCs/>
          <w:sz w:val="28"/>
        </w:rPr>
        <w:t>六</w:t>
      </w:r>
      <w:r w:rsidR="00622C25" w:rsidRPr="00544683">
        <w:rPr>
          <w:b/>
          <w:bCs/>
          <w:sz w:val="28"/>
        </w:rPr>
        <w:t>、投标货物近期的出厂检验报告、</w:t>
      </w:r>
    </w:p>
    <w:p w:rsidR="008A439B" w:rsidRPr="00544683" w:rsidRDefault="00622C25" w:rsidP="006C2D5E">
      <w:pPr>
        <w:pStyle w:val="a1"/>
        <w:jc w:val="center"/>
        <w:rPr>
          <w:b/>
          <w:bCs/>
          <w:sz w:val="28"/>
        </w:rPr>
      </w:pPr>
      <w:r w:rsidRPr="00544683">
        <w:rPr>
          <w:b/>
          <w:bCs/>
          <w:sz w:val="28"/>
        </w:rPr>
        <w:t>市级</w:t>
      </w:r>
      <w:r w:rsidRPr="00544683">
        <w:rPr>
          <w:b/>
          <w:bCs/>
          <w:sz w:val="28"/>
        </w:rPr>
        <w:t>/</w:t>
      </w:r>
      <w:r w:rsidRPr="00544683">
        <w:rPr>
          <w:b/>
          <w:bCs/>
          <w:sz w:val="28"/>
        </w:rPr>
        <w:t>省级</w:t>
      </w:r>
      <w:r w:rsidRPr="00544683">
        <w:rPr>
          <w:b/>
          <w:bCs/>
          <w:sz w:val="28"/>
        </w:rPr>
        <w:t>/</w:t>
      </w:r>
      <w:r w:rsidRPr="00544683">
        <w:rPr>
          <w:b/>
          <w:bCs/>
          <w:sz w:val="28"/>
        </w:rPr>
        <w:t>国家级检验报告</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1.附近期(近3个月内的)出厂的质检报告；</w:t>
      </w:r>
    </w:p>
    <w:p w:rsidR="008A439B" w:rsidRPr="00544683" w:rsidRDefault="00622C25">
      <w:pPr>
        <w:widowControl/>
        <w:spacing w:line="400" w:lineRule="exact"/>
        <w:rPr>
          <w:rFonts w:ascii="宋体" w:hAnsi="宋体" w:cs="宋体"/>
          <w:kern w:val="1"/>
          <w:sz w:val="24"/>
        </w:rPr>
      </w:pPr>
      <w:r w:rsidRPr="00544683">
        <w:rPr>
          <w:rFonts w:ascii="宋体" w:hAnsi="宋体" w:cs="宋体"/>
          <w:kern w:val="1"/>
          <w:sz w:val="24"/>
        </w:rPr>
        <w:t>2.附市级/省级/</w:t>
      </w:r>
      <w:r w:rsidR="004D5A35" w:rsidRPr="00544683">
        <w:rPr>
          <w:rFonts w:ascii="宋体" w:hAnsi="宋体" w:cs="宋体"/>
          <w:kern w:val="1"/>
          <w:sz w:val="24"/>
        </w:rPr>
        <w:t>国家级检验报告（</w:t>
      </w:r>
      <w:r w:rsidR="004D5A35" w:rsidRPr="00544683">
        <w:rPr>
          <w:rFonts w:ascii="宋体" w:hAnsi="宋体" w:cs="宋体" w:hint="eastAsia"/>
          <w:kern w:val="1"/>
          <w:sz w:val="24"/>
        </w:rPr>
        <w:t>一年</w:t>
      </w:r>
      <w:r w:rsidRPr="00544683">
        <w:rPr>
          <w:rFonts w:ascii="宋体" w:hAnsi="宋体" w:cs="宋体"/>
          <w:kern w:val="1"/>
          <w:sz w:val="24"/>
        </w:rPr>
        <w:t>有效期内的报告）</w:t>
      </w:r>
    </w:p>
    <w:p w:rsidR="008A439B" w:rsidRPr="00544683" w:rsidRDefault="008A439B">
      <w:pPr>
        <w:widowControl/>
        <w:spacing w:line="400" w:lineRule="exact"/>
        <w:jc w:val="center"/>
        <w:rPr>
          <w:rFonts w:ascii="宋体" w:hAnsi="宋体" w:cs="宋体"/>
          <w:b/>
          <w:kern w:val="1"/>
          <w:sz w:val="24"/>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17272F" w:rsidRPr="00544683" w:rsidRDefault="0017272F">
      <w:pPr>
        <w:widowControl/>
        <w:spacing w:line="400" w:lineRule="exact"/>
        <w:jc w:val="center"/>
        <w:rPr>
          <w:rFonts w:ascii="黑体" w:eastAsia="黑体" w:hAnsi="黑体" w:cs="宋体"/>
          <w:b/>
          <w:kern w:val="1"/>
          <w:sz w:val="28"/>
          <w:szCs w:val="28"/>
        </w:rPr>
      </w:pPr>
    </w:p>
    <w:p w:rsidR="00A13A3E" w:rsidRPr="00544683" w:rsidRDefault="00A13A3E">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pPr>
        <w:widowControl/>
        <w:spacing w:line="400" w:lineRule="exact"/>
        <w:jc w:val="center"/>
        <w:rPr>
          <w:rFonts w:ascii="黑体" w:eastAsia="黑体" w:hAnsi="黑体" w:cs="宋体"/>
          <w:b/>
          <w:kern w:val="1"/>
          <w:sz w:val="28"/>
          <w:szCs w:val="28"/>
        </w:rPr>
      </w:pPr>
    </w:p>
    <w:p w:rsidR="008A439B" w:rsidRPr="00544683" w:rsidRDefault="008A439B" w:rsidP="00E9322A">
      <w:pPr>
        <w:widowControl/>
        <w:spacing w:line="400" w:lineRule="exact"/>
        <w:rPr>
          <w:rFonts w:ascii="黑体" w:eastAsia="黑体" w:hAnsi="黑体" w:cs="宋体"/>
          <w:b/>
          <w:kern w:val="1"/>
          <w:sz w:val="28"/>
          <w:szCs w:val="28"/>
        </w:rPr>
      </w:pPr>
    </w:p>
    <w:p w:rsidR="00700360" w:rsidRPr="00544683" w:rsidRDefault="00700360" w:rsidP="006C2D5E">
      <w:pPr>
        <w:pStyle w:val="a1"/>
        <w:jc w:val="center"/>
        <w:rPr>
          <w:b/>
          <w:bCs/>
          <w:sz w:val="28"/>
        </w:rPr>
      </w:pPr>
    </w:p>
    <w:p w:rsidR="008A439B" w:rsidRPr="00544683" w:rsidRDefault="006C2D5E" w:rsidP="006C2D5E">
      <w:pPr>
        <w:pStyle w:val="a1"/>
        <w:jc w:val="center"/>
        <w:rPr>
          <w:b/>
          <w:bCs/>
          <w:sz w:val="28"/>
        </w:rPr>
      </w:pPr>
      <w:r w:rsidRPr="00544683">
        <w:rPr>
          <w:rFonts w:hint="eastAsia"/>
          <w:b/>
          <w:bCs/>
          <w:sz w:val="28"/>
        </w:rPr>
        <w:lastRenderedPageBreak/>
        <w:t>十</w:t>
      </w:r>
      <w:r w:rsidR="00FE5B39" w:rsidRPr="00544683">
        <w:rPr>
          <w:b/>
          <w:bCs/>
          <w:sz w:val="28"/>
        </w:rPr>
        <w:t>七</w:t>
      </w:r>
      <w:r w:rsidR="00622C25" w:rsidRPr="00544683">
        <w:rPr>
          <w:b/>
          <w:bCs/>
          <w:sz w:val="28"/>
        </w:rPr>
        <w:t>、承诺书</w:t>
      </w:r>
    </w:p>
    <w:p w:rsidR="00007956" w:rsidRPr="00544683" w:rsidRDefault="002917FA" w:rsidP="002917FA">
      <w:pPr>
        <w:pStyle w:val="a1"/>
        <w:ind w:firstLine="0"/>
        <w:jc w:val="left"/>
        <w:rPr>
          <w:b/>
          <w:bCs/>
          <w:sz w:val="28"/>
        </w:rPr>
      </w:pPr>
      <w:r w:rsidRPr="00544683">
        <w:rPr>
          <w:rFonts w:hint="eastAsia"/>
          <w:b/>
          <w:bCs/>
          <w:sz w:val="28"/>
        </w:rPr>
        <w:t>1.</w:t>
      </w:r>
      <w:r w:rsidR="00CA2141" w:rsidRPr="00544683">
        <w:rPr>
          <w:rFonts w:hint="eastAsia"/>
          <w:b/>
          <w:bCs/>
          <w:sz w:val="28"/>
        </w:rPr>
        <w:t>质量承诺书</w:t>
      </w:r>
    </w:p>
    <w:p w:rsidR="00AE74EA" w:rsidRPr="00544683" w:rsidRDefault="00AE74EA" w:rsidP="009D59B7">
      <w:pPr>
        <w:pStyle w:val="txt"/>
        <w:widowControl w:val="0"/>
        <w:spacing w:before="0" w:beforeAutospacing="0" w:after="0" w:afterAutospacing="0" w:line="440" w:lineRule="exact"/>
        <w:ind w:leftChars="150" w:left="315" w:firstLineChars="100" w:firstLine="240"/>
        <w:rPr>
          <w:color w:val="000000"/>
          <w:kern w:val="1"/>
        </w:rPr>
      </w:pPr>
      <w:r w:rsidRPr="00544683">
        <w:rPr>
          <w:color w:val="000000"/>
          <w:kern w:val="1"/>
        </w:rPr>
        <w:t>_________________</w:t>
      </w:r>
      <w:r w:rsidR="000F4AEC" w:rsidRPr="00544683">
        <w:rPr>
          <w:color w:val="000000"/>
          <w:kern w:val="1"/>
        </w:rPr>
        <w:t>公司做为</w:t>
      </w:r>
      <w:r w:rsidRPr="00544683">
        <w:rPr>
          <w:color w:val="000000"/>
          <w:kern w:val="1"/>
        </w:rPr>
        <w:t>承包单位,对</w:t>
      </w:r>
      <w:r w:rsidR="000F4AEC" w:rsidRPr="00544683">
        <w:rPr>
          <w:rFonts w:hint="eastAsia"/>
          <w:color w:val="000000"/>
          <w:kern w:val="1"/>
        </w:rPr>
        <w:t xml:space="preserve"> </w:t>
      </w:r>
      <w:r w:rsidR="000F4AEC" w:rsidRPr="00544683">
        <w:rPr>
          <w:rFonts w:hint="eastAsia"/>
          <w:color w:val="000000"/>
          <w:kern w:val="1"/>
          <w:u w:val="single"/>
        </w:rPr>
        <w:t xml:space="preserve">            （</w:t>
      </w:r>
      <w:r w:rsidR="000F4AEC" w:rsidRPr="00544683">
        <w:rPr>
          <w:rFonts w:hint="eastAsia"/>
          <w:color w:val="000000"/>
          <w:kern w:val="1"/>
        </w:rPr>
        <w:t>招标人）</w:t>
      </w:r>
      <w:r w:rsidRPr="00544683">
        <w:rPr>
          <w:color w:val="000000"/>
          <w:kern w:val="1"/>
        </w:rPr>
        <w:t>郑重承诺，为确保</w:t>
      </w:r>
      <w:r w:rsidR="000F4AEC" w:rsidRPr="00544683">
        <w:rPr>
          <w:rFonts w:hint="eastAsia"/>
          <w:color w:val="000000"/>
          <w:kern w:val="1"/>
          <w:u w:val="single"/>
        </w:rPr>
        <w:t xml:space="preserve">     （</w:t>
      </w:r>
      <w:r w:rsidR="000F4AEC" w:rsidRPr="00544683">
        <w:rPr>
          <w:rFonts w:hint="eastAsia"/>
          <w:color w:val="000000"/>
          <w:kern w:val="1"/>
        </w:rPr>
        <w:t>项目名称）</w:t>
      </w:r>
      <w:r w:rsidRPr="00544683">
        <w:rPr>
          <w:color w:val="000000"/>
          <w:kern w:val="1"/>
        </w:rPr>
        <w:t>的施工质量，将依据施工合同对本次施工范围内的工程质量承担全部责任。承诺如下：</w:t>
      </w:r>
    </w:p>
    <w:p w:rsidR="00AE74EA" w:rsidRPr="00544683" w:rsidRDefault="00AE74EA" w:rsidP="009D59B7">
      <w:pPr>
        <w:pStyle w:val="txt"/>
        <w:widowControl w:val="0"/>
        <w:spacing w:before="0" w:beforeAutospacing="0" w:after="0" w:afterAutospacing="0" w:line="440" w:lineRule="exact"/>
        <w:ind w:firstLineChars="200" w:firstLine="480"/>
        <w:rPr>
          <w:color w:val="000000"/>
          <w:kern w:val="1"/>
        </w:rPr>
      </w:pPr>
      <w:r w:rsidRPr="00544683">
        <w:rPr>
          <w:color w:val="000000"/>
          <w:kern w:val="1"/>
        </w:rPr>
        <w:t>1、建立以总工程师为首的相关技术质量管理人员参与的项目技术质量管理体系。明确各自的责任和工作内容,确保技术质量工作扎实有效的真正落到实处。在</w:t>
      </w:r>
      <w:r w:rsidR="00F75341" w:rsidRPr="00544683">
        <w:rPr>
          <w:rFonts w:hint="eastAsia"/>
          <w:color w:val="000000"/>
          <w:kern w:val="1"/>
        </w:rPr>
        <w:t>遵守</w:t>
      </w:r>
      <w:r w:rsidRPr="00544683">
        <w:rPr>
          <w:color w:val="000000"/>
          <w:kern w:val="1"/>
        </w:rPr>
        <w:t>法律</w:t>
      </w:r>
      <w:r w:rsidR="00F5758F" w:rsidRPr="00544683">
        <w:rPr>
          <w:rFonts w:hint="eastAsia"/>
          <w:color w:val="000000"/>
          <w:kern w:val="1"/>
        </w:rPr>
        <w:t>、</w:t>
      </w:r>
      <w:r w:rsidRPr="00544683">
        <w:rPr>
          <w:color w:val="000000"/>
          <w:kern w:val="1"/>
        </w:rPr>
        <w:t>法规和相关规定的基础上全面做好质量工作。</w:t>
      </w:r>
    </w:p>
    <w:p w:rsidR="00AE74EA" w:rsidRPr="00544683" w:rsidRDefault="00AE74EA" w:rsidP="009D59B7">
      <w:pPr>
        <w:pStyle w:val="txt"/>
        <w:widowControl w:val="0"/>
        <w:spacing w:before="0" w:beforeAutospacing="0" w:after="0" w:afterAutospacing="0" w:line="440" w:lineRule="exact"/>
        <w:ind w:firstLineChars="200" w:firstLine="480"/>
        <w:rPr>
          <w:color w:val="000000"/>
          <w:kern w:val="1"/>
        </w:rPr>
      </w:pPr>
      <w:r w:rsidRPr="00544683">
        <w:rPr>
          <w:color w:val="000000"/>
          <w:kern w:val="1"/>
        </w:rPr>
        <w:t>2、建立质量责任制，对该工程的施工质量负责。要求项目负责人、技术人员、质量管理人员认真熟习图纸并编制出科学的、切实可行的施工方案指导施工。做好施工现场记录，将责任划分到人，对各分部分项工程负责。若发生质量问题，项目负责人承担连带责任并按我公司相关制度处罚。</w:t>
      </w:r>
    </w:p>
    <w:p w:rsidR="00AE74EA" w:rsidRPr="00544683" w:rsidRDefault="00AE74EA" w:rsidP="009D59B7">
      <w:pPr>
        <w:pStyle w:val="txt"/>
        <w:widowControl w:val="0"/>
        <w:spacing w:before="0" w:beforeAutospacing="0" w:after="0" w:afterAutospacing="0" w:line="440" w:lineRule="exact"/>
        <w:ind w:firstLineChars="200" w:firstLine="480"/>
        <w:rPr>
          <w:color w:val="000000"/>
          <w:kern w:val="1"/>
        </w:rPr>
      </w:pPr>
      <w:r w:rsidRPr="00544683">
        <w:rPr>
          <w:color w:val="000000"/>
          <w:kern w:val="1"/>
        </w:rPr>
        <w:t>3、坚决按照工程设计图纸、施工技术标准和规范组织施工。决不擅自修改工程设计，决不偷工减料,严格按图施工。在施工过程中若发现设计文件和图纸有差错的，向</w:t>
      </w:r>
      <w:r w:rsidR="00DA2CD4" w:rsidRPr="00544683">
        <w:rPr>
          <w:rFonts w:hint="eastAsia"/>
          <w:color w:val="000000"/>
          <w:kern w:val="1"/>
        </w:rPr>
        <w:t>招标人</w:t>
      </w:r>
      <w:r w:rsidRPr="00544683">
        <w:rPr>
          <w:color w:val="000000"/>
          <w:kern w:val="1"/>
        </w:rPr>
        <w:t>和监理单位及时提出意见和建议。</w:t>
      </w:r>
    </w:p>
    <w:p w:rsidR="00AE74EA" w:rsidRPr="00544683" w:rsidRDefault="00AE74EA" w:rsidP="009D59B7">
      <w:pPr>
        <w:pStyle w:val="txt"/>
        <w:widowControl w:val="0"/>
        <w:spacing w:before="0" w:beforeAutospacing="0" w:after="0" w:afterAutospacing="0" w:line="440" w:lineRule="exact"/>
        <w:ind w:firstLineChars="200" w:firstLine="480"/>
        <w:rPr>
          <w:color w:val="000000"/>
          <w:kern w:val="1"/>
        </w:rPr>
      </w:pPr>
      <w:r w:rsidRPr="00544683">
        <w:rPr>
          <w:color w:val="000000"/>
          <w:kern w:val="1"/>
        </w:rPr>
        <w:t>4、按照工程设计要求、施工技术标准及合</w:t>
      </w:r>
      <w:r w:rsidR="007207C9" w:rsidRPr="00544683">
        <w:rPr>
          <w:color w:val="000000"/>
          <w:kern w:val="1"/>
        </w:rPr>
        <w:t>同约定，对所有进场的材料、构配件、设备和商品混凝土等进行检</w:t>
      </w:r>
      <w:r w:rsidRPr="00544683">
        <w:rPr>
          <w:color w:val="000000"/>
          <w:kern w:val="1"/>
        </w:rPr>
        <w:t>验。未经检试验或检试验不合格的决不使用，若做不到甘愿受罚。</w:t>
      </w:r>
    </w:p>
    <w:p w:rsidR="00AE74EA" w:rsidRPr="00544683" w:rsidRDefault="00AE74EA" w:rsidP="009D59B7">
      <w:pPr>
        <w:pStyle w:val="txt"/>
        <w:widowControl w:val="0"/>
        <w:spacing w:before="0" w:beforeAutospacing="0" w:after="0" w:afterAutospacing="0" w:line="440" w:lineRule="exact"/>
        <w:ind w:firstLineChars="200" w:firstLine="480"/>
        <w:rPr>
          <w:color w:val="000000"/>
          <w:kern w:val="1"/>
        </w:rPr>
      </w:pPr>
      <w:r w:rsidRPr="00544683">
        <w:rPr>
          <w:color w:val="000000"/>
          <w:kern w:val="1"/>
        </w:rPr>
        <w:t>5、建立健全施工质量的检验制度(自检),严格工序管理，做好隐蔽工程的质量检查和记录。</w:t>
      </w:r>
    </w:p>
    <w:p w:rsidR="00AE74EA" w:rsidRPr="00544683" w:rsidRDefault="00F331B6" w:rsidP="009D59B7">
      <w:pPr>
        <w:pStyle w:val="txt"/>
        <w:widowControl w:val="0"/>
        <w:spacing w:before="0" w:beforeAutospacing="0" w:after="0" w:afterAutospacing="0" w:line="440" w:lineRule="exact"/>
        <w:ind w:firstLineChars="200" w:firstLine="480"/>
        <w:rPr>
          <w:color w:val="000000"/>
          <w:kern w:val="1"/>
        </w:rPr>
      </w:pPr>
      <w:r w:rsidRPr="00544683">
        <w:rPr>
          <w:rFonts w:hint="eastAsia"/>
          <w:color w:val="000000"/>
          <w:kern w:val="1"/>
        </w:rPr>
        <w:t>6</w:t>
      </w:r>
      <w:r w:rsidR="00AE74EA" w:rsidRPr="00544683">
        <w:rPr>
          <w:color w:val="000000"/>
          <w:kern w:val="1"/>
        </w:rPr>
        <w:t>、依</w:t>
      </w:r>
      <w:r w:rsidRPr="00544683">
        <w:rPr>
          <w:color w:val="000000"/>
          <w:kern w:val="1"/>
        </w:rPr>
        <w:t>法履行</w:t>
      </w:r>
      <w:r w:rsidR="00AE74EA" w:rsidRPr="00544683">
        <w:rPr>
          <w:color w:val="000000"/>
          <w:kern w:val="1"/>
        </w:rPr>
        <w:t>工程质量保修义务(质量保修期自工程竣工验收合格之日起计算)。 以上是我单位对该工程质量做出的郑重承诺，若工程验收时我方达不到承诺的</w:t>
      </w:r>
      <w:r w:rsidR="00EE3A41" w:rsidRPr="00544683">
        <w:rPr>
          <w:rFonts w:hint="eastAsia"/>
          <w:color w:val="000000"/>
          <w:kern w:val="1"/>
        </w:rPr>
        <w:t>合格</w:t>
      </w:r>
      <w:r w:rsidR="00AE74EA" w:rsidRPr="00544683">
        <w:rPr>
          <w:color w:val="000000"/>
          <w:kern w:val="1"/>
        </w:rPr>
        <w:t>标准，我方愿接受工程造价的5%作为惩罚。若发生严重质量问题及造成重大社会影响的，甘愿接受法律法规的处罚，并无条件自动撤出施工现场。</w:t>
      </w:r>
    </w:p>
    <w:p w:rsidR="00007956" w:rsidRPr="00544683" w:rsidRDefault="00007956" w:rsidP="009D59B7">
      <w:pPr>
        <w:spacing w:line="600" w:lineRule="exact"/>
        <w:rPr>
          <w:rFonts w:ascii="宋体" w:hAnsi="宋体" w:cs="宋体"/>
          <w:kern w:val="1"/>
          <w:sz w:val="24"/>
        </w:rPr>
      </w:pPr>
    </w:p>
    <w:p w:rsidR="00F5758F" w:rsidRPr="00544683" w:rsidRDefault="00F5758F" w:rsidP="009D59B7">
      <w:pPr>
        <w:pStyle w:val="a7"/>
        <w:tabs>
          <w:tab w:val="left" w:pos="8760"/>
        </w:tabs>
        <w:spacing w:line="340" w:lineRule="auto"/>
        <w:ind w:right="625" w:firstLineChars="1650" w:firstLine="3399"/>
        <w:rPr>
          <w:spacing w:val="29"/>
        </w:rPr>
      </w:pPr>
      <w:r w:rsidRPr="00544683">
        <w:rPr>
          <w:rFonts w:hint="eastAsia"/>
          <w:spacing w:val="-2"/>
        </w:rPr>
        <w:t>投标人名称：</w:t>
      </w:r>
      <w:r w:rsidRPr="00544683">
        <w:rPr>
          <w:rFonts w:eastAsia="Times New Roman"/>
          <w:u w:val="single" w:color="000000"/>
        </w:rPr>
        <w:t xml:space="preserve"> </w:t>
      </w:r>
      <w:r w:rsidRPr="00544683">
        <w:rPr>
          <w:rFonts w:hint="eastAsia"/>
          <w:u w:val="single" w:color="000000"/>
        </w:rPr>
        <w:t xml:space="preserve">                      </w:t>
      </w:r>
      <w:r w:rsidRPr="00544683">
        <w:rPr>
          <w:rFonts w:hint="eastAsia"/>
          <w:spacing w:val="-2"/>
        </w:rPr>
        <w:t>（盖章）</w:t>
      </w:r>
      <w:r w:rsidRPr="00544683">
        <w:rPr>
          <w:rFonts w:eastAsia="Times New Roman"/>
          <w:spacing w:val="29"/>
        </w:rPr>
        <w:t xml:space="preserve"> </w:t>
      </w:r>
    </w:p>
    <w:p w:rsidR="00F5758F" w:rsidRPr="00544683" w:rsidRDefault="00F5758F" w:rsidP="009D59B7">
      <w:pPr>
        <w:pStyle w:val="a7"/>
        <w:tabs>
          <w:tab w:val="left" w:pos="8879"/>
        </w:tabs>
        <w:spacing w:line="340" w:lineRule="auto"/>
        <w:ind w:right="625" w:firstLineChars="1650" w:firstLine="3399"/>
        <w:rPr>
          <w:spacing w:val="29"/>
        </w:rPr>
      </w:pPr>
      <w:r w:rsidRPr="00544683">
        <w:rPr>
          <w:rFonts w:hint="eastAsia"/>
          <w:spacing w:val="-2"/>
        </w:rPr>
        <w:t>法定表人（或委托代理人）：</w:t>
      </w:r>
      <w:r w:rsidRPr="00544683">
        <w:rPr>
          <w:rFonts w:hint="eastAsia"/>
          <w:spacing w:val="-2"/>
          <w:u w:val="single"/>
        </w:rPr>
        <w:t xml:space="preserve">          </w:t>
      </w:r>
      <w:r w:rsidRPr="00544683">
        <w:rPr>
          <w:rFonts w:hint="eastAsia"/>
          <w:spacing w:val="-2"/>
        </w:rPr>
        <w:t>（签名）</w:t>
      </w:r>
    </w:p>
    <w:p w:rsidR="00F5758F" w:rsidRPr="00544683" w:rsidRDefault="00F5758F" w:rsidP="009D59B7">
      <w:pPr>
        <w:spacing w:before="6"/>
        <w:rPr>
          <w:rFonts w:ascii="宋体" w:hAnsi="宋体" w:cs="宋体"/>
          <w:sz w:val="11"/>
          <w:szCs w:val="11"/>
        </w:rPr>
      </w:pPr>
    </w:p>
    <w:p w:rsidR="00F5758F" w:rsidRPr="00544683" w:rsidRDefault="00F5758F" w:rsidP="00F5758F">
      <w:pPr>
        <w:pStyle w:val="a7"/>
        <w:tabs>
          <w:tab w:val="left" w:pos="6416"/>
          <w:tab w:val="left" w:pos="7153"/>
          <w:tab w:val="left" w:pos="9045"/>
        </w:tabs>
        <w:jc w:val="center"/>
        <w:rPr>
          <w:rFonts w:ascii="宋体" w:hAnsi="宋体"/>
          <w:szCs w:val="21"/>
        </w:rPr>
      </w:pPr>
      <w:r w:rsidRPr="00544683">
        <w:rPr>
          <w:rFonts w:hint="eastAsia"/>
          <w:u w:val="single"/>
        </w:rPr>
        <w:t xml:space="preserve">      </w:t>
      </w:r>
      <w:r w:rsidRPr="00544683">
        <w:rPr>
          <w:rFonts w:hint="eastAsia"/>
        </w:rPr>
        <w:t>年</w:t>
      </w:r>
      <w:r w:rsidRPr="00544683">
        <w:rPr>
          <w:rFonts w:hint="eastAsia"/>
          <w:u w:val="single"/>
        </w:rPr>
        <w:t xml:space="preserve">    </w:t>
      </w:r>
      <w:r w:rsidRPr="00544683">
        <w:rPr>
          <w:rFonts w:hint="eastAsia"/>
        </w:rPr>
        <w:t>月</w:t>
      </w:r>
      <w:r w:rsidRPr="00544683">
        <w:rPr>
          <w:rFonts w:hint="eastAsia"/>
          <w:u w:val="single"/>
        </w:rPr>
        <w:t xml:space="preserve">     </w:t>
      </w:r>
      <w:r w:rsidRPr="00544683">
        <w:rPr>
          <w:rFonts w:hint="eastAsia"/>
        </w:rPr>
        <w:t>日</w:t>
      </w:r>
    </w:p>
    <w:p w:rsidR="00E9322A" w:rsidRPr="00544683" w:rsidRDefault="00E9322A" w:rsidP="002917FA">
      <w:pPr>
        <w:pStyle w:val="a1"/>
        <w:ind w:firstLine="0"/>
        <w:jc w:val="left"/>
        <w:rPr>
          <w:b/>
          <w:bCs/>
          <w:sz w:val="28"/>
        </w:rPr>
      </w:pPr>
    </w:p>
    <w:p w:rsidR="00162DAF" w:rsidRPr="00544683" w:rsidRDefault="00162DAF" w:rsidP="002917FA">
      <w:pPr>
        <w:pStyle w:val="a1"/>
        <w:ind w:firstLine="0"/>
        <w:jc w:val="left"/>
        <w:rPr>
          <w:b/>
          <w:bCs/>
          <w:sz w:val="28"/>
        </w:rPr>
      </w:pPr>
    </w:p>
    <w:p w:rsidR="00700360" w:rsidRPr="00544683" w:rsidRDefault="00700360" w:rsidP="002917FA">
      <w:pPr>
        <w:pStyle w:val="a1"/>
        <w:ind w:firstLine="0"/>
        <w:jc w:val="left"/>
        <w:rPr>
          <w:b/>
          <w:bCs/>
          <w:sz w:val="28"/>
        </w:rPr>
      </w:pPr>
    </w:p>
    <w:p w:rsidR="008A439B" w:rsidRPr="00544683" w:rsidRDefault="00CA2141" w:rsidP="002917FA">
      <w:pPr>
        <w:pStyle w:val="a1"/>
        <w:ind w:firstLine="0"/>
        <w:jc w:val="left"/>
        <w:rPr>
          <w:b/>
          <w:bCs/>
          <w:sz w:val="28"/>
        </w:rPr>
      </w:pPr>
      <w:r w:rsidRPr="00544683">
        <w:rPr>
          <w:rFonts w:hint="eastAsia"/>
          <w:b/>
          <w:bCs/>
          <w:sz w:val="28"/>
        </w:rPr>
        <w:lastRenderedPageBreak/>
        <w:t>2.</w:t>
      </w:r>
      <w:r w:rsidR="00622C25" w:rsidRPr="00544683">
        <w:rPr>
          <w:b/>
          <w:bCs/>
          <w:sz w:val="28"/>
        </w:rPr>
        <w:t>售后服务承诺书</w:t>
      </w:r>
    </w:p>
    <w:p w:rsidR="00007956" w:rsidRPr="00544683" w:rsidRDefault="00007956" w:rsidP="009D59B7">
      <w:pPr>
        <w:pStyle w:val="a1"/>
        <w:ind w:firstLine="0"/>
        <w:jc w:val="left"/>
        <w:rPr>
          <w:b/>
          <w:bCs/>
          <w:sz w:val="28"/>
        </w:rPr>
      </w:pPr>
      <w:r w:rsidRPr="00544683">
        <w:rPr>
          <w:rFonts w:ascii="宋体" w:hAnsi="宋体" w:cs="宋体"/>
          <w:bCs/>
        </w:rPr>
        <w:t>售后服务承诺书中应包括：</w:t>
      </w:r>
    </w:p>
    <w:p w:rsidR="00007956" w:rsidRPr="00544683" w:rsidRDefault="00007956" w:rsidP="009D59B7">
      <w:pPr>
        <w:numPr>
          <w:ilvl w:val="0"/>
          <w:numId w:val="5"/>
        </w:numPr>
        <w:tabs>
          <w:tab w:val="num" w:pos="360"/>
        </w:tabs>
        <w:spacing w:line="600" w:lineRule="exact"/>
        <w:rPr>
          <w:rFonts w:ascii="宋体" w:hAnsi="宋体" w:cs="宋体"/>
          <w:kern w:val="1"/>
          <w:sz w:val="24"/>
        </w:rPr>
      </w:pPr>
      <w:r w:rsidRPr="00544683">
        <w:rPr>
          <w:rFonts w:ascii="宋体" w:hAnsi="宋体" w:cs="宋体" w:hint="eastAsia"/>
          <w:kern w:val="1"/>
          <w:sz w:val="24"/>
        </w:rPr>
        <w:t xml:space="preserve"> 1、单位</w:t>
      </w:r>
      <w:r w:rsidRPr="00544683">
        <w:rPr>
          <w:rFonts w:ascii="宋体" w:hAnsi="宋体" w:cs="宋体"/>
          <w:kern w:val="1"/>
          <w:sz w:val="24"/>
        </w:rPr>
        <w:t>简介；2、售后服务承诺； 3、质保期内、外的保修方式和情况；4、就近售后服务网点及近期业绩主要用户名单（包括单位名称、产品名称、规格型号、联系人、联系电话等）；5、售后服务响应时间及到达用户维修现场时间；6</w:t>
      </w:r>
      <w:r w:rsidR="002917FA" w:rsidRPr="00544683">
        <w:rPr>
          <w:rFonts w:ascii="宋体" w:hAnsi="宋体" w:cs="宋体"/>
          <w:kern w:val="1"/>
          <w:sz w:val="24"/>
        </w:rPr>
        <w:t>、售后服务保障组织力量等各投标人认为还需补充的内容</w:t>
      </w:r>
      <w:r w:rsidRPr="00544683">
        <w:rPr>
          <w:rFonts w:ascii="宋体" w:hAnsi="宋体" w:cs="宋体"/>
          <w:kern w:val="1"/>
          <w:sz w:val="24"/>
        </w:rPr>
        <w:t>。</w:t>
      </w:r>
    </w:p>
    <w:p w:rsidR="00E46129" w:rsidRPr="00544683" w:rsidRDefault="00622C25" w:rsidP="009D59B7">
      <w:pPr>
        <w:spacing w:line="600" w:lineRule="exact"/>
        <w:rPr>
          <w:rFonts w:ascii="宋体" w:hAnsi="宋体" w:cs="宋体"/>
          <w:kern w:val="1"/>
          <w:sz w:val="24"/>
        </w:rPr>
      </w:pPr>
      <w:r w:rsidRPr="00544683">
        <w:rPr>
          <w:rFonts w:ascii="宋体" w:hAnsi="宋体" w:cs="宋体"/>
          <w:kern w:val="1"/>
          <w:sz w:val="24"/>
        </w:rPr>
        <w:t xml:space="preserve">                     </w:t>
      </w:r>
    </w:p>
    <w:p w:rsidR="00E46129" w:rsidRPr="00544683" w:rsidRDefault="00E46129" w:rsidP="009D59B7">
      <w:pPr>
        <w:spacing w:line="600" w:lineRule="exact"/>
        <w:rPr>
          <w:rFonts w:ascii="宋体" w:hAnsi="宋体" w:cs="宋体"/>
          <w:kern w:val="1"/>
          <w:sz w:val="24"/>
        </w:rPr>
      </w:pPr>
    </w:p>
    <w:p w:rsidR="00E46129" w:rsidRPr="00544683" w:rsidRDefault="00E46129" w:rsidP="009D59B7">
      <w:pPr>
        <w:spacing w:line="600" w:lineRule="exact"/>
        <w:rPr>
          <w:rFonts w:ascii="宋体" w:hAnsi="宋体" w:cs="宋体"/>
          <w:kern w:val="1"/>
          <w:sz w:val="24"/>
        </w:rPr>
      </w:pPr>
    </w:p>
    <w:p w:rsidR="00E46129" w:rsidRPr="00544683" w:rsidRDefault="00E46129" w:rsidP="009D59B7">
      <w:pPr>
        <w:spacing w:line="600" w:lineRule="exact"/>
        <w:rPr>
          <w:rFonts w:ascii="宋体" w:hAnsi="宋体" w:cs="宋体"/>
          <w:kern w:val="1"/>
          <w:sz w:val="24"/>
        </w:rPr>
      </w:pPr>
    </w:p>
    <w:p w:rsidR="00E46129" w:rsidRPr="00544683" w:rsidRDefault="00E46129" w:rsidP="009D59B7">
      <w:pPr>
        <w:spacing w:line="600" w:lineRule="exact"/>
        <w:rPr>
          <w:rFonts w:ascii="宋体" w:hAnsi="宋体" w:cs="宋体"/>
          <w:kern w:val="1"/>
          <w:sz w:val="24"/>
        </w:rPr>
      </w:pPr>
    </w:p>
    <w:p w:rsidR="00E46129" w:rsidRPr="00544683" w:rsidRDefault="00E46129" w:rsidP="009D59B7">
      <w:pPr>
        <w:spacing w:line="600" w:lineRule="exact"/>
        <w:rPr>
          <w:rFonts w:ascii="宋体" w:hAnsi="宋体" w:cs="宋体"/>
          <w:kern w:val="1"/>
          <w:sz w:val="24"/>
        </w:rPr>
      </w:pPr>
    </w:p>
    <w:p w:rsidR="00E46129" w:rsidRPr="00544683" w:rsidRDefault="00E46129" w:rsidP="009D59B7">
      <w:pPr>
        <w:spacing w:line="600" w:lineRule="exact"/>
        <w:rPr>
          <w:rFonts w:ascii="宋体" w:hAnsi="宋体" w:cs="宋体"/>
          <w:kern w:val="1"/>
          <w:sz w:val="24"/>
        </w:rPr>
      </w:pPr>
    </w:p>
    <w:p w:rsidR="00E46129" w:rsidRPr="00544683" w:rsidRDefault="00E46129" w:rsidP="009D59B7">
      <w:pPr>
        <w:spacing w:line="600" w:lineRule="exact"/>
        <w:rPr>
          <w:rFonts w:ascii="宋体" w:hAnsi="宋体" w:cs="宋体"/>
          <w:kern w:val="1"/>
          <w:sz w:val="24"/>
        </w:rPr>
      </w:pPr>
    </w:p>
    <w:p w:rsidR="00F5758F" w:rsidRPr="00544683" w:rsidRDefault="00F5758F" w:rsidP="009D59B7">
      <w:pPr>
        <w:pStyle w:val="a7"/>
        <w:tabs>
          <w:tab w:val="left" w:pos="8760"/>
        </w:tabs>
        <w:spacing w:line="340" w:lineRule="auto"/>
        <w:ind w:right="625" w:firstLineChars="1400" w:firstLine="2884"/>
        <w:jc w:val="center"/>
        <w:rPr>
          <w:spacing w:val="29"/>
        </w:rPr>
      </w:pPr>
      <w:r w:rsidRPr="00544683">
        <w:rPr>
          <w:rFonts w:hint="eastAsia"/>
          <w:spacing w:val="-2"/>
        </w:rPr>
        <w:t>投标人名称：</w:t>
      </w:r>
      <w:r w:rsidRPr="00544683">
        <w:rPr>
          <w:rFonts w:eastAsia="Times New Roman"/>
          <w:u w:val="single" w:color="000000"/>
        </w:rPr>
        <w:t xml:space="preserve"> </w:t>
      </w:r>
      <w:r w:rsidRPr="00544683">
        <w:rPr>
          <w:rFonts w:hint="eastAsia"/>
          <w:u w:val="single" w:color="000000"/>
        </w:rPr>
        <w:t xml:space="preserve">                      </w:t>
      </w:r>
      <w:r w:rsidRPr="00544683">
        <w:rPr>
          <w:rFonts w:hint="eastAsia"/>
          <w:spacing w:val="-2"/>
        </w:rPr>
        <w:t>（盖章）</w:t>
      </w:r>
    </w:p>
    <w:p w:rsidR="00F5758F" w:rsidRPr="00544683" w:rsidRDefault="00F5758F" w:rsidP="009D59B7">
      <w:pPr>
        <w:pStyle w:val="a7"/>
        <w:tabs>
          <w:tab w:val="left" w:pos="8879"/>
        </w:tabs>
        <w:spacing w:line="340" w:lineRule="auto"/>
        <w:ind w:right="625" w:firstLineChars="1650" w:firstLine="3399"/>
        <w:rPr>
          <w:spacing w:val="29"/>
        </w:rPr>
      </w:pPr>
      <w:r w:rsidRPr="00544683">
        <w:rPr>
          <w:rFonts w:hint="eastAsia"/>
          <w:spacing w:val="-2"/>
        </w:rPr>
        <w:t>法定表人（或委托代理人）：</w:t>
      </w:r>
      <w:r w:rsidRPr="00544683">
        <w:rPr>
          <w:rFonts w:hint="eastAsia"/>
          <w:spacing w:val="-2"/>
          <w:u w:val="single"/>
        </w:rPr>
        <w:t xml:space="preserve">          </w:t>
      </w:r>
      <w:r w:rsidRPr="00544683">
        <w:rPr>
          <w:rFonts w:hint="eastAsia"/>
          <w:spacing w:val="-2"/>
        </w:rPr>
        <w:t>（签名）</w:t>
      </w:r>
    </w:p>
    <w:p w:rsidR="00F5758F" w:rsidRPr="00544683" w:rsidRDefault="00F5758F" w:rsidP="009D59B7">
      <w:pPr>
        <w:spacing w:before="6"/>
        <w:rPr>
          <w:rFonts w:ascii="宋体" w:hAnsi="宋体" w:cs="宋体"/>
          <w:sz w:val="11"/>
          <w:szCs w:val="11"/>
        </w:rPr>
      </w:pPr>
    </w:p>
    <w:p w:rsidR="00F5758F" w:rsidRPr="00544683" w:rsidRDefault="00F5758F" w:rsidP="009D59B7">
      <w:pPr>
        <w:pStyle w:val="a7"/>
        <w:tabs>
          <w:tab w:val="left" w:pos="6416"/>
          <w:tab w:val="left" w:pos="7153"/>
          <w:tab w:val="left" w:pos="9045"/>
        </w:tabs>
        <w:jc w:val="center"/>
        <w:rPr>
          <w:rFonts w:ascii="宋体" w:hAnsi="宋体"/>
          <w:szCs w:val="21"/>
        </w:rPr>
      </w:pPr>
      <w:r w:rsidRPr="00544683">
        <w:rPr>
          <w:rFonts w:hint="eastAsia"/>
          <w:u w:val="single"/>
        </w:rPr>
        <w:t xml:space="preserve">      </w:t>
      </w:r>
      <w:r w:rsidRPr="00544683">
        <w:rPr>
          <w:rFonts w:hint="eastAsia"/>
        </w:rPr>
        <w:t>年</w:t>
      </w:r>
      <w:r w:rsidRPr="00544683">
        <w:rPr>
          <w:rFonts w:hint="eastAsia"/>
          <w:u w:val="single"/>
        </w:rPr>
        <w:t xml:space="preserve">    </w:t>
      </w:r>
      <w:r w:rsidRPr="00544683">
        <w:rPr>
          <w:rFonts w:hint="eastAsia"/>
        </w:rPr>
        <w:t>月</w:t>
      </w:r>
      <w:r w:rsidRPr="00544683">
        <w:rPr>
          <w:rFonts w:hint="eastAsia"/>
          <w:u w:val="single"/>
        </w:rPr>
        <w:t xml:space="preserve">     </w:t>
      </w:r>
      <w:r w:rsidRPr="00544683">
        <w:rPr>
          <w:rFonts w:hint="eastAsia"/>
        </w:rPr>
        <w:t>日</w:t>
      </w:r>
    </w:p>
    <w:p w:rsidR="008A439B" w:rsidRPr="00544683" w:rsidRDefault="008A439B" w:rsidP="009D59B7">
      <w:pPr>
        <w:spacing w:line="600" w:lineRule="exact"/>
        <w:rPr>
          <w:rFonts w:ascii="宋体" w:hAnsi="宋体" w:cs="宋体"/>
          <w:kern w:val="1"/>
          <w:sz w:val="24"/>
        </w:rPr>
      </w:pPr>
    </w:p>
    <w:p w:rsidR="008A439B" w:rsidRPr="00544683" w:rsidRDefault="008A439B" w:rsidP="009D59B7">
      <w:pPr>
        <w:spacing w:line="500" w:lineRule="exact"/>
        <w:ind w:firstLine="6006"/>
        <w:rPr>
          <w:rFonts w:ascii="宋体" w:hAnsi="宋体" w:cs="宋体"/>
          <w:kern w:val="1"/>
          <w:sz w:val="24"/>
        </w:rPr>
      </w:pPr>
    </w:p>
    <w:p w:rsidR="001B2D23" w:rsidRPr="00544683" w:rsidRDefault="001B2D23" w:rsidP="000705E0">
      <w:pPr>
        <w:spacing w:line="400" w:lineRule="exact"/>
        <w:jc w:val="center"/>
        <w:outlineLvl w:val="0"/>
        <w:rPr>
          <w:rFonts w:ascii="宋体" w:hAnsi="宋体" w:cs="宋体"/>
          <w:b/>
          <w:kern w:val="1"/>
          <w:sz w:val="32"/>
        </w:rPr>
      </w:pPr>
    </w:p>
    <w:p w:rsidR="001B2D23" w:rsidRPr="00544683" w:rsidRDefault="001B2D23" w:rsidP="000705E0">
      <w:pPr>
        <w:spacing w:line="400" w:lineRule="exact"/>
        <w:jc w:val="center"/>
        <w:outlineLvl w:val="0"/>
        <w:rPr>
          <w:rFonts w:ascii="宋体" w:hAnsi="宋体" w:cs="宋体"/>
          <w:b/>
          <w:kern w:val="1"/>
          <w:sz w:val="32"/>
        </w:rPr>
      </w:pPr>
    </w:p>
    <w:p w:rsidR="001B2D23" w:rsidRPr="00544683" w:rsidRDefault="001B2D23" w:rsidP="000705E0">
      <w:pPr>
        <w:spacing w:line="400" w:lineRule="exact"/>
        <w:jc w:val="center"/>
        <w:outlineLvl w:val="0"/>
        <w:rPr>
          <w:rFonts w:ascii="宋体" w:hAnsi="宋体" w:cs="宋体"/>
          <w:b/>
          <w:kern w:val="1"/>
          <w:sz w:val="32"/>
        </w:rPr>
      </w:pPr>
    </w:p>
    <w:p w:rsidR="003341C4" w:rsidRPr="00544683" w:rsidRDefault="003341C4" w:rsidP="000705E0">
      <w:pPr>
        <w:spacing w:line="400" w:lineRule="exact"/>
        <w:jc w:val="center"/>
        <w:outlineLvl w:val="0"/>
        <w:rPr>
          <w:rFonts w:ascii="宋体" w:hAnsi="宋体" w:cs="宋体"/>
          <w:b/>
          <w:kern w:val="1"/>
          <w:sz w:val="32"/>
        </w:rPr>
      </w:pPr>
    </w:p>
    <w:p w:rsidR="0017272F" w:rsidRPr="00544683" w:rsidRDefault="0017272F" w:rsidP="000705E0">
      <w:pPr>
        <w:spacing w:line="400" w:lineRule="exact"/>
        <w:jc w:val="center"/>
        <w:outlineLvl w:val="0"/>
        <w:rPr>
          <w:rFonts w:ascii="宋体" w:hAnsi="宋体" w:cs="宋体"/>
          <w:b/>
          <w:kern w:val="1"/>
          <w:sz w:val="32"/>
        </w:rPr>
      </w:pPr>
    </w:p>
    <w:p w:rsidR="00162DAF" w:rsidRPr="00544683" w:rsidRDefault="00162DAF" w:rsidP="000705E0">
      <w:pPr>
        <w:spacing w:line="400" w:lineRule="exact"/>
        <w:jc w:val="center"/>
        <w:outlineLvl w:val="0"/>
        <w:rPr>
          <w:rFonts w:ascii="宋体" w:hAnsi="宋体" w:cs="宋体"/>
          <w:b/>
          <w:kern w:val="1"/>
          <w:sz w:val="32"/>
        </w:rPr>
      </w:pPr>
    </w:p>
    <w:p w:rsidR="004B515E" w:rsidRPr="00544683" w:rsidRDefault="004B515E" w:rsidP="000705E0">
      <w:pPr>
        <w:spacing w:line="400" w:lineRule="exact"/>
        <w:jc w:val="center"/>
        <w:outlineLvl w:val="0"/>
        <w:rPr>
          <w:rFonts w:ascii="宋体" w:hAnsi="宋体" w:cs="宋体"/>
          <w:b/>
          <w:kern w:val="1"/>
          <w:sz w:val="32"/>
        </w:rPr>
      </w:pPr>
    </w:p>
    <w:p w:rsidR="00FB23AC" w:rsidRPr="00544683" w:rsidRDefault="00FB23AC" w:rsidP="000705E0">
      <w:pPr>
        <w:spacing w:line="400" w:lineRule="exact"/>
        <w:jc w:val="center"/>
        <w:outlineLvl w:val="0"/>
        <w:rPr>
          <w:rFonts w:ascii="宋体" w:hAnsi="宋体" w:cs="宋体"/>
          <w:b/>
          <w:kern w:val="1"/>
          <w:sz w:val="32"/>
        </w:rPr>
      </w:pPr>
    </w:p>
    <w:p w:rsidR="00FB23AC" w:rsidRPr="00544683" w:rsidRDefault="00FB23AC" w:rsidP="00FB23AC">
      <w:pPr>
        <w:pStyle w:val="a1"/>
        <w:jc w:val="center"/>
        <w:rPr>
          <w:b/>
          <w:bCs/>
          <w:sz w:val="28"/>
        </w:rPr>
      </w:pPr>
      <w:bookmarkStart w:id="42" w:name="_Toc458407728"/>
      <w:bookmarkStart w:id="43" w:name="_Toc458784165"/>
      <w:r w:rsidRPr="00544683">
        <w:rPr>
          <w:rFonts w:hint="eastAsia"/>
          <w:b/>
          <w:bCs/>
          <w:sz w:val="28"/>
        </w:rPr>
        <w:t>十</w:t>
      </w:r>
      <w:r w:rsidRPr="00544683">
        <w:rPr>
          <w:b/>
          <w:bCs/>
          <w:sz w:val="28"/>
        </w:rPr>
        <w:t>八、原件复印件及投标人须知前附表规定的其他资料</w:t>
      </w:r>
      <w:bookmarkEnd w:id="42"/>
      <w:bookmarkEnd w:id="43"/>
    </w:p>
    <w:p w:rsidR="00FB23AC" w:rsidRPr="00544683" w:rsidRDefault="00FB23AC" w:rsidP="0036597A">
      <w:pPr>
        <w:spacing w:line="360" w:lineRule="auto"/>
        <w:ind w:firstLineChars="200" w:firstLine="480"/>
        <w:rPr>
          <w:rFonts w:ascii="宋体" w:hAnsi="宋体" w:cs="宋体"/>
          <w:kern w:val="1"/>
          <w:sz w:val="24"/>
        </w:rPr>
      </w:pPr>
    </w:p>
    <w:tbl>
      <w:tblPr>
        <w:tblW w:w="934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720"/>
        <w:gridCol w:w="7110"/>
        <w:gridCol w:w="1514"/>
      </w:tblGrid>
      <w:tr w:rsidR="00FB23AC" w:rsidRPr="00544683" w:rsidTr="00D21866">
        <w:trPr>
          <w:trHeight w:hRule="exact" w:val="640"/>
        </w:trPr>
        <w:tc>
          <w:tcPr>
            <w:tcW w:w="720" w:type="dxa"/>
            <w:vAlign w:val="center"/>
          </w:tcPr>
          <w:p w:rsidR="00FB23AC" w:rsidRPr="00544683" w:rsidRDefault="00FB23AC" w:rsidP="00D21866">
            <w:pPr>
              <w:spacing w:line="360" w:lineRule="auto"/>
              <w:jc w:val="center"/>
              <w:rPr>
                <w:szCs w:val="21"/>
              </w:rPr>
            </w:pPr>
            <w:r w:rsidRPr="00544683">
              <w:rPr>
                <w:szCs w:val="21"/>
              </w:rPr>
              <w:t>序号</w:t>
            </w:r>
          </w:p>
        </w:tc>
        <w:tc>
          <w:tcPr>
            <w:tcW w:w="7110" w:type="dxa"/>
            <w:vAlign w:val="center"/>
          </w:tcPr>
          <w:p w:rsidR="00FB23AC" w:rsidRPr="00544683" w:rsidRDefault="00FB23AC" w:rsidP="00D21866">
            <w:pPr>
              <w:spacing w:line="360" w:lineRule="auto"/>
              <w:ind w:firstLineChars="200" w:firstLine="420"/>
              <w:jc w:val="center"/>
              <w:rPr>
                <w:szCs w:val="21"/>
              </w:rPr>
            </w:pPr>
            <w:r w:rsidRPr="00544683">
              <w:rPr>
                <w:szCs w:val="21"/>
              </w:rPr>
              <w:t>名</w:t>
            </w:r>
            <w:r w:rsidRPr="00544683">
              <w:rPr>
                <w:szCs w:val="21"/>
              </w:rPr>
              <w:tab/>
            </w:r>
            <w:r w:rsidRPr="00544683">
              <w:rPr>
                <w:szCs w:val="21"/>
              </w:rPr>
              <w:t>称</w:t>
            </w:r>
          </w:p>
        </w:tc>
        <w:tc>
          <w:tcPr>
            <w:tcW w:w="1514" w:type="dxa"/>
            <w:vAlign w:val="center"/>
          </w:tcPr>
          <w:p w:rsidR="00FB23AC" w:rsidRPr="00544683" w:rsidRDefault="00FB23AC" w:rsidP="00D21866">
            <w:pPr>
              <w:spacing w:line="360" w:lineRule="auto"/>
              <w:ind w:firstLineChars="200" w:firstLine="420"/>
              <w:rPr>
                <w:szCs w:val="21"/>
              </w:rPr>
            </w:pPr>
            <w:r w:rsidRPr="00544683">
              <w:rPr>
                <w:szCs w:val="21"/>
              </w:rPr>
              <w:t>备</w:t>
            </w:r>
            <w:r w:rsidRPr="00544683">
              <w:rPr>
                <w:szCs w:val="21"/>
              </w:rPr>
              <w:tab/>
            </w:r>
            <w:r w:rsidRPr="00544683">
              <w:rPr>
                <w:szCs w:val="21"/>
              </w:rPr>
              <w:t>注</w:t>
            </w:r>
          </w:p>
        </w:tc>
      </w:tr>
      <w:tr w:rsidR="00FB23AC" w:rsidRPr="00544683" w:rsidTr="00D21866">
        <w:trPr>
          <w:trHeight w:hRule="exact" w:val="523"/>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1</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营业执照副本</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522"/>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2</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安全生产许可证</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522"/>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3</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资质证书</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523"/>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4</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组织机构代码证</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522"/>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5</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税务登记证</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522"/>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6</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水利厅颁发的《</w:t>
            </w:r>
            <w:r w:rsidRPr="00544683">
              <w:rPr>
                <w:rFonts w:hint="eastAsia"/>
              </w:rPr>
              <w:t>云南省水利工程从业单位备</w:t>
            </w:r>
            <w:r w:rsidRPr="00544683">
              <w:rPr>
                <w:szCs w:val="21"/>
              </w:rPr>
              <w:t>案证》</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523"/>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7</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近三年无行贿犯罪档案结果告知函</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522"/>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8</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近</w:t>
            </w:r>
            <w:r w:rsidRPr="00544683">
              <w:rPr>
                <w:szCs w:val="21"/>
              </w:rPr>
              <w:t xml:space="preserve"> 3 </w:t>
            </w:r>
            <w:r w:rsidRPr="00544683">
              <w:rPr>
                <w:szCs w:val="21"/>
              </w:rPr>
              <w:t>年经审计的财务会计报表（含流动资金来源证明）</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1171"/>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9</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近</w:t>
            </w:r>
            <w:r w:rsidRPr="00544683">
              <w:rPr>
                <w:szCs w:val="21"/>
              </w:rPr>
              <w:t xml:space="preserve"> 5 </w:t>
            </w:r>
            <w:r w:rsidRPr="00544683">
              <w:rPr>
                <w:szCs w:val="21"/>
              </w:rPr>
              <w:t>年已完成的相似项目业绩（中标通知书、合同协议书、合同工程完</w:t>
            </w:r>
            <w:r w:rsidRPr="00544683">
              <w:rPr>
                <w:szCs w:val="21"/>
              </w:rPr>
              <w:t xml:space="preserve"> </w:t>
            </w:r>
            <w:r w:rsidRPr="00544683">
              <w:rPr>
                <w:szCs w:val="21"/>
              </w:rPr>
              <w:t>工证书或工程竣工证书副本、合同工程完工验收鉴定书有关验收结论）</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794"/>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10</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项目经理注册建造师证、身份证、职称证、学历证、业绩证明材料、社会保险证明、安全生产考核合格证书</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523"/>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11</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委托代理人身份证及社会保险证明</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795"/>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12</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技术负责人身份证、职称证、学历证、业绩证明材料、社会保险证明、</w:t>
            </w:r>
            <w:r w:rsidRPr="00544683">
              <w:rPr>
                <w:szCs w:val="21"/>
              </w:rPr>
              <w:t xml:space="preserve"> </w:t>
            </w:r>
            <w:r w:rsidRPr="00544683">
              <w:rPr>
                <w:szCs w:val="21"/>
              </w:rPr>
              <w:t>安全生产考核合格证书</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794"/>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13</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安全管理人员（专职安全生产管理人员）身份证、职称证、学历证、业</w:t>
            </w:r>
            <w:r w:rsidRPr="00544683">
              <w:rPr>
                <w:szCs w:val="21"/>
              </w:rPr>
              <w:t xml:space="preserve"> </w:t>
            </w:r>
            <w:r w:rsidRPr="00544683">
              <w:rPr>
                <w:szCs w:val="21"/>
              </w:rPr>
              <w:t>绩证明材料、社会保险证明、安全生产考核合格证书</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795"/>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14</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五大员上岗证、社会保险证明；造价员及特种作业人员相应岗位资格证书</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523"/>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15</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正在施工和新承接的项目（中标通知书、合同协议书）</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522"/>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16</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认证体系证书</w:t>
            </w:r>
          </w:p>
        </w:tc>
        <w:tc>
          <w:tcPr>
            <w:tcW w:w="1514" w:type="dxa"/>
            <w:vAlign w:val="center"/>
          </w:tcPr>
          <w:p w:rsidR="00FB23AC" w:rsidRPr="00544683" w:rsidRDefault="00FB23AC" w:rsidP="00D21866">
            <w:pPr>
              <w:spacing w:line="360" w:lineRule="auto"/>
              <w:ind w:firstLineChars="200" w:firstLine="420"/>
              <w:rPr>
                <w:szCs w:val="21"/>
              </w:rPr>
            </w:pPr>
          </w:p>
        </w:tc>
      </w:tr>
      <w:tr w:rsidR="00FB23AC" w:rsidRPr="00544683" w:rsidTr="00D21866">
        <w:trPr>
          <w:trHeight w:hRule="exact" w:val="522"/>
        </w:trPr>
        <w:tc>
          <w:tcPr>
            <w:tcW w:w="720" w:type="dxa"/>
            <w:vAlign w:val="center"/>
          </w:tcPr>
          <w:p w:rsidR="00FB23AC" w:rsidRPr="00544683" w:rsidRDefault="00652518" w:rsidP="00D21866">
            <w:pPr>
              <w:spacing w:line="360" w:lineRule="auto"/>
              <w:ind w:firstLineChars="200" w:firstLine="420"/>
              <w:rPr>
                <w:szCs w:val="21"/>
              </w:rPr>
            </w:pPr>
            <w:r w:rsidRPr="00544683">
              <w:rPr>
                <w:rFonts w:hint="eastAsia"/>
                <w:szCs w:val="21"/>
              </w:rPr>
              <w:t>17</w:t>
            </w:r>
          </w:p>
        </w:tc>
        <w:tc>
          <w:tcPr>
            <w:tcW w:w="7110" w:type="dxa"/>
            <w:vAlign w:val="center"/>
          </w:tcPr>
          <w:p w:rsidR="00FB23AC" w:rsidRPr="00544683" w:rsidRDefault="00FB23AC" w:rsidP="00D21866">
            <w:pPr>
              <w:spacing w:line="360" w:lineRule="auto"/>
              <w:ind w:firstLineChars="200" w:firstLine="420"/>
              <w:rPr>
                <w:szCs w:val="21"/>
              </w:rPr>
            </w:pPr>
            <w:r w:rsidRPr="00544683">
              <w:rPr>
                <w:szCs w:val="21"/>
              </w:rPr>
              <w:t>其他</w:t>
            </w:r>
          </w:p>
        </w:tc>
        <w:tc>
          <w:tcPr>
            <w:tcW w:w="1514" w:type="dxa"/>
            <w:vAlign w:val="center"/>
          </w:tcPr>
          <w:p w:rsidR="00FB23AC" w:rsidRPr="00544683" w:rsidRDefault="00FB23AC" w:rsidP="00D21866">
            <w:pPr>
              <w:spacing w:line="360" w:lineRule="auto"/>
              <w:ind w:firstLineChars="200" w:firstLine="420"/>
              <w:rPr>
                <w:szCs w:val="21"/>
              </w:rPr>
            </w:pPr>
          </w:p>
        </w:tc>
      </w:tr>
    </w:tbl>
    <w:p w:rsidR="001B2D23" w:rsidRPr="00544683" w:rsidRDefault="00652518" w:rsidP="0036597A">
      <w:pPr>
        <w:rPr>
          <w:kern w:val="1"/>
        </w:rPr>
      </w:pPr>
      <w:r w:rsidRPr="00544683">
        <w:rPr>
          <w:rFonts w:hint="eastAsia"/>
          <w:kern w:val="1"/>
        </w:rPr>
        <w:t>注：上述资料原件提供一份，复印件需加盖公司印章。</w:t>
      </w:r>
    </w:p>
    <w:p w:rsidR="001B2D23" w:rsidRPr="00544683" w:rsidRDefault="001B2D23" w:rsidP="000705E0">
      <w:pPr>
        <w:spacing w:line="400" w:lineRule="exact"/>
        <w:jc w:val="center"/>
        <w:outlineLvl w:val="0"/>
        <w:rPr>
          <w:rFonts w:ascii="宋体" w:hAnsi="宋体" w:cs="宋体"/>
          <w:b/>
          <w:kern w:val="1"/>
          <w:sz w:val="32"/>
        </w:rPr>
      </w:pPr>
    </w:p>
    <w:p w:rsidR="00652518" w:rsidRPr="00544683" w:rsidRDefault="00652518" w:rsidP="000705E0">
      <w:pPr>
        <w:spacing w:line="400" w:lineRule="exact"/>
        <w:jc w:val="center"/>
        <w:outlineLvl w:val="0"/>
        <w:rPr>
          <w:rFonts w:ascii="宋体" w:hAnsi="宋体" w:cs="宋体"/>
          <w:b/>
          <w:kern w:val="1"/>
          <w:sz w:val="32"/>
        </w:rPr>
      </w:pPr>
    </w:p>
    <w:p w:rsidR="000705E0" w:rsidRPr="00544683" w:rsidRDefault="000705E0" w:rsidP="00F5538F">
      <w:pPr>
        <w:spacing w:line="400" w:lineRule="exact"/>
        <w:jc w:val="center"/>
        <w:outlineLvl w:val="0"/>
        <w:rPr>
          <w:rFonts w:ascii="宋体" w:hAnsi="宋体" w:cs="宋体"/>
          <w:b/>
          <w:kern w:val="1"/>
          <w:sz w:val="32"/>
        </w:rPr>
      </w:pPr>
      <w:bookmarkStart w:id="44" w:name="_Toc459219386"/>
      <w:bookmarkStart w:id="45" w:name="_Toc459843306"/>
      <w:r w:rsidRPr="00544683">
        <w:rPr>
          <w:rFonts w:ascii="宋体" w:hAnsi="宋体" w:cs="宋体"/>
          <w:b/>
          <w:kern w:val="1"/>
          <w:sz w:val="32"/>
        </w:rPr>
        <w:lastRenderedPageBreak/>
        <w:t>第二部分   技术条款</w:t>
      </w:r>
      <w:bookmarkEnd w:id="44"/>
      <w:bookmarkEnd w:id="45"/>
    </w:p>
    <w:p w:rsidR="000705E0" w:rsidRPr="00544683" w:rsidRDefault="000705E0" w:rsidP="000705E0">
      <w:pPr>
        <w:spacing w:line="400" w:lineRule="exact"/>
        <w:jc w:val="center"/>
        <w:outlineLvl w:val="0"/>
        <w:rPr>
          <w:rFonts w:ascii="宋体" w:hAnsi="宋体" w:cs="宋体"/>
          <w:b/>
          <w:kern w:val="1"/>
          <w:sz w:val="30"/>
          <w:szCs w:val="30"/>
        </w:rPr>
      </w:pPr>
    </w:p>
    <w:p w:rsidR="000705E0" w:rsidRPr="00544683" w:rsidRDefault="000705E0" w:rsidP="00F5538F">
      <w:pPr>
        <w:spacing w:line="400" w:lineRule="exact"/>
        <w:jc w:val="center"/>
        <w:outlineLvl w:val="1"/>
        <w:rPr>
          <w:rFonts w:ascii="宋体" w:hAnsi="宋体" w:cs="宋体"/>
          <w:b/>
          <w:kern w:val="1"/>
          <w:sz w:val="30"/>
          <w:szCs w:val="30"/>
        </w:rPr>
      </w:pPr>
      <w:bookmarkStart w:id="46" w:name="_Toc459219387"/>
      <w:bookmarkStart w:id="47" w:name="_Toc459843307"/>
      <w:r w:rsidRPr="00544683">
        <w:rPr>
          <w:rFonts w:ascii="宋体" w:hAnsi="宋体" w:cs="宋体" w:hint="eastAsia"/>
          <w:b/>
          <w:kern w:val="1"/>
          <w:sz w:val="30"/>
          <w:szCs w:val="30"/>
        </w:rPr>
        <w:t>第</w:t>
      </w:r>
      <w:r w:rsidR="00FE39B9" w:rsidRPr="00544683">
        <w:rPr>
          <w:rFonts w:ascii="宋体" w:hAnsi="宋体" w:cs="宋体" w:hint="eastAsia"/>
          <w:b/>
          <w:kern w:val="1"/>
          <w:sz w:val="30"/>
          <w:szCs w:val="30"/>
        </w:rPr>
        <w:t>一</w:t>
      </w:r>
      <w:r w:rsidRPr="00544683">
        <w:rPr>
          <w:rFonts w:ascii="宋体" w:hAnsi="宋体" w:cs="宋体" w:hint="eastAsia"/>
          <w:b/>
          <w:kern w:val="1"/>
          <w:sz w:val="30"/>
          <w:szCs w:val="30"/>
        </w:rPr>
        <w:t>章</w:t>
      </w:r>
      <w:r w:rsidRPr="00544683">
        <w:rPr>
          <w:rFonts w:ascii="宋体" w:hAnsi="宋体" w:cs="宋体" w:hint="eastAsia"/>
          <w:b/>
          <w:kern w:val="1"/>
          <w:sz w:val="30"/>
          <w:szCs w:val="30"/>
        </w:rPr>
        <w:tab/>
        <w:t>一般规定</w:t>
      </w:r>
      <w:bookmarkEnd w:id="46"/>
      <w:bookmarkEnd w:id="47"/>
    </w:p>
    <w:p w:rsidR="000705E0" w:rsidRPr="00544683" w:rsidRDefault="000705E0" w:rsidP="000705E0">
      <w:pPr>
        <w:spacing w:line="400" w:lineRule="exact"/>
        <w:jc w:val="left"/>
        <w:outlineLvl w:val="0"/>
        <w:rPr>
          <w:rFonts w:ascii="宋体" w:hAnsi="宋体" w:cs="宋体"/>
          <w:kern w:val="1"/>
          <w:sz w:val="24"/>
        </w:rPr>
      </w:pPr>
    </w:p>
    <w:p w:rsidR="000705E0" w:rsidRPr="00544683" w:rsidRDefault="000705E0" w:rsidP="00F5538F">
      <w:pPr>
        <w:spacing w:line="400" w:lineRule="exact"/>
        <w:jc w:val="left"/>
        <w:rPr>
          <w:rFonts w:ascii="宋体" w:hAnsi="宋体" w:cs="宋体"/>
          <w:kern w:val="1"/>
          <w:sz w:val="24"/>
        </w:rPr>
      </w:pPr>
      <w:bookmarkStart w:id="48" w:name="_Toc459219388"/>
      <w:r w:rsidRPr="00544683">
        <w:rPr>
          <w:rFonts w:ascii="宋体" w:hAnsi="宋体" w:cs="宋体" w:hint="eastAsia"/>
          <w:kern w:val="1"/>
          <w:sz w:val="24"/>
        </w:rPr>
        <w:t>1.1 说明</w:t>
      </w:r>
      <w:bookmarkEnd w:id="48"/>
    </w:p>
    <w:p w:rsidR="000705E0" w:rsidRPr="00544683" w:rsidRDefault="000705E0" w:rsidP="00F5538F">
      <w:pPr>
        <w:spacing w:line="400" w:lineRule="exact"/>
        <w:jc w:val="left"/>
        <w:rPr>
          <w:rFonts w:ascii="宋体" w:hAnsi="宋体" w:cs="宋体"/>
          <w:kern w:val="1"/>
          <w:sz w:val="24"/>
        </w:rPr>
      </w:pPr>
      <w:bookmarkStart w:id="49" w:name="_Toc459219389"/>
      <w:r w:rsidRPr="00544683">
        <w:rPr>
          <w:rFonts w:ascii="宋体" w:hAnsi="宋体" w:cs="宋体" w:hint="eastAsia"/>
          <w:kern w:val="1"/>
          <w:sz w:val="24"/>
        </w:rPr>
        <w:t>1.1.1 工程概况</w:t>
      </w:r>
      <w:bookmarkEnd w:id="49"/>
      <w:r w:rsidRPr="00544683">
        <w:rPr>
          <w:rFonts w:ascii="宋体" w:hAnsi="宋体" w:cs="宋体" w:hint="eastAsia"/>
          <w:kern w:val="1"/>
          <w:sz w:val="24"/>
        </w:rPr>
        <w:t xml:space="preserve"> </w:t>
      </w:r>
    </w:p>
    <w:p w:rsidR="000705E0" w:rsidRPr="00544683" w:rsidRDefault="000705E0" w:rsidP="00BB4A7E">
      <w:pPr>
        <w:spacing w:line="400" w:lineRule="exact"/>
        <w:ind w:firstLineChars="200" w:firstLine="480"/>
        <w:jc w:val="left"/>
        <w:rPr>
          <w:rFonts w:ascii="宋体" w:hAnsi="宋体" w:cs="宋体"/>
          <w:kern w:val="1"/>
          <w:sz w:val="24"/>
        </w:rPr>
      </w:pPr>
      <w:bookmarkStart w:id="50" w:name="_Toc459219390"/>
      <w:r w:rsidRPr="00544683">
        <w:rPr>
          <w:rFonts w:ascii="宋体" w:hAnsi="宋体" w:cs="宋体" w:hint="eastAsia"/>
          <w:kern w:val="1"/>
          <w:sz w:val="24"/>
        </w:rPr>
        <w:t>元谋县丙间灌区高效节水灌溉项目位于元谋县城周边，辖老城、元马、黄瓜园、平田乡四个乡镇，受益户1.33万户，6.67万人，面积150亩以上种植大户16户，项目核心区距县城15km。本工程设计灌溉面积11.4万亩(含面积150亩以上种植大户16户1.8万亩)。其中：老城灌片有耕地面积9737亩，元马灌片有耕地面积45919亩，黄瓜园灌片有耕地面积42803亩，凤凰山灌片有耕地15541亩。项目建成后全部采用管道输水灌溉。建设内容为建设输水主管32.902km，管径DN1400～DN300，设计流量为2.472m3/s～0.058m3/s，建设干管24条，管道总长109.68km，干管与主管相接，垂直于等高线布置，沿主管两侧分布延伸至各个灌区地块，间距1～2km，管径DN100～DN800，除供凤凰山2#干管管径为DN800，其余干管管径在DN100～DN400之间，建设田间管网工程7.4万亩。 本次发包的云南省楚雄州元谋县元谋大型灌区丙间片11.4万亩高效节水灌溉项目管道安装工程的主要内容包括：</w:t>
      </w:r>
      <w:bookmarkEnd w:id="50"/>
    </w:p>
    <w:p w:rsidR="000705E0" w:rsidRPr="00544683" w:rsidRDefault="000705E0" w:rsidP="00F5538F">
      <w:pPr>
        <w:spacing w:line="400" w:lineRule="exact"/>
        <w:jc w:val="left"/>
        <w:rPr>
          <w:rFonts w:ascii="宋体" w:hAnsi="宋体" w:cs="宋体"/>
          <w:kern w:val="1"/>
          <w:sz w:val="24"/>
        </w:rPr>
      </w:pPr>
      <w:bookmarkStart w:id="51" w:name="_Toc459219392"/>
      <w:r w:rsidRPr="00544683">
        <w:rPr>
          <w:rFonts w:ascii="宋体" w:hAnsi="宋体" w:cs="宋体" w:hint="eastAsia"/>
          <w:kern w:val="1"/>
          <w:sz w:val="24"/>
        </w:rPr>
        <w:t>（</w:t>
      </w:r>
      <w:r w:rsidR="00B15413" w:rsidRPr="00544683">
        <w:rPr>
          <w:rFonts w:ascii="宋体" w:hAnsi="宋体" w:cs="宋体" w:hint="eastAsia"/>
          <w:kern w:val="1"/>
          <w:sz w:val="24"/>
        </w:rPr>
        <w:t>1</w:t>
      </w:r>
      <w:r w:rsidRPr="00544683">
        <w:rPr>
          <w:rFonts w:ascii="宋体" w:hAnsi="宋体" w:cs="宋体" w:hint="eastAsia"/>
          <w:kern w:val="1"/>
          <w:sz w:val="24"/>
        </w:rPr>
        <w:t>）主管钢筒砼管（PCCP）管道的安装；</w:t>
      </w:r>
      <w:bookmarkEnd w:id="51"/>
    </w:p>
    <w:p w:rsidR="000705E0" w:rsidRPr="00544683" w:rsidRDefault="000705E0" w:rsidP="00F5538F">
      <w:pPr>
        <w:spacing w:line="400" w:lineRule="exact"/>
        <w:jc w:val="left"/>
        <w:rPr>
          <w:rFonts w:ascii="宋体" w:hAnsi="宋体" w:cs="宋体"/>
          <w:kern w:val="1"/>
          <w:sz w:val="24"/>
        </w:rPr>
      </w:pPr>
      <w:bookmarkStart w:id="52" w:name="_Toc459219393"/>
      <w:r w:rsidRPr="00544683">
        <w:rPr>
          <w:rFonts w:ascii="宋体" w:hAnsi="宋体" w:cs="宋体" w:hint="eastAsia"/>
          <w:kern w:val="1"/>
          <w:sz w:val="24"/>
        </w:rPr>
        <w:t>（</w:t>
      </w:r>
      <w:r w:rsidR="00B15413" w:rsidRPr="00544683">
        <w:rPr>
          <w:rFonts w:ascii="宋体" w:hAnsi="宋体" w:cs="宋体" w:hint="eastAsia"/>
          <w:kern w:val="1"/>
          <w:sz w:val="24"/>
        </w:rPr>
        <w:t>2</w:t>
      </w:r>
      <w:r w:rsidRPr="00544683">
        <w:rPr>
          <w:rFonts w:ascii="宋体" w:hAnsi="宋体" w:cs="宋体" w:hint="eastAsia"/>
          <w:kern w:val="1"/>
          <w:sz w:val="24"/>
        </w:rPr>
        <w:t>）完成主体工程所必需的其它临时工程。</w:t>
      </w:r>
      <w:bookmarkEnd w:id="52"/>
    </w:p>
    <w:p w:rsidR="000705E0" w:rsidRPr="00544683" w:rsidRDefault="000705E0" w:rsidP="00BB4A7E">
      <w:pPr>
        <w:spacing w:line="400" w:lineRule="exact"/>
        <w:ind w:firstLineChars="200" w:firstLine="480"/>
        <w:jc w:val="left"/>
        <w:rPr>
          <w:rFonts w:ascii="宋体" w:hAnsi="宋体" w:cs="宋体"/>
          <w:kern w:val="1"/>
          <w:sz w:val="24"/>
        </w:rPr>
      </w:pPr>
      <w:bookmarkStart w:id="53" w:name="_Toc459219394"/>
      <w:r w:rsidRPr="00544683">
        <w:rPr>
          <w:rFonts w:ascii="宋体" w:hAnsi="宋体" w:cs="宋体" w:hint="eastAsia"/>
          <w:kern w:val="1"/>
          <w:sz w:val="24"/>
        </w:rPr>
        <w:t>本次发包工程项目合同计划工期为 3 个月，招标工程量详见工程量清单。</w:t>
      </w:r>
      <w:bookmarkEnd w:id="53"/>
    </w:p>
    <w:p w:rsidR="000705E0" w:rsidRPr="00544683" w:rsidRDefault="000705E0" w:rsidP="00F5538F">
      <w:pPr>
        <w:spacing w:line="400" w:lineRule="exact"/>
        <w:jc w:val="left"/>
        <w:rPr>
          <w:rFonts w:ascii="宋体" w:hAnsi="宋体" w:cs="宋体"/>
          <w:kern w:val="1"/>
          <w:sz w:val="24"/>
        </w:rPr>
      </w:pPr>
      <w:bookmarkStart w:id="54" w:name="_Toc459219395"/>
      <w:r w:rsidRPr="00544683">
        <w:rPr>
          <w:rFonts w:ascii="宋体" w:hAnsi="宋体" w:cs="宋体" w:hint="eastAsia"/>
          <w:kern w:val="1"/>
          <w:sz w:val="24"/>
        </w:rPr>
        <w:t>1.1.2 水文气象和工程地质</w:t>
      </w:r>
      <w:bookmarkEnd w:id="54"/>
    </w:p>
    <w:p w:rsidR="000705E0" w:rsidRPr="00544683" w:rsidRDefault="000705E0" w:rsidP="00F5538F">
      <w:pPr>
        <w:spacing w:line="400" w:lineRule="exact"/>
        <w:jc w:val="left"/>
        <w:rPr>
          <w:rFonts w:ascii="宋体" w:hAnsi="宋体" w:cs="宋体"/>
          <w:kern w:val="1"/>
          <w:sz w:val="24"/>
        </w:rPr>
      </w:pPr>
      <w:bookmarkStart w:id="55" w:name="_Toc459219396"/>
      <w:r w:rsidRPr="00544683">
        <w:rPr>
          <w:rFonts w:ascii="宋体" w:hAnsi="宋体" w:cs="宋体" w:hint="eastAsia"/>
          <w:kern w:val="1"/>
          <w:sz w:val="24"/>
        </w:rPr>
        <w:t>1.1.2.1 水文气象资料</w:t>
      </w:r>
      <w:bookmarkEnd w:id="55"/>
    </w:p>
    <w:p w:rsidR="000705E0" w:rsidRPr="00544683" w:rsidRDefault="000705E0" w:rsidP="00341716">
      <w:pPr>
        <w:spacing w:line="400" w:lineRule="exact"/>
        <w:ind w:firstLineChars="200" w:firstLine="480"/>
        <w:jc w:val="left"/>
        <w:rPr>
          <w:rFonts w:ascii="宋体" w:hAnsi="宋体" w:cs="宋体"/>
          <w:kern w:val="1"/>
          <w:sz w:val="24"/>
        </w:rPr>
      </w:pPr>
      <w:bookmarkStart w:id="56" w:name="_Toc459219397"/>
      <w:r w:rsidRPr="00544683">
        <w:rPr>
          <w:rFonts w:ascii="宋体" w:hAnsi="宋体" w:cs="宋体" w:hint="eastAsia"/>
          <w:kern w:val="1"/>
          <w:sz w:val="24"/>
        </w:rPr>
        <w:t>工程区处于金沙江河谷干热地带，一方面具有“天然温室”的优势，有利于农业生产发展，另一方面又因降雨量少、蒸发量大，干旱指数达到3.75，造成干旱少雨、高温干燥。区内海拔在1350m以下，属亚热带干燥季风气候区，受金沙江河谷影响，旱季和雨季分明，季风气候显著。盆地内气温随高程增加而递减，降雨量随高程增加而增加，“立体气候”明显。据元谋气象站多年实测资料统计，灌区内年平均气温21.8℃，极端最高气温42℃，极端最低气温-0.8℃，全年月平均气温大于或等于10℃的积温8003℃，多年平均日照达2670小时。灌区内降雨时空分布不均，年际变化大，多年平均降雨量630mm，降雨集中在5-10月，降雨量占全年降雨量的90.5%，多年平均水面蒸发量3729mm，是降雨量的5.9倍。</w:t>
      </w:r>
      <w:bookmarkEnd w:id="56"/>
    </w:p>
    <w:p w:rsidR="000705E0" w:rsidRPr="00544683" w:rsidRDefault="000705E0" w:rsidP="00BB4A7E">
      <w:pPr>
        <w:spacing w:line="400" w:lineRule="exact"/>
        <w:ind w:firstLineChars="200" w:firstLine="480"/>
        <w:jc w:val="left"/>
        <w:rPr>
          <w:rFonts w:ascii="宋体" w:hAnsi="宋体" w:cs="宋体"/>
          <w:kern w:val="1"/>
          <w:sz w:val="24"/>
        </w:rPr>
      </w:pPr>
      <w:bookmarkStart w:id="57" w:name="_Toc459219398"/>
      <w:r w:rsidRPr="00544683">
        <w:rPr>
          <w:rFonts w:ascii="宋体" w:hAnsi="宋体" w:cs="宋体" w:hint="eastAsia"/>
          <w:kern w:val="1"/>
          <w:sz w:val="24"/>
        </w:rPr>
        <w:t>流域径流来源于降水，与降水量对应，径流的年内分配也有明显的季节性。经采用流域内的实测降水、径流资料分析，一般年份雨季开始于5月结束于10月。而汛期比雨季推迟一个月左右，开始于6月结束于11月，雨季降水量约占降水量的90%、汛期径流约占年径流的86.8%。其中7/8/9月为径流最丰期，该时期径流占全年径流量的60%左右。而枯季径流占年径流的13.2%，最枯4月仅占1.36%.</w:t>
      </w:r>
      <w:bookmarkEnd w:id="57"/>
    </w:p>
    <w:p w:rsidR="000705E0" w:rsidRPr="00544683" w:rsidRDefault="000705E0" w:rsidP="00F5538F">
      <w:pPr>
        <w:spacing w:line="400" w:lineRule="exact"/>
        <w:jc w:val="left"/>
        <w:rPr>
          <w:rFonts w:ascii="宋体" w:hAnsi="宋体" w:cs="宋体"/>
          <w:kern w:val="1"/>
          <w:sz w:val="24"/>
        </w:rPr>
      </w:pPr>
      <w:bookmarkStart w:id="58" w:name="_Toc459219399"/>
      <w:r w:rsidRPr="00544683">
        <w:rPr>
          <w:rFonts w:ascii="宋体" w:hAnsi="宋体" w:cs="宋体" w:hint="eastAsia"/>
          <w:kern w:val="1"/>
          <w:sz w:val="24"/>
        </w:rPr>
        <w:lastRenderedPageBreak/>
        <w:t>1.1.2.2工程地质条件(输水主管)</w:t>
      </w:r>
      <w:bookmarkEnd w:id="58"/>
    </w:p>
    <w:p w:rsidR="000705E0" w:rsidRPr="00544683" w:rsidRDefault="000705E0" w:rsidP="00F5538F">
      <w:pPr>
        <w:spacing w:line="400" w:lineRule="exact"/>
        <w:jc w:val="left"/>
        <w:rPr>
          <w:rFonts w:ascii="宋体" w:hAnsi="宋体" w:cs="宋体"/>
          <w:kern w:val="1"/>
          <w:sz w:val="24"/>
        </w:rPr>
      </w:pPr>
      <w:bookmarkStart w:id="59" w:name="_Toc459219400"/>
      <w:r w:rsidRPr="00544683">
        <w:rPr>
          <w:rFonts w:ascii="宋体" w:hAnsi="宋体" w:cs="宋体" w:hint="eastAsia"/>
          <w:kern w:val="1"/>
          <w:sz w:val="24"/>
        </w:rPr>
        <w:t>（1）地形地貌</w:t>
      </w:r>
      <w:bookmarkEnd w:id="59"/>
      <w:r w:rsidRPr="00544683">
        <w:rPr>
          <w:rFonts w:ascii="宋体" w:hAnsi="宋体" w:cs="宋体" w:hint="eastAsia"/>
          <w:kern w:val="1"/>
          <w:sz w:val="24"/>
        </w:rPr>
        <w:t xml:space="preserve">  </w:t>
      </w:r>
    </w:p>
    <w:p w:rsidR="000705E0" w:rsidRPr="00544683" w:rsidRDefault="000705E0" w:rsidP="00BB4A7E">
      <w:pPr>
        <w:spacing w:line="400" w:lineRule="exact"/>
        <w:ind w:firstLineChars="200" w:firstLine="480"/>
        <w:jc w:val="left"/>
        <w:rPr>
          <w:rFonts w:ascii="宋体" w:hAnsi="宋体" w:cs="宋体"/>
          <w:kern w:val="1"/>
          <w:sz w:val="24"/>
        </w:rPr>
      </w:pPr>
      <w:bookmarkStart w:id="60" w:name="_Toc459219401"/>
      <w:r w:rsidRPr="00544683">
        <w:rPr>
          <w:rFonts w:ascii="宋体" w:hAnsi="宋体" w:cs="宋体" w:hint="eastAsia"/>
          <w:kern w:val="1"/>
          <w:sz w:val="24"/>
        </w:rPr>
        <w:t>项目区内河流、山脉呈南北向展布，与构成线方向一致。龙川江由南向北径流，纵穿元谋盆地西缘。元谋盆地海拔1050m～1400m，并有东高西低、南高北低之势。区内最低点在龙川江与金沙江交汇口的江边，海拔945m；最高点为元谋东山山顶。海拔2600m～2800m</w:t>
      </w:r>
      <w:bookmarkEnd w:id="60"/>
    </w:p>
    <w:p w:rsidR="000705E0" w:rsidRPr="00544683" w:rsidRDefault="000705E0" w:rsidP="00F5538F">
      <w:pPr>
        <w:spacing w:line="400" w:lineRule="exact"/>
        <w:jc w:val="left"/>
        <w:rPr>
          <w:rFonts w:ascii="宋体" w:hAnsi="宋体" w:cs="宋体"/>
          <w:kern w:val="1"/>
          <w:sz w:val="24"/>
        </w:rPr>
      </w:pPr>
      <w:bookmarkStart w:id="61" w:name="_Toc459219402"/>
      <w:r w:rsidRPr="00544683">
        <w:rPr>
          <w:rFonts w:ascii="宋体" w:hAnsi="宋体" w:cs="宋体" w:hint="eastAsia"/>
          <w:kern w:val="1"/>
          <w:sz w:val="24"/>
        </w:rPr>
        <w:t>1.1.3 施工条件与建工材料</w:t>
      </w:r>
      <w:bookmarkEnd w:id="61"/>
    </w:p>
    <w:p w:rsidR="000705E0" w:rsidRPr="00544683" w:rsidRDefault="000705E0" w:rsidP="00F5538F">
      <w:pPr>
        <w:spacing w:line="400" w:lineRule="exact"/>
        <w:jc w:val="left"/>
        <w:rPr>
          <w:rFonts w:ascii="宋体" w:hAnsi="宋体" w:cs="宋体"/>
          <w:kern w:val="1"/>
          <w:sz w:val="24"/>
        </w:rPr>
      </w:pPr>
      <w:bookmarkStart w:id="62" w:name="_Toc459219403"/>
      <w:r w:rsidRPr="00544683">
        <w:rPr>
          <w:rFonts w:ascii="宋体" w:hAnsi="宋体" w:cs="宋体" w:hint="eastAsia"/>
          <w:kern w:val="1"/>
          <w:sz w:val="24"/>
        </w:rPr>
        <w:t>1.1.3.1 交通条件</w:t>
      </w:r>
      <w:bookmarkEnd w:id="62"/>
    </w:p>
    <w:p w:rsidR="000705E0" w:rsidRPr="00544683" w:rsidRDefault="000705E0" w:rsidP="00BB4A7E">
      <w:pPr>
        <w:spacing w:line="400" w:lineRule="exact"/>
        <w:ind w:firstLineChars="200" w:firstLine="480"/>
        <w:jc w:val="left"/>
        <w:rPr>
          <w:rFonts w:ascii="宋体" w:hAnsi="宋体" w:cs="宋体"/>
          <w:kern w:val="1"/>
          <w:sz w:val="24"/>
        </w:rPr>
      </w:pPr>
      <w:bookmarkStart w:id="63" w:name="_Toc459219404"/>
      <w:r w:rsidRPr="00544683">
        <w:rPr>
          <w:rFonts w:ascii="宋体" w:hAnsi="宋体" w:cs="宋体" w:hint="eastAsia"/>
          <w:kern w:val="1"/>
          <w:sz w:val="24"/>
        </w:rPr>
        <w:t>元谋县丙间灌区11.4万亩高效节水灌溉工程项目地跨元谋县老城乡、元马镇、黄瓜园镇及平田乡，主管线路总长32.052km，共设干管24条，沿主管两侧分布，总长109.68km。整个项目区地处元谋县中部，有成昆铁路、京昆高速公路、108公路贯穿全境，乡级公路四通八达，交通十分便利，地理位置优越。主管和干管部分地段沿现有的乡村公路及丙间大沟渠顶布置，乡村道路及丙间大沟部分渠堤能满足施工要求，其余穿越耕地、荒山、河道段无公路相通，需修建35km临时施工道路以满足施工要求。</w:t>
      </w:r>
      <w:bookmarkEnd w:id="63"/>
    </w:p>
    <w:p w:rsidR="000705E0" w:rsidRPr="00544683" w:rsidRDefault="000705E0" w:rsidP="00F5538F">
      <w:pPr>
        <w:spacing w:line="400" w:lineRule="exact"/>
        <w:jc w:val="left"/>
        <w:rPr>
          <w:rFonts w:ascii="宋体" w:hAnsi="宋体" w:cs="宋体"/>
          <w:kern w:val="1"/>
          <w:sz w:val="24"/>
        </w:rPr>
      </w:pPr>
      <w:bookmarkStart w:id="64" w:name="_Toc459219405"/>
      <w:r w:rsidRPr="00544683">
        <w:rPr>
          <w:rFonts w:ascii="宋体" w:hAnsi="宋体" w:cs="宋体" w:hint="eastAsia"/>
          <w:kern w:val="1"/>
          <w:sz w:val="24"/>
        </w:rPr>
        <w:t>1.1.3.</w:t>
      </w:r>
      <w:r w:rsidR="00BB4A7E" w:rsidRPr="00544683">
        <w:rPr>
          <w:rFonts w:ascii="宋体" w:hAnsi="宋体" w:cs="宋体" w:hint="eastAsia"/>
          <w:kern w:val="1"/>
          <w:sz w:val="24"/>
        </w:rPr>
        <w:t>2</w:t>
      </w:r>
      <w:r w:rsidRPr="00544683">
        <w:rPr>
          <w:rFonts w:ascii="宋体" w:hAnsi="宋体" w:cs="宋体" w:hint="eastAsia"/>
          <w:kern w:val="1"/>
          <w:sz w:val="24"/>
        </w:rPr>
        <w:t>施工用电</w:t>
      </w:r>
      <w:bookmarkEnd w:id="64"/>
    </w:p>
    <w:p w:rsidR="000705E0" w:rsidRPr="00544683" w:rsidRDefault="000705E0" w:rsidP="00341716">
      <w:pPr>
        <w:spacing w:line="400" w:lineRule="exact"/>
        <w:ind w:firstLineChars="150" w:firstLine="360"/>
        <w:jc w:val="left"/>
        <w:rPr>
          <w:rFonts w:ascii="宋体" w:hAnsi="宋体" w:cs="宋体"/>
          <w:kern w:val="1"/>
          <w:sz w:val="24"/>
        </w:rPr>
      </w:pPr>
      <w:bookmarkStart w:id="65" w:name="_Toc459219406"/>
      <w:r w:rsidRPr="00544683">
        <w:rPr>
          <w:rFonts w:ascii="宋体" w:hAnsi="宋体" w:cs="宋体" w:hint="eastAsia"/>
          <w:kern w:val="1"/>
          <w:sz w:val="24"/>
        </w:rPr>
        <w:t>管道沿线各村落均有10KV输电线路。为防止停电而影响工期，承包人可自备移动电源。</w:t>
      </w:r>
      <w:bookmarkEnd w:id="65"/>
    </w:p>
    <w:p w:rsidR="000705E0" w:rsidRPr="00544683" w:rsidRDefault="000705E0" w:rsidP="00F5538F">
      <w:pPr>
        <w:spacing w:line="400" w:lineRule="exact"/>
        <w:jc w:val="left"/>
        <w:rPr>
          <w:rFonts w:ascii="宋体" w:hAnsi="宋体" w:cs="宋体"/>
          <w:kern w:val="1"/>
          <w:sz w:val="24"/>
        </w:rPr>
      </w:pPr>
      <w:bookmarkStart w:id="66" w:name="_Toc459219407"/>
      <w:r w:rsidRPr="00544683">
        <w:rPr>
          <w:rFonts w:ascii="宋体" w:hAnsi="宋体" w:cs="宋体" w:hint="eastAsia"/>
          <w:kern w:val="1"/>
          <w:sz w:val="24"/>
        </w:rPr>
        <w:t>1.1.3.3施工用水</w:t>
      </w:r>
      <w:bookmarkEnd w:id="66"/>
    </w:p>
    <w:p w:rsidR="000705E0" w:rsidRPr="00544683" w:rsidRDefault="000705E0" w:rsidP="00341716">
      <w:pPr>
        <w:spacing w:line="400" w:lineRule="exact"/>
        <w:ind w:firstLineChars="200" w:firstLine="480"/>
        <w:jc w:val="left"/>
        <w:rPr>
          <w:rFonts w:ascii="宋体" w:hAnsi="宋体" w:cs="宋体"/>
          <w:kern w:val="1"/>
          <w:sz w:val="24"/>
        </w:rPr>
      </w:pPr>
      <w:bookmarkStart w:id="67" w:name="_Toc459219408"/>
      <w:r w:rsidRPr="00544683">
        <w:rPr>
          <w:rFonts w:ascii="宋体" w:hAnsi="宋体" w:cs="宋体" w:hint="eastAsia"/>
          <w:kern w:val="1"/>
          <w:sz w:val="24"/>
        </w:rPr>
        <w:t>项目区内有丙间大沟、东山大沟两条输水主干渠，河流相连、沟渠溪水纵横交错、地下水位高，施工用水可就近取用。生活用水可就近搭接附近村落生活用水。</w:t>
      </w:r>
      <w:bookmarkEnd w:id="67"/>
    </w:p>
    <w:p w:rsidR="000705E0" w:rsidRPr="00544683" w:rsidRDefault="000705E0" w:rsidP="00F5538F">
      <w:pPr>
        <w:spacing w:line="400" w:lineRule="exact"/>
        <w:jc w:val="left"/>
        <w:rPr>
          <w:rFonts w:ascii="宋体" w:hAnsi="宋体" w:cs="宋体"/>
          <w:kern w:val="1"/>
          <w:sz w:val="24"/>
        </w:rPr>
      </w:pPr>
      <w:bookmarkStart w:id="68" w:name="_Toc459219409"/>
      <w:r w:rsidRPr="00544683">
        <w:rPr>
          <w:rFonts w:ascii="宋体" w:hAnsi="宋体" w:cs="宋体" w:hint="eastAsia"/>
          <w:kern w:val="1"/>
          <w:sz w:val="24"/>
        </w:rPr>
        <w:t>1.1.3.4通信工程  建设区周边均有村落，周边村落手机通信信号已覆盖整个工程区。</w:t>
      </w:r>
      <w:bookmarkEnd w:id="68"/>
    </w:p>
    <w:p w:rsidR="000705E0" w:rsidRPr="00544683" w:rsidRDefault="00341716" w:rsidP="00F5538F">
      <w:pPr>
        <w:spacing w:line="400" w:lineRule="exact"/>
        <w:jc w:val="left"/>
        <w:rPr>
          <w:rFonts w:ascii="宋体" w:hAnsi="宋体" w:cs="宋体"/>
          <w:kern w:val="1"/>
          <w:sz w:val="24"/>
        </w:rPr>
      </w:pPr>
      <w:bookmarkStart w:id="69" w:name="_Toc459219410"/>
      <w:r w:rsidRPr="00544683">
        <w:rPr>
          <w:rFonts w:ascii="宋体" w:hAnsi="宋体" w:cs="宋体" w:hint="eastAsia"/>
          <w:kern w:val="1"/>
          <w:sz w:val="24"/>
        </w:rPr>
        <w:t>1.1</w:t>
      </w:r>
      <w:r w:rsidR="000705E0" w:rsidRPr="00544683">
        <w:rPr>
          <w:rFonts w:ascii="宋体" w:hAnsi="宋体" w:cs="宋体" w:hint="eastAsia"/>
          <w:kern w:val="1"/>
          <w:sz w:val="24"/>
        </w:rPr>
        <w:t>.</w:t>
      </w:r>
      <w:r w:rsidRPr="00544683">
        <w:rPr>
          <w:rFonts w:ascii="宋体" w:hAnsi="宋体" w:cs="宋体" w:hint="eastAsia"/>
          <w:kern w:val="1"/>
          <w:sz w:val="24"/>
        </w:rPr>
        <w:t>3.5</w:t>
      </w:r>
      <w:r w:rsidR="000705E0" w:rsidRPr="00544683">
        <w:rPr>
          <w:rFonts w:ascii="宋体" w:hAnsi="宋体" w:cs="宋体" w:hint="eastAsia"/>
          <w:kern w:val="1"/>
          <w:sz w:val="24"/>
        </w:rPr>
        <w:t>建设用地</w:t>
      </w:r>
      <w:bookmarkEnd w:id="69"/>
    </w:p>
    <w:p w:rsidR="000705E0" w:rsidRPr="00544683" w:rsidRDefault="000705E0" w:rsidP="00341716">
      <w:pPr>
        <w:spacing w:line="400" w:lineRule="exact"/>
        <w:ind w:firstLineChars="200" w:firstLine="480"/>
        <w:jc w:val="left"/>
        <w:rPr>
          <w:rFonts w:ascii="宋体" w:hAnsi="宋体" w:cs="宋体"/>
          <w:kern w:val="1"/>
          <w:sz w:val="24"/>
        </w:rPr>
      </w:pPr>
      <w:bookmarkStart w:id="70" w:name="_Toc459219411"/>
      <w:r w:rsidRPr="00544683">
        <w:rPr>
          <w:rFonts w:ascii="宋体" w:hAnsi="宋体" w:cs="宋体" w:hint="eastAsia"/>
          <w:kern w:val="1"/>
          <w:sz w:val="24"/>
        </w:rPr>
        <w:t>临时用地部分施工期间给予适当青苗补偿，施工结束后进行复垦；永久用地部分由项目工程所在地的镇乡村自行调节。</w:t>
      </w:r>
      <w:bookmarkEnd w:id="70"/>
    </w:p>
    <w:p w:rsidR="000705E0" w:rsidRPr="00544683" w:rsidRDefault="00341716" w:rsidP="00F5538F">
      <w:pPr>
        <w:spacing w:line="400" w:lineRule="exact"/>
        <w:jc w:val="left"/>
        <w:rPr>
          <w:rFonts w:ascii="宋体" w:hAnsi="宋体" w:cs="宋体"/>
          <w:kern w:val="1"/>
          <w:sz w:val="24"/>
        </w:rPr>
      </w:pPr>
      <w:bookmarkStart w:id="71" w:name="_Toc459219412"/>
      <w:r w:rsidRPr="00544683">
        <w:rPr>
          <w:rFonts w:ascii="宋体" w:hAnsi="宋体" w:cs="宋体" w:hint="eastAsia"/>
          <w:kern w:val="1"/>
          <w:sz w:val="24"/>
        </w:rPr>
        <w:t xml:space="preserve"> </w:t>
      </w:r>
      <w:r w:rsidR="000705E0" w:rsidRPr="00544683">
        <w:rPr>
          <w:rFonts w:ascii="宋体" w:hAnsi="宋体" w:cs="宋体" w:hint="eastAsia"/>
          <w:kern w:val="1"/>
          <w:sz w:val="24"/>
        </w:rPr>
        <w:t>1.1.3.</w:t>
      </w:r>
      <w:r w:rsidRPr="00544683">
        <w:rPr>
          <w:rFonts w:ascii="宋体" w:hAnsi="宋体" w:cs="宋体" w:hint="eastAsia"/>
          <w:kern w:val="1"/>
          <w:sz w:val="24"/>
        </w:rPr>
        <w:t>6</w:t>
      </w:r>
      <w:r w:rsidR="000705E0" w:rsidRPr="00544683">
        <w:rPr>
          <w:rFonts w:ascii="宋体" w:hAnsi="宋体" w:cs="宋体" w:hint="eastAsia"/>
          <w:kern w:val="1"/>
          <w:sz w:val="24"/>
        </w:rPr>
        <w:t xml:space="preserve"> 建筑材料</w:t>
      </w:r>
      <w:bookmarkEnd w:id="71"/>
    </w:p>
    <w:p w:rsidR="000705E0" w:rsidRPr="00544683" w:rsidRDefault="000705E0" w:rsidP="00F5538F">
      <w:pPr>
        <w:spacing w:line="400" w:lineRule="exact"/>
        <w:ind w:firstLineChars="200" w:firstLine="480"/>
        <w:jc w:val="left"/>
        <w:rPr>
          <w:rFonts w:ascii="宋体" w:hAnsi="宋体" w:cs="宋体"/>
          <w:kern w:val="1"/>
          <w:sz w:val="24"/>
        </w:rPr>
      </w:pPr>
      <w:bookmarkStart w:id="72" w:name="_Toc459219413"/>
      <w:r w:rsidRPr="00544683">
        <w:rPr>
          <w:rFonts w:ascii="宋体" w:hAnsi="宋体" w:cs="宋体" w:hint="eastAsia"/>
          <w:kern w:val="1"/>
          <w:sz w:val="24"/>
        </w:rPr>
        <w:t>项目区内的建设内容是管道工程，所用材料包括砂子、石子、水泥、管道、智能水表、闸阀及管配件等。各种规格管材及管配件用量相对较大，发包人通过招标采购。砼用料投标人自行采购。</w:t>
      </w:r>
      <w:bookmarkEnd w:id="72"/>
    </w:p>
    <w:p w:rsidR="000705E0" w:rsidRPr="00544683" w:rsidRDefault="000705E0" w:rsidP="00F5538F">
      <w:pPr>
        <w:spacing w:line="400" w:lineRule="exact"/>
        <w:ind w:firstLineChars="200" w:firstLine="480"/>
        <w:jc w:val="left"/>
        <w:rPr>
          <w:rFonts w:ascii="宋体" w:hAnsi="宋体" w:cs="宋体"/>
          <w:kern w:val="1"/>
          <w:sz w:val="24"/>
        </w:rPr>
      </w:pPr>
      <w:bookmarkStart w:id="73" w:name="_Toc459219414"/>
      <w:r w:rsidRPr="00544683">
        <w:rPr>
          <w:rFonts w:ascii="宋体" w:hAnsi="宋体" w:cs="宋体" w:hint="eastAsia"/>
          <w:kern w:val="1"/>
          <w:sz w:val="24"/>
        </w:rPr>
        <w:t>砂料和石料各项指标符合《水利水电工程天然建筑材料勘察规程》（SL251-2000）规定，本项目砂石料和水泥需用量不大，可在当地市场购买。项目区内主要分布泥质粉砂岩、石英砂岩、碳酸盐岩，且基岩裸露，天然露头较好，可采用于混凝土浇筑、支砌用的石料、砂料，其储量也能满足本工程的需求，区域内有一个杨柳村石料开采场，开采生产能力、块石、碎石料规格均能满足工程要求，因此所需石料可从石料厂采购。</w:t>
      </w:r>
      <w:bookmarkEnd w:id="73"/>
    </w:p>
    <w:p w:rsidR="000705E0" w:rsidRPr="00544683" w:rsidRDefault="000705E0" w:rsidP="00F5538F">
      <w:pPr>
        <w:spacing w:line="400" w:lineRule="exact"/>
        <w:jc w:val="left"/>
        <w:rPr>
          <w:rFonts w:ascii="宋体" w:hAnsi="宋体" w:cs="宋体"/>
          <w:kern w:val="1"/>
          <w:sz w:val="24"/>
        </w:rPr>
      </w:pPr>
      <w:bookmarkStart w:id="74" w:name="_Toc459219415"/>
      <w:r w:rsidRPr="00544683">
        <w:rPr>
          <w:rFonts w:ascii="宋体" w:hAnsi="宋体" w:cs="宋体" w:hint="eastAsia"/>
          <w:kern w:val="1"/>
          <w:sz w:val="24"/>
        </w:rPr>
        <w:t>该地石料为大理岩类型，大理岩致密坚硬，质量稳定，质量和储量均能满足要求，石料场资源量大于71万m³，年生产能力为6万m³。经过检测其含水率0.04%，干密度2.65%/cm³，比重2.72，孔隙比0.027，湿抗压强度在53.83～76.01MPa，平均抗压强度63.58MPa，</w:t>
      </w:r>
      <w:r w:rsidRPr="00544683">
        <w:rPr>
          <w:rFonts w:ascii="宋体" w:hAnsi="宋体" w:cs="宋体" w:hint="eastAsia"/>
          <w:kern w:val="1"/>
          <w:sz w:val="24"/>
        </w:rPr>
        <w:lastRenderedPageBreak/>
        <w:t>软化系数0.47～0.59，可以作为砼骨料使用。数量和质量均满足设计要求，且料场至工程区均有公路相通，料场至工程区运距约10～15km，运输方便。</w:t>
      </w:r>
      <w:bookmarkEnd w:id="74"/>
    </w:p>
    <w:p w:rsidR="000705E0" w:rsidRPr="00544683" w:rsidRDefault="000705E0" w:rsidP="00F5538F">
      <w:pPr>
        <w:spacing w:line="400" w:lineRule="exact"/>
        <w:jc w:val="left"/>
        <w:rPr>
          <w:rFonts w:ascii="宋体" w:hAnsi="宋体" w:cs="宋体"/>
          <w:kern w:val="1"/>
          <w:sz w:val="24"/>
        </w:rPr>
      </w:pPr>
      <w:r w:rsidRPr="00544683">
        <w:rPr>
          <w:rFonts w:ascii="宋体" w:hAnsi="宋体" w:cs="宋体" w:hint="eastAsia"/>
          <w:kern w:val="1"/>
          <w:sz w:val="24"/>
        </w:rPr>
        <w:t xml:space="preserve"> </w:t>
      </w:r>
      <w:bookmarkStart w:id="75" w:name="_Toc459219416"/>
      <w:r w:rsidR="00341716" w:rsidRPr="00544683">
        <w:rPr>
          <w:rFonts w:ascii="宋体" w:hAnsi="宋体" w:cs="宋体" w:hint="eastAsia"/>
          <w:kern w:val="1"/>
          <w:sz w:val="24"/>
        </w:rPr>
        <w:t xml:space="preserve">   </w:t>
      </w:r>
      <w:r w:rsidRPr="00544683">
        <w:rPr>
          <w:rFonts w:ascii="宋体" w:hAnsi="宋体" w:cs="宋体" w:hint="eastAsia"/>
          <w:kern w:val="1"/>
          <w:sz w:val="24"/>
        </w:rPr>
        <w:t>砂料采用元谋华竹河砂，运距15～20km，根据类似工程对猛岗河河砂取样试验结果：比重2.67、干容重1.61～1.76g/cm³、孔隙率小于40%、云母碎削含量平均0.39～0.42，含泥量2.1～2.36%，粒度模数2.77～2.99，质量符合要求，可用于工程混凝土浇筑，浆砌石支砌。</w:t>
      </w:r>
      <w:bookmarkEnd w:id="75"/>
    </w:p>
    <w:p w:rsidR="000705E0" w:rsidRPr="00544683" w:rsidRDefault="000705E0" w:rsidP="00F5538F">
      <w:pPr>
        <w:spacing w:line="400" w:lineRule="exact"/>
        <w:jc w:val="left"/>
        <w:rPr>
          <w:rFonts w:ascii="宋体" w:hAnsi="宋体" w:cs="宋体"/>
          <w:kern w:val="1"/>
          <w:sz w:val="24"/>
        </w:rPr>
      </w:pPr>
      <w:bookmarkStart w:id="76" w:name="_Toc459219417"/>
      <w:r w:rsidRPr="00544683">
        <w:rPr>
          <w:rFonts w:ascii="宋体" w:hAnsi="宋体" w:cs="宋体" w:hint="eastAsia"/>
          <w:kern w:val="1"/>
          <w:sz w:val="24"/>
        </w:rPr>
        <w:t>1.2 合同项目和工作范围</w:t>
      </w:r>
      <w:bookmarkEnd w:id="76"/>
    </w:p>
    <w:p w:rsidR="000705E0" w:rsidRPr="00544683" w:rsidRDefault="000705E0" w:rsidP="00F5538F">
      <w:pPr>
        <w:spacing w:line="400" w:lineRule="exact"/>
        <w:jc w:val="left"/>
        <w:rPr>
          <w:rFonts w:ascii="宋体" w:hAnsi="宋体" w:cs="宋体"/>
          <w:kern w:val="1"/>
          <w:sz w:val="24"/>
        </w:rPr>
      </w:pPr>
      <w:bookmarkStart w:id="77" w:name="_Toc459219418"/>
      <w:r w:rsidRPr="00544683">
        <w:rPr>
          <w:rFonts w:ascii="宋体" w:hAnsi="宋体" w:cs="宋体" w:hint="eastAsia"/>
          <w:kern w:val="1"/>
          <w:sz w:val="24"/>
        </w:rPr>
        <w:t>1.2.1 本合同承包人承包的主要工程项目及其工作内容</w:t>
      </w:r>
      <w:bookmarkEnd w:id="77"/>
      <w:r w:rsidRPr="00544683">
        <w:rPr>
          <w:rFonts w:ascii="宋体" w:hAnsi="宋体" w:cs="宋体" w:hint="eastAsia"/>
          <w:kern w:val="1"/>
          <w:sz w:val="24"/>
        </w:rPr>
        <w:t xml:space="preserve"> </w:t>
      </w:r>
    </w:p>
    <w:p w:rsidR="000705E0" w:rsidRPr="00544683" w:rsidRDefault="000705E0" w:rsidP="00341716">
      <w:pPr>
        <w:spacing w:line="400" w:lineRule="exact"/>
        <w:ind w:firstLineChars="200" w:firstLine="480"/>
        <w:jc w:val="left"/>
        <w:rPr>
          <w:rFonts w:ascii="宋体" w:hAnsi="宋体" w:cs="宋体"/>
          <w:kern w:val="1"/>
          <w:sz w:val="24"/>
        </w:rPr>
      </w:pPr>
      <w:bookmarkStart w:id="78" w:name="_Toc459219419"/>
      <w:r w:rsidRPr="00544683">
        <w:rPr>
          <w:rFonts w:ascii="宋体" w:hAnsi="宋体" w:cs="宋体" w:hint="eastAsia"/>
          <w:kern w:val="1"/>
          <w:sz w:val="24"/>
        </w:rPr>
        <w:t>本次发包的云南省楚雄州元谋县大型灌区丙间片11.4万亩高效节水灌溉项目管道安装工程的主要内容包括：</w:t>
      </w:r>
      <w:bookmarkEnd w:id="78"/>
      <w:r w:rsidR="00F40EB0" w:rsidRPr="00544683">
        <w:rPr>
          <w:rFonts w:ascii="宋体" w:hAnsi="宋体" w:cs="宋体" w:hint="eastAsia"/>
          <w:kern w:val="1"/>
          <w:sz w:val="24"/>
        </w:rPr>
        <w:t>PCCP管道及管配件的生产、运输、安装等；</w:t>
      </w:r>
    </w:p>
    <w:p w:rsidR="000705E0" w:rsidRPr="00544683" w:rsidRDefault="000705E0" w:rsidP="00F5538F">
      <w:pPr>
        <w:spacing w:line="400" w:lineRule="exact"/>
        <w:jc w:val="left"/>
        <w:rPr>
          <w:rFonts w:ascii="宋体" w:hAnsi="宋体" w:cs="宋体"/>
          <w:kern w:val="1"/>
          <w:sz w:val="24"/>
        </w:rPr>
      </w:pPr>
      <w:r w:rsidRPr="00544683">
        <w:rPr>
          <w:rFonts w:ascii="宋体" w:hAnsi="宋体" w:cs="宋体" w:hint="eastAsia"/>
          <w:kern w:val="1"/>
          <w:sz w:val="24"/>
        </w:rPr>
        <w:t xml:space="preserve"> </w:t>
      </w:r>
    </w:p>
    <w:p w:rsidR="000705E0" w:rsidRPr="00544683" w:rsidRDefault="000705E0" w:rsidP="000705E0">
      <w:pPr>
        <w:spacing w:line="400" w:lineRule="exact"/>
        <w:jc w:val="center"/>
        <w:outlineLvl w:val="0"/>
        <w:rPr>
          <w:rFonts w:ascii="宋体" w:hAnsi="宋体" w:cs="宋体"/>
          <w:b/>
          <w:kern w:val="1"/>
          <w:sz w:val="32"/>
          <w:szCs w:val="32"/>
        </w:rPr>
      </w:pPr>
    </w:p>
    <w:p w:rsidR="000705E0" w:rsidRPr="00544683" w:rsidRDefault="000705E0" w:rsidP="00F5538F">
      <w:pPr>
        <w:spacing w:line="400" w:lineRule="exact"/>
        <w:jc w:val="center"/>
        <w:outlineLvl w:val="1"/>
        <w:rPr>
          <w:rFonts w:ascii="宋体" w:hAnsi="宋体" w:cs="宋体"/>
          <w:b/>
          <w:kern w:val="1"/>
          <w:sz w:val="32"/>
          <w:szCs w:val="32"/>
        </w:rPr>
      </w:pPr>
      <w:bookmarkStart w:id="79" w:name="_Toc459219423"/>
      <w:bookmarkStart w:id="80" w:name="_Toc459843308"/>
      <w:r w:rsidRPr="00544683">
        <w:rPr>
          <w:rFonts w:ascii="宋体" w:hAnsi="宋体" w:cs="宋体" w:hint="eastAsia"/>
          <w:b/>
          <w:kern w:val="1"/>
          <w:sz w:val="32"/>
          <w:szCs w:val="32"/>
        </w:rPr>
        <w:t>第</w:t>
      </w:r>
      <w:r w:rsidR="00FE39B9" w:rsidRPr="00544683">
        <w:rPr>
          <w:rFonts w:ascii="宋体" w:hAnsi="宋体" w:cs="宋体" w:hint="eastAsia"/>
          <w:b/>
          <w:kern w:val="1"/>
          <w:sz w:val="32"/>
          <w:szCs w:val="32"/>
        </w:rPr>
        <w:t>二</w:t>
      </w:r>
      <w:r w:rsidRPr="00544683">
        <w:rPr>
          <w:rFonts w:ascii="宋体" w:hAnsi="宋体" w:cs="宋体" w:hint="eastAsia"/>
          <w:b/>
          <w:kern w:val="1"/>
          <w:sz w:val="32"/>
          <w:szCs w:val="32"/>
        </w:rPr>
        <w:t>章  PCCP管道</w:t>
      </w:r>
      <w:bookmarkEnd w:id="79"/>
      <w:bookmarkEnd w:id="80"/>
    </w:p>
    <w:p w:rsidR="000705E0" w:rsidRPr="00544683" w:rsidRDefault="000705E0" w:rsidP="000705E0">
      <w:pPr>
        <w:spacing w:line="400" w:lineRule="exact"/>
        <w:jc w:val="left"/>
        <w:outlineLvl w:val="0"/>
        <w:rPr>
          <w:rFonts w:ascii="宋体" w:hAnsi="宋体" w:cs="宋体"/>
          <w:kern w:val="1"/>
          <w:sz w:val="24"/>
        </w:rPr>
      </w:pPr>
    </w:p>
    <w:p w:rsidR="000705E0" w:rsidRPr="00544683" w:rsidRDefault="000705E0" w:rsidP="00F5538F">
      <w:pPr>
        <w:spacing w:line="360" w:lineRule="auto"/>
        <w:outlineLvl w:val="2"/>
        <w:rPr>
          <w:rFonts w:ascii="宋体" w:hAnsi="宋体"/>
          <w:b/>
          <w:sz w:val="24"/>
        </w:rPr>
      </w:pPr>
      <w:bookmarkStart w:id="81" w:name="_Toc289163520"/>
      <w:bookmarkStart w:id="82" w:name="_Toc334648450"/>
      <w:bookmarkStart w:id="83" w:name="_Toc338455196"/>
      <w:bookmarkStart w:id="84" w:name="_Toc338456527"/>
      <w:bookmarkStart w:id="85" w:name="_Toc338462160"/>
      <w:bookmarkStart w:id="86" w:name="_Toc362373498"/>
      <w:bookmarkStart w:id="87" w:name="_Toc459219424"/>
      <w:bookmarkStart w:id="88" w:name="_Toc459843309"/>
      <w:r w:rsidRPr="00544683">
        <w:rPr>
          <w:rFonts w:ascii="宋体" w:hAnsi="宋体" w:hint="eastAsia"/>
          <w:b/>
          <w:sz w:val="24"/>
        </w:rPr>
        <w:t>2.1</w:t>
      </w:r>
      <w:r w:rsidRPr="00544683">
        <w:rPr>
          <w:rFonts w:ascii="宋体" w:hAnsi="宋体"/>
          <w:b/>
          <w:sz w:val="24"/>
        </w:rPr>
        <w:t xml:space="preserve"> </w:t>
      </w:r>
      <w:bookmarkEnd w:id="81"/>
      <w:r w:rsidRPr="00544683">
        <w:rPr>
          <w:rFonts w:ascii="宋体" w:hAnsi="宋体" w:hint="eastAsia"/>
          <w:b/>
          <w:sz w:val="24"/>
        </w:rPr>
        <w:t>一般规定</w:t>
      </w:r>
      <w:bookmarkEnd w:id="82"/>
      <w:bookmarkEnd w:id="83"/>
      <w:bookmarkEnd w:id="84"/>
      <w:bookmarkEnd w:id="85"/>
      <w:bookmarkEnd w:id="86"/>
      <w:bookmarkEnd w:id="87"/>
      <w:bookmarkEnd w:id="88"/>
    </w:p>
    <w:p w:rsidR="000705E0" w:rsidRPr="00544683" w:rsidRDefault="000705E0" w:rsidP="00F5538F">
      <w:pPr>
        <w:spacing w:line="360" w:lineRule="auto"/>
        <w:rPr>
          <w:rFonts w:ascii="宋体" w:hAnsi="宋体"/>
          <w:b/>
          <w:sz w:val="24"/>
        </w:rPr>
      </w:pPr>
      <w:bookmarkStart w:id="89" w:name="_Toc289163521"/>
      <w:bookmarkStart w:id="90" w:name="_Toc334648451"/>
      <w:bookmarkStart w:id="91" w:name="_Toc362373499"/>
      <w:r w:rsidRPr="00544683">
        <w:rPr>
          <w:rFonts w:ascii="宋体" w:hAnsi="宋体" w:hint="eastAsia"/>
          <w:b/>
          <w:sz w:val="24"/>
        </w:rPr>
        <w:t>2</w:t>
      </w:r>
      <w:r w:rsidRPr="00544683">
        <w:rPr>
          <w:rFonts w:ascii="宋体" w:hAnsi="宋体"/>
          <w:b/>
          <w:sz w:val="24"/>
        </w:rPr>
        <w:t>.</w:t>
      </w:r>
      <w:r w:rsidRPr="00544683">
        <w:rPr>
          <w:rFonts w:ascii="宋体" w:hAnsi="宋体" w:hint="eastAsia"/>
          <w:b/>
          <w:sz w:val="24"/>
        </w:rPr>
        <w:t>1.1</w:t>
      </w:r>
      <w:r w:rsidRPr="00544683">
        <w:rPr>
          <w:rFonts w:ascii="宋体" w:hAnsi="宋体"/>
          <w:b/>
          <w:sz w:val="24"/>
        </w:rPr>
        <w:t xml:space="preserve"> </w:t>
      </w:r>
      <w:bookmarkEnd w:id="89"/>
      <w:r w:rsidRPr="00544683">
        <w:rPr>
          <w:rFonts w:ascii="宋体" w:hAnsi="宋体" w:hint="eastAsia"/>
          <w:b/>
          <w:sz w:val="24"/>
        </w:rPr>
        <w:t>应用范围</w:t>
      </w:r>
      <w:bookmarkEnd w:id="90"/>
      <w:bookmarkEnd w:id="91"/>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本</w:t>
      </w:r>
      <w:r w:rsidRPr="00544683">
        <w:rPr>
          <w:rFonts w:ascii="宋体" w:hAnsi="宋体" w:hint="eastAsia"/>
          <w:sz w:val="24"/>
        </w:rPr>
        <w:t>规定适用于本</w:t>
      </w:r>
      <w:r w:rsidRPr="00544683">
        <w:rPr>
          <w:rFonts w:ascii="宋体" w:hAnsi="宋体"/>
          <w:sz w:val="24"/>
        </w:rPr>
        <w:t>合同预应力钢筒混凝土管</w:t>
      </w:r>
      <w:r w:rsidRPr="00544683">
        <w:rPr>
          <w:rFonts w:ascii="宋体" w:hAnsi="宋体" w:hint="eastAsia"/>
          <w:sz w:val="24"/>
        </w:rPr>
        <w:t>(</w:t>
      </w:r>
      <w:r w:rsidRPr="00544683">
        <w:rPr>
          <w:rFonts w:ascii="宋体" w:hAnsi="宋体"/>
          <w:sz w:val="24"/>
        </w:rPr>
        <w:t>PCCP</w:t>
      </w:r>
      <w:r w:rsidRPr="00544683">
        <w:rPr>
          <w:rFonts w:ascii="宋体" w:hAnsi="宋体" w:hint="eastAsia"/>
          <w:sz w:val="24"/>
        </w:rPr>
        <w:t>)输水</w:t>
      </w:r>
      <w:r w:rsidRPr="00544683">
        <w:rPr>
          <w:rFonts w:ascii="宋体" w:hAnsi="宋体"/>
          <w:sz w:val="24"/>
        </w:rPr>
        <w:t>管道的设计、制造</w:t>
      </w:r>
      <w:r w:rsidRPr="00544683">
        <w:rPr>
          <w:rFonts w:ascii="宋体" w:hAnsi="宋体" w:hint="eastAsia"/>
          <w:sz w:val="24"/>
        </w:rPr>
        <w:t>、防腐</w:t>
      </w:r>
      <w:r w:rsidRPr="00544683">
        <w:rPr>
          <w:rFonts w:ascii="宋体" w:hAnsi="宋体"/>
          <w:sz w:val="24"/>
        </w:rPr>
        <w:t>、检测以及管道的</w:t>
      </w:r>
      <w:r w:rsidRPr="00544683">
        <w:rPr>
          <w:rFonts w:ascii="宋体" w:hAnsi="宋体" w:hint="eastAsia"/>
          <w:sz w:val="24"/>
        </w:rPr>
        <w:t>装运</w:t>
      </w:r>
      <w:r w:rsidRPr="00544683">
        <w:rPr>
          <w:rFonts w:ascii="宋体" w:hAnsi="宋体"/>
          <w:sz w:val="24"/>
        </w:rPr>
        <w:t>、</w:t>
      </w:r>
      <w:r w:rsidRPr="00544683">
        <w:rPr>
          <w:rFonts w:ascii="宋体" w:hAnsi="宋体" w:hint="eastAsia"/>
          <w:sz w:val="24"/>
        </w:rPr>
        <w:t>安装技术</w:t>
      </w:r>
      <w:r w:rsidRPr="00544683">
        <w:rPr>
          <w:rFonts w:ascii="宋体" w:hAnsi="宋体"/>
          <w:sz w:val="24"/>
        </w:rPr>
        <w:t>服务</w:t>
      </w:r>
      <w:r w:rsidRPr="00544683">
        <w:rPr>
          <w:rFonts w:ascii="宋体" w:hAnsi="宋体" w:hint="eastAsia"/>
          <w:sz w:val="24"/>
        </w:rPr>
        <w:t>等</w:t>
      </w:r>
      <w:r w:rsidRPr="00544683">
        <w:rPr>
          <w:rFonts w:ascii="宋体" w:hAnsi="宋体"/>
          <w:sz w:val="24"/>
        </w:rPr>
        <w:t>。</w:t>
      </w:r>
    </w:p>
    <w:p w:rsidR="000705E0" w:rsidRPr="00544683" w:rsidRDefault="000705E0" w:rsidP="00F5538F">
      <w:pPr>
        <w:spacing w:line="360" w:lineRule="auto"/>
        <w:rPr>
          <w:rFonts w:ascii="宋体" w:hAnsi="宋体"/>
          <w:b/>
          <w:sz w:val="24"/>
        </w:rPr>
      </w:pPr>
      <w:bookmarkStart w:id="92" w:name="_Toc289163522"/>
      <w:bookmarkStart w:id="93" w:name="_Toc334648452"/>
      <w:bookmarkStart w:id="94" w:name="_Toc362373500"/>
      <w:r w:rsidRPr="00544683">
        <w:rPr>
          <w:rFonts w:ascii="宋体" w:hAnsi="宋体" w:hint="eastAsia"/>
          <w:b/>
          <w:sz w:val="24"/>
        </w:rPr>
        <w:t>2.1.2引用标准</w:t>
      </w:r>
      <w:bookmarkEnd w:id="92"/>
      <w:bookmarkEnd w:id="93"/>
      <w:bookmarkEnd w:id="94"/>
    </w:p>
    <w:p w:rsidR="000705E0" w:rsidRPr="00544683" w:rsidRDefault="000705E0" w:rsidP="00F5538F">
      <w:pPr>
        <w:spacing w:line="360" w:lineRule="auto"/>
        <w:rPr>
          <w:sz w:val="24"/>
        </w:rPr>
      </w:pPr>
      <w:bookmarkStart w:id="95" w:name="_Toc289163523"/>
      <w:r w:rsidRPr="00544683">
        <w:rPr>
          <w:rFonts w:hint="eastAsia"/>
          <w:sz w:val="24"/>
        </w:rPr>
        <w:t>2</w:t>
      </w:r>
      <w:r w:rsidRPr="00544683">
        <w:rPr>
          <w:sz w:val="24"/>
        </w:rPr>
        <w:t xml:space="preserve">.1.2.1 </w:t>
      </w:r>
      <w:bookmarkEnd w:id="95"/>
      <w:r w:rsidRPr="00544683">
        <w:rPr>
          <w:rFonts w:hAnsi="宋体"/>
          <w:sz w:val="24"/>
        </w:rPr>
        <w:t>说明</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1)</w:t>
      </w:r>
      <w:r w:rsidRPr="00544683">
        <w:rPr>
          <w:rFonts w:ascii="宋体" w:hAnsi="宋体"/>
          <w:sz w:val="24"/>
        </w:rPr>
        <w:t xml:space="preserve"> PCCP管材设计、生产和检验应遵守</w:t>
      </w:r>
      <w:r w:rsidRPr="00544683">
        <w:rPr>
          <w:rFonts w:ascii="宋体" w:hAnsi="宋体" w:hint="eastAsia"/>
          <w:sz w:val="24"/>
        </w:rPr>
        <w:t>中国国家标准</w:t>
      </w:r>
      <w:r w:rsidRPr="00544683">
        <w:rPr>
          <w:rFonts w:ascii="宋体" w:hAnsi="宋体"/>
          <w:sz w:val="24"/>
        </w:rPr>
        <w:t>《预应力钢筒混凝土管》</w:t>
      </w:r>
      <w:r w:rsidRPr="00544683">
        <w:rPr>
          <w:rFonts w:ascii="宋体" w:hAnsi="宋体" w:hint="eastAsia"/>
          <w:sz w:val="24"/>
        </w:rPr>
        <w:t>GB/T 19685-2005及GB50332-2002</w:t>
      </w:r>
      <w:r w:rsidRPr="00544683">
        <w:rPr>
          <w:rFonts w:ascii="宋体" w:hAnsi="宋体"/>
          <w:sz w:val="24"/>
        </w:rPr>
        <w:t>标准</w:t>
      </w:r>
      <w:r w:rsidRPr="00544683">
        <w:rPr>
          <w:rFonts w:ascii="宋体" w:hAnsi="宋体" w:hint="eastAsia"/>
          <w:sz w:val="24"/>
        </w:rPr>
        <w:t>和CECS140:2002</w:t>
      </w:r>
      <w:r w:rsidRPr="00544683">
        <w:rPr>
          <w:rFonts w:ascii="宋体" w:hAnsi="宋体"/>
          <w:sz w:val="24"/>
        </w:rPr>
        <w:t>标准</w:t>
      </w:r>
      <w:r w:rsidRPr="00544683">
        <w:rPr>
          <w:rFonts w:ascii="宋体" w:hAnsi="宋体" w:hint="eastAsia"/>
          <w:sz w:val="24"/>
        </w:rPr>
        <w:t>，中国标准没有规定的内容执行ANSI/AWWA标准和ASTM标准的规定</w:t>
      </w:r>
      <w:r w:rsidRPr="00544683">
        <w:rPr>
          <w:rFonts w:ascii="宋体" w:hAnsi="宋体"/>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2)</w:t>
      </w:r>
      <w:r w:rsidRPr="00544683">
        <w:rPr>
          <w:rFonts w:ascii="宋体" w:hAnsi="宋体"/>
          <w:sz w:val="24"/>
        </w:rPr>
        <w:t xml:space="preserve"> 当规定的参考标准与合同文件相矛盾时，应遵守合同文件的规定。承包人应在开工前向</w:t>
      </w:r>
      <w:r w:rsidRPr="00544683">
        <w:rPr>
          <w:rFonts w:ascii="宋体" w:hAnsi="宋体" w:hint="eastAsia"/>
          <w:sz w:val="24"/>
        </w:rPr>
        <w:t>发包人</w:t>
      </w:r>
      <w:r w:rsidRPr="00544683">
        <w:rPr>
          <w:rFonts w:ascii="宋体" w:hAnsi="宋体"/>
          <w:sz w:val="24"/>
        </w:rPr>
        <w:t>提出澄清要求。</w:t>
      </w:r>
    </w:p>
    <w:p w:rsidR="000705E0" w:rsidRPr="00544683" w:rsidRDefault="000705E0" w:rsidP="00F5538F">
      <w:pPr>
        <w:spacing w:line="360" w:lineRule="auto"/>
        <w:ind w:firstLineChars="200" w:firstLine="480"/>
        <w:rPr>
          <w:rFonts w:ascii="宋体" w:hAnsi="宋体"/>
          <w:sz w:val="24"/>
        </w:rPr>
      </w:pPr>
      <w:bookmarkStart w:id="96" w:name="_Toc256158601"/>
      <w:bookmarkStart w:id="97" w:name="_Toc256168507"/>
      <w:bookmarkStart w:id="98" w:name="_Toc256170101"/>
      <w:r w:rsidRPr="00544683">
        <w:rPr>
          <w:rFonts w:ascii="宋体" w:hAnsi="宋体" w:hint="eastAsia"/>
          <w:sz w:val="24"/>
        </w:rPr>
        <w:t>3）遵守国家和行业标准的强制性规定</w:t>
      </w:r>
      <w:bookmarkEnd w:id="96"/>
      <w:bookmarkEnd w:id="97"/>
      <w:bookmarkEnd w:id="98"/>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技术条款中涉及工程安全的施工安装技术要求及其验收标准，必须严格遵守国家和行业标准中的强制性规定。遇有矛盾时，应由发包人按国家和行业标准的强制性规定进行修正。</w:t>
      </w:r>
    </w:p>
    <w:p w:rsidR="000705E0" w:rsidRPr="00544683" w:rsidRDefault="000705E0" w:rsidP="00F5538F">
      <w:pPr>
        <w:spacing w:line="360" w:lineRule="auto"/>
        <w:ind w:firstLineChars="200" w:firstLine="480"/>
        <w:rPr>
          <w:rFonts w:ascii="宋体" w:hAnsi="宋体"/>
          <w:sz w:val="24"/>
        </w:rPr>
      </w:pPr>
      <w:bookmarkStart w:id="99" w:name="_Toc256158602"/>
      <w:bookmarkStart w:id="100" w:name="_Toc256168508"/>
      <w:bookmarkStart w:id="101" w:name="_Toc256170102"/>
      <w:r w:rsidRPr="00544683">
        <w:rPr>
          <w:rFonts w:ascii="宋体" w:hAnsi="宋体" w:hint="eastAsia"/>
          <w:sz w:val="24"/>
        </w:rPr>
        <w:t>4）引用标准和规程规范以最新版本为准</w:t>
      </w:r>
      <w:bookmarkEnd w:id="99"/>
      <w:bookmarkEnd w:id="100"/>
      <w:bookmarkEnd w:id="101"/>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引用的技术标准及规范，在执行过程中如有新版本颁发及代替时，</w:t>
      </w:r>
      <w:r w:rsidRPr="00544683">
        <w:rPr>
          <w:rFonts w:ascii="宋体" w:hAnsi="宋体" w:hint="eastAsia"/>
          <w:sz w:val="24"/>
        </w:rPr>
        <w:t>应用时执行国家和各行业最新出版的版本。</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lastRenderedPageBreak/>
        <w:t>5)</w:t>
      </w:r>
      <w:r w:rsidRPr="00544683">
        <w:rPr>
          <w:rFonts w:ascii="宋体" w:hAnsi="宋体"/>
          <w:sz w:val="24"/>
        </w:rPr>
        <w:t xml:space="preserve"> 除合同另有说明</w:t>
      </w:r>
      <w:r w:rsidRPr="00544683">
        <w:rPr>
          <w:rFonts w:ascii="宋体" w:hAnsi="宋体" w:hint="eastAsia"/>
          <w:sz w:val="24"/>
        </w:rPr>
        <w:t>外</w:t>
      </w:r>
      <w:r w:rsidRPr="00544683">
        <w:rPr>
          <w:rFonts w:ascii="宋体" w:hAnsi="宋体"/>
          <w:sz w:val="24"/>
        </w:rPr>
        <w:t>，</w:t>
      </w:r>
      <w:r w:rsidRPr="00544683">
        <w:rPr>
          <w:rFonts w:ascii="宋体" w:hAnsi="宋体" w:hint="eastAsia"/>
          <w:sz w:val="24"/>
        </w:rPr>
        <w:t>本合同</w:t>
      </w:r>
      <w:r w:rsidRPr="00544683">
        <w:rPr>
          <w:rFonts w:ascii="宋体" w:hAnsi="宋体"/>
          <w:sz w:val="24"/>
        </w:rPr>
        <w:t>均应采用本技术条款中给出的相关标准和规范，</w:t>
      </w:r>
      <w:r w:rsidRPr="00544683">
        <w:rPr>
          <w:rFonts w:ascii="宋体" w:hAnsi="宋体" w:hint="eastAsia"/>
          <w:sz w:val="24"/>
        </w:rPr>
        <w:t>执行</w:t>
      </w:r>
      <w:r w:rsidRPr="00544683">
        <w:rPr>
          <w:rFonts w:ascii="宋体" w:hAnsi="宋体"/>
          <w:sz w:val="24"/>
        </w:rPr>
        <w:t>相关标准和规范的最新版本或修订版本</w:t>
      </w:r>
      <w:r w:rsidRPr="00544683">
        <w:rPr>
          <w:rFonts w:ascii="宋体" w:hAnsi="宋体" w:hint="eastAsia"/>
          <w:sz w:val="24"/>
        </w:rPr>
        <w:t>，</w:t>
      </w:r>
      <w:r w:rsidRPr="00544683">
        <w:rPr>
          <w:rFonts w:ascii="宋体" w:hAnsi="宋体"/>
          <w:sz w:val="24"/>
        </w:rPr>
        <w:t>应</w:t>
      </w:r>
      <w:r w:rsidRPr="00544683">
        <w:rPr>
          <w:rFonts w:ascii="宋体" w:hAnsi="宋体" w:hint="eastAsia"/>
          <w:sz w:val="24"/>
        </w:rPr>
        <w:t>报发包人批准</w:t>
      </w:r>
      <w:r w:rsidRPr="00544683">
        <w:rPr>
          <w:rFonts w:ascii="宋体" w:hAnsi="宋体"/>
          <w:sz w:val="24"/>
        </w:rPr>
        <w:t>。</w:t>
      </w:r>
    </w:p>
    <w:p w:rsidR="000705E0" w:rsidRPr="00544683" w:rsidRDefault="000705E0" w:rsidP="00F5538F">
      <w:pPr>
        <w:spacing w:line="360" w:lineRule="auto"/>
        <w:rPr>
          <w:sz w:val="24"/>
        </w:rPr>
      </w:pPr>
      <w:bookmarkStart w:id="102" w:name="_Toc289163524"/>
      <w:r w:rsidRPr="00544683">
        <w:rPr>
          <w:rFonts w:hint="eastAsia"/>
          <w:sz w:val="24"/>
        </w:rPr>
        <w:t>2</w:t>
      </w:r>
      <w:r w:rsidRPr="00544683">
        <w:rPr>
          <w:sz w:val="24"/>
        </w:rPr>
        <w:t>.1.</w:t>
      </w:r>
      <w:r w:rsidRPr="00544683">
        <w:rPr>
          <w:rFonts w:hint="eastAsia"/>
          <w:sz w:val="24"/>
        </w:rPr>
        <w:t>2</w:t>
      </w:r>
      <w:r w:rsidRPr="00544683">
        <w:rPr>
          <w:sz w:val="24"/>
        </w:rPr>
        <w:t xml:space="preserve">.2 </w:t>
      </w:r>
      <w:r w:rsidRPr="00544683">
        <w:rPr>
          <w:sz w:val="24"/>
        </w:rPr>
        <w:t>引用标准</w:t>
      </w:r>
      <w:bookmarkEnd w:id="102"/>
    </w:p>
    <w:p w:rsidR="000705E0" w:rsidRPr="00544683" w:rsidRDefault="000705E0" w:rsidP="00EF2C53">
      <w:pPr>
        <w:tabs>
          <w:tab w:val="left" w:pos="6270"/>
        </w:tabs>
        <w:spacing w:line="360" w:lineRule="auto"/>
        <w:ind w:firstLineChars="200" w:firstLine="480"/>
        <w:rPr>
          <w:rFonts w:ascii="宋体" w:hAnsi="宋体"/>
          <w:sz w:val="24"/>
        </w:rPr>
      </w:pPr>
      <w:r w:rsidRPr="00544683">
        <w:rPr>
          <w:rFonts w:ascii="宋体" w:hAnsi="宋体"/>
          <w:sz w:val="24"/>
        </w:rPr>
        <w:t>《预应力钢筒混凝土管设计标准》</w:t>
      </w:r>
      <w:r w:rsidRPr="00544683">
        <w:rPr>
          <w:rFonts w:ascii="宋体" w:hAnsi="宋体" w:hint="eastAsia"/>
          <w:sz w:val="24"/>
        </w:rPr>
        <w:t>；</w:t>
      </w:r>
      <w:r w:rsidR="003038B2" w:rsidRPr="00544683">
        <w:rPr>
          <w:rFonts w:ascii="宋体" w:hAnsi="宋体" w:hint="eastAsia"/>
          <w:sz w:val="24"/>
        </w:rPr>
        <w:t xml:space="preserve">            </w:t>
      </w:r>
      <w:r w:rsidR="00EF2C53" w:rsidRPr="00544683">
        <w:rPr>
          <w:rFonts w:ascii="宋体" w:hAnsi="宋体"/>
          <w:sz w:val="24"/>
        </w:rPr>
        <w:tab/>
      </w:r>
      <w:r w:rsidR="00EF2C53" w:rsidRPr="00544683">
        <w:rPr>
          <w:rFonts w:ascii="宋体" w:hAnsi="宋体" w:hint="eastAsia"/>
          <w:sz w:val="24"/>
        </w:rPr>
        <w:t>GB/T 19685-2005</w:t>
      </w:r>
    </w:p>
    <w:p w:rsidR="000705E0" w:rsidRPr="00544683" w:rsidRDefault="000705E0" w:rsidP="002F2497">
      <w:pPr>
        <w:tabs>
          <w:tab w:val="left" w:pos="6270"/>
        </w:tabs>
        <w:spacing w:line="360" w:lineRule="auto"/>
        <w:ind w:firstLineChars="200" w:firstLine="480"/>
        <w:rPr>
          <w:rFonts w:ascii="宋体" w:hAnsi="宋体"/>
          <w:sz w:val="24"/>
        </w:rPr>
      </w:pPr>
      <w:r w:rsidRPr="00544683">
        <w:rPr>
          <w:rFonts w:ascii="宋体" w:hAnsi="宋体"/>
          <w:sz w:val="24"/>
        </w:rPr>
        <w:t>《预应力钢筒混凝土压力管》</w:t>
      </w:r>
      <w:r w:rsidRPr="00544683">
        <w:rPr>
          <w:rFonts w:ascii="宋体" w:hAnsi="宋体" w:hint="eastAsia"/>
          <w:sz w:val="24"/>
        </w:rPr>
        <w:t>；</w:t>
      </w:r>
      <w:r w:rsidR="002F2497" w:rsidRPr="00544683">
        <w:rPr>
          <w:rFonts w:ascii="宋体" w:hAnsi="宋体"/>
          <w:sz w:val="24"/>
        </w:rPr>
        <w:tab/>
      </w:r>
      <w:r w:rsidR="002F2497" w:rsidRPr="00544683">
        <w:rPr>
          <w:rFonts w:ascii="宋体" w:hAnsi="宋体" w:hint="eastAsia"/>
          <w:sz w:val="24"/>
        </w:rPr>
        <w:t>JC625</w:t>
      </w:r>
    </w:p>
    <w:p w:rsidR="000705E0" w:rsidRPr="00544683" w:rsidRDefault="000705E0" w:rsidP="00F92F4C">
      <w:pPr>
        <w:tabs>
          <w:tab w:val="left" w:pos="6465"/>
        </w:tabs>
        <w:spacing w:line="360" w:lineRule="auto"/>
        <w:ind w:firstLineChars="200" w:firstLine="480"/>
        <w:rPr>
          <w:rFonts w:ascii="宋体" w:hAnsi="宋体"/>
          <w:sz w:val="24"/>
        </w:rPr>
      </w:pPr>
      <w:r w:rsidRPr="00544683">
        <w:rPr>
          <w:rFonts w:ascii="宋体" w:hAnsi="宋体"/>
          <w:sz w:val="24"/>
        </w:rPr>
        <w:t>《混凝土压力管》</w:t>
      </w:r>
      <w:r w:rsidR="00411AD7" w:rsidRPr="00544683">
        <w:rPr>
          <w:rFonts w:ascii="宋体" w:hAnsi="宋体" w:hint="eastAsia"/>
          <w:sz w:val="24"/>
        </w:rPr>
        <w:t xml:space="preserve">                               </w:t>
      </w:r>
      <w:r w:rsidR="00EF2C53" w:rsidRPr="00544683">
        <w:rPr>
          <w:rFonts w:ascii="宋体" w:hAnsi="宋体" w:hint="eastAsia"/>
          <w:sz w:val="24"/>
        </w:rPr>
        <w:t xml:space="preserve"> </w:t>
      </w:r>
      <w:r w:rsidR="00411AD7" w:rsidRPr="00544683">
        <w:rPr>
          <w:rFonts w:ascii="宋体" w:hAnsi="宋体"/>
          <w:sz w:val="24"/>
        </w:rPr>
        <w:t>AWWA</w:t>
      </w:r>
      <w:r w:rsidR="00411AD7" w:rsidRPr="00544683">
        <w:rPr>
          <w:rFonts w:ascii="宋体" w:hAnsi="宋体" w:hint="eastAsia"/>
          <w:sz w:val="24"/>
        </w:rPr>
        <w:t xml:space="preserve"> </w:t>
      </w:r>
      <w:r w:rsidR="00411AD7" w:rsidRPr="00544683">
        <w:rPr>
          <w:rFonts w:ascii="宋体" w:hAnsi="宋体"/>
          <w:sz w:val="24"/>
        </w:rPr>
        <w:t>M9手册</w:t>
      </w:r>
    </w:p>
    <w:p w:rsidR="000705E0" w:rsidRPr="00544683" w:rsidRDefault="000705E0" w:rsidP="00F92F4C">
      <w:pPr>
        <w:tabs>
          <w:tab w:val="left" w:pos="6465"/>
        </w:tabs>
        <w:spacing w:line="360" w:lineRule="auto"/>
        <w:ind w:firstLineChars="200" w:firstLine="480"/>
        <w:rPr>
          <w:rFonts w:ascii="宋体" w:hAnsi="宋体"/>
          <w:sz w:val="24"/>
        </w:rPr>
      </w:pPr>
      <w:r w:rsidRPr="00544683">
        <w:rPr>
          <w:rFonts w:ascii="宋体" w:hAnsi="宋体"/>
          <w:sz w:val="24"/>
        </w:rPr>
        <w:t>《预应力钢筒混凝土管》</w:t>
      </w:r>
      <w:r w:rsidR="00411AD7" w:rsidRPr="00544683">
        <w:rPr>
          <w:rFonts w:ascii="宋体" w:hAnsi="宋体" w:hint="eastAsia"/>
          <w:sz w:val="24"/>
        </w:rPr>
        <w:t xml:space="preserve">                          GB/T19685—2005</w:t>
      </w:r>
    </w:p>
    <w:p w:rsidR="000705E0" w:rsidRPr="00544683" w:rsidRDefault="000705E0" w:rsidP="00F92F4C">
      <w:pPr>
        <w:tabs>
          <w:tab w:val="left" w:pos="6465"/>
        </w:tabs>
        <w:spacing w:line="360" w:lineRule="auto"/>
        <w:ind w:firstLineChars="200" w:firstLine="480"/>
        <w:rPr>
          <w:rFonts w:ascii="宋体" w:hAnsi="宋体"/>
          <w:sz w:val="24"/>
        </w:rPr>
      </w:pPr>
      <w:r w:rsidRPr="00544683">
        <w:rPr>
          <w:rFonts w:ascii="宋体" w:hAnsi="宋体"/>
          <w:sz w:val="24"/>
        </w:rPr>
        <w:t>《</w:t>
      </w:r>
      <w:r w:rsidRPr="00544683">
        <w:rPr>
          <w:rFonts w:ascii="宋体" w:hAnsi="宋体" w:hint="eastAsia"/>
          <w:sz w:val="24"/>
        </w:rPr>
        <w:t>水利水电工程</w:t>
      </w:r>
      <w:r w:rsidRPr="00544683">
        <w:rPr>
          <w:rFonts w:ascii="宋体" w:hAnsi="宋体"/>
          <w:sz w:val="24"/>
        </w:rPr>
        <w:t>压力钢管制造安装及验收规范》</w:t>
      </w:r>
      <w:r w:rsidRPr="00544683">
        <w:rPr>
          <w:rFonts w:ascii="宋体" w:hAnsi="宋体" w:hint="eastAsia"/>
          <w:sz w:val="24"/>
        </w:rPr>
        <w:t>；</w:t>
      </w:r>
      <w:r w:rsidR="002F2497" w:rsidRPr="00544683">
        <w:rPr>
          <w:rFonts w:ascii="宋体" w:hAnsi="宋体" w:hint="eastAsia"/>
          <w:sz w:val="24"/>
        </w:rPr>
        <w:t xml:space="preserve">    DL5017-2005</w:t>
      </w:r>
    </w:p>
    <w:p w:rsidR="00AF2B64" w:rsidRPr="00544683" w:rsidRDefault="000705E0" w:rsidP="00F92F4C">
      <w:pPr>
        <w:tabs>
          <w:tab w:val="left" w:pos="6465"/>
        </w:tabs>
        <w:spacing w:line="360" w:lineRule="auto"/>
        <w:ind w:firstLineChars="200" w:firstLine="480"/>
        <w:rPr>
          <w:rFonts w:ascii="宋体" w:hAnsi="宋体"/>
          <w:sz w:val="24"/>
        </w:rPr>
      </w:pPr>
      <w:r w:rsidRPr="00544683">
        <w:rPr>
          <w:rFonts w:ascii="宋体" w:hAnsi="宋体"/>
          <w:sz w:val="24"/>
        </w:rPr>
        <w:t>《预应力混凝土用钢丝》</w:t>
      </w:r>
      <w:r w:rsidR="00AF2B64" w:rsidRPr="00544683">
        <w:rPr>
          <w:rFonts w:ascii="宋体" w:hAnsi="宋体" w:hint="eastAsia"/>
          <w:sz w:val="24"/>
        </w:rPr>
        <w:t xml:space="preserve">                          GB/T5223-2002</w:t>
      </w:r>
    </w:p>
    <w:p w:rsidR="000705E0" w:rsidRPr="00544683" w:rsidRDefault="000705E0" w:rsidP="00F92F4C">
      <w:pPr>
        <w:tabs>
          <w:tab w:val="left" w:pos="6465"/>
        </w:tabs>
        <w:spacing w:line="360" w:lineRule="auto"/>
        <w:ind w:firstLineChars="200" w:firstLine="480"/>
        <w:rPr>
          <w:rFonts w:ascii="宋体" w:hAnsi="宋体"/>
          <w:sz w:val="24"/>
        </w:rPr>
      </w:pPr>
      <w:r w:rsidRPr="00544683">
        <w:rPr>
          <w:rFonts w:ascii="宋体" w:hAnsi="宋体"/>
          <w:sz w:val="24"/>
        </w:rPr>
        <w:t>《优质碳素结构钢》</w:t>
      </w:r>
      <w:r w:rsidRPr="00544683">
        <w:rPr>
          <w:rFonts w:ascii="宋体" w:hAnsi="宋体" w:hint="eastAsia"/>
          <w:sz w:val="24"/>
        </w:rPr>
        <w:t>；</w:t>
      </w:r>
      <w:r w:rsidR="00F92F4C" w:rsidRPr="00544683">
        <w:rPr>
          <w:rFonts w:ascii="宋体" w:hAnsi="宋体"/>
          <w:sz w:val="24"/>
        </w:rPr>
        <w:tab/>
        <w:t>GB/T 699-2015</w:t>
      </w:r>
    </w:p>
    <w:p w:rsidR="000705E0" w:rsidRPr="00544683" w:rsidRDefault="000705E0" w:rsidP="00F92F4C">
      <w:pPr>
        <w:tabs>
          <w:tab w:val="left" w:pos="6465"/>
        </w:tabs>
        <w:spacing w:line="360" w:lineRule="auto"/>
        <w:ind w:firstLineChars="200" w:firstLine="480"/>
        <w:rPr>
          <w:rFonts w:ascii="宋体" w:hAnsi="宋体"/>
          <w:sz w:val="24"/>
        </w:rPr>
      </w:pPr>
      <w:r w:rsidRPr="00544683">
        <w:rPr>
          <w:rFonts w:ascii="宋体" w:hAnsi="宋体"/>
          <w:sz w:val="24"/>
        </w:rPr>
        <w:t>《碳素结构钢》</w:t>
      </w:r>
      <w:r w:rsidRPr="00544683">
        <w:rPr>
          <w:rFonts w:ascii="宋体" w:hAnsi="宋体" w:hint="eastAsia"/>
          <w:sz w:val="24"/>
        </w:rPr>
        <w:t>；</w:t>
      </w:r>
      <w:r w:rsidR="00F92F4C" w:rsidRPr="00544683">
        <w:rPr>
          <w:rFonts w:ascii="宋体" w:hAnsi="宋体"/>
          <w:sz w:val="24"/>
        </w:rPr>
        <w:tab/>
        <w:t>GB/T1591-2008</w:t>
      </w:r>
    </w:p>
    <w:p w:rsidR="000705E0" w:rsidRPr="00544683" w:rsidRDefault="000705E0" w:rsidP="00F92F4C">
      <w:pPr>
        <w:tabs>
          <w:tab w:val="left" w:pos="6465"/>
        </w:tabs>
        <w:spacing w:line="360" w:lineRule="auto"/>
        <w:ind w:firstLineChars="200" w:firstLine="480"/>
        <w:rPr>
          <w:rFonts w:ascii="宋体" w:hAnsi="宋体"/>
          <w:sz w:val="24"/>
        </w:rPr>
      </w:pPr>
      <w:r w:rsidRPr="00544683">
        <w:rPr>
          <w:rFonts w:ascii="宋体" w:hAnsi="宋体"/>
          <w:sz w:val="24"/>
        </w:rPr>
        <w:t>《钢制管法兰》</w:t>
      </w:r>
      <w:r w:rsidRPr="00544683">
        <w:rPr>
          <w:rFonts w:ascii="宋体" w:hAnsi="宋体" w:hint="eastAsia"/>
          <w:sz w:val="24"/>
        </w:rPr>
        <w:t>；</w:t>
      </w:r>
      <w:r w:rsidR="002F2497" w:rsidRPr="00544683">
        <w:rPr>
          <w:rFonts w:ascii="宋体" w:hAnsi="宋体"/>
          <w:sz w:val="24"/>
        </w:rPr>
        <w:tab/>
      </w:r>
      <w:r w:rsidR="002F2497" w:rsidRPr="00544683">
        <w:rPr>
          <w:rFonts w:ascii="宋体" w:hAnsi="宋体" w:hint="eastAsia"/>
          <w:sz w:val="24"/>
        </w:rPr>
        <w:t>GBT9112</w:t>
      </w:r>
    </w:p>
    <w:p w:rsidR="000705E0" w:rsidRPr="00544683" w:rsidRDefault="000705E0" w:rsidP="000F2DF7">
      <w:pPr>
        <w:tabs>
          <w:tab w:val="left" w:pos="6525"/>
        </w:tabs>
        <w:spacing w:line="360" w:lineRule="auto"/>
        <w:ind w:firstLineChars="200" w:firstLine="480"/>
        <w:rPr>
          <w:rFonts w:ascii="宋体" w:hAnsi="宋体"/>
          <w:sz w:val="24"/>
        </w:rPr>
      </w:pPr>
      <w:r w:rsidRPr="00544683">
        <w:rPr>
          <w:rFonts w:ascii="宋体" w:hAnsi="宋体"/>
          <w:sz w:val="24"/>
        </w:rPr>
        <w:t>《法兰连接金属阀门结构长度》</w:t>
      </w:r>
      <w:r w:rsidRPr="00544683">
        <w:rPr>
          <w:rFonts w:ascii="宋体" w:hAnsi="宋体" w:hint="eastAsia"/>
          <w:sz w:val="24"/>
        </w:rPr>
        <w:t>；</w:t>
      </w:r>
      <w:r w:rsidR="000F2DF7" w:rsidRPr="00544683">
        <w:rPr>
          <w:rFonts w:ascii="宋体" w:hAnsi="宋体"/>
          <w:sz w:val="24"/>
        </w:rPr>
        <w:tab/>
      </w:r>
      <w:r w:rsidR="000F2DF7" w:rsidRPr="00544683">
        <w:rPr>
          <w:rFonts w:ascii="宋体" w:hAnsi="宋体" w:hint="eastAsia"/>
          <w:sz w:val="24"/>
        </w:rPr>
        <w:t>GBT12221-2005</w:t>
      </w:r>
    </w:p>
    <w:p w:rsidR="000705E0" w:rsidRPr="00544683" w:rsidRDefault="000705E0" w:rsidP="000F2DF7">
      <w:pPr>
        <w:tabs>
          <w:tab w:val="left" w:pos="6525"/>
        </w:tabs>
        <w:spacing w:line="360" w:lineRule="auto"/>
        <w:ind w:firstLineChars="200" w:firstLine="480"/>
        <w:rPr>
          <w:rFonts w:ascii="宋体" w:hAnsi="宋体"/>
          <w:sz w:val="24"/>
        </w:rPr>
      </w:pPr>
      <w:r w:rsidRPr="00544683">
        <w:rPr>
          <w:rFonts w:ascii="宋体" w:hAnsi="宋体"/>
          <w:sz w:val="24"/>
        </w:rPr>
        <w:t>《钢筋混凝土用钢筋焊接网》</w:t>
      </w:r>
      <w:r w:rsidRPr="00544683">
        <w:rPr>
          <w:rFonts w:ascii="宋体" w:hAnsi="宋体" w:hint="eastAsia"/>
          <w:sz w:val="24"/>
        </w:rPr>
        <w:t>；</w:t>
      </w:r>
      <w:r w:rsidR="000F2DF7" w:rsidRPr="00544683">
        <w:rPr>
          <w:rFonts w:ascii="宋体" w:hAnsi="宋体"/>
          <w:sz w:val="24"/>
        </w:rPr>
        <w:tab/>
      </w:r>
      <w:r w:rsidR="000F2DF7" w:rsidRPr="00544683">
        <w:rPr>
          <w:rFonts w:ascii="宋体" w:hAnsi="宋体" w:hint="eastAsia"/>
          <w:sz w:val="24"/>
        </w:rPr>
        <w:t>GB1499.3-2002</w:t>
      </w:r>
    </w:p>
    <w:p w:rsidR="000705E0" w:rsidRPr="00544683" w:rsidRDefault="000705E0" w:rsidP="000F2DF7">
      <w:pPr>
        <w:tabs>
          <w:tab w:val="left" w:pos="6525"/>
        </w:tabs>
        <w:spacing w:line="360" w:lineRule="auto"/>
        <w:ind w:firstLineChars="200" w:firstLine="480"/>
        <w:rPr>
          <w:rFonts w:ascii="宋体" w:hAnsi="宋体"/>
          <w:sz w:val="24"/>
        </w:rPr>
      </w:pPr>
      <w:r w:rsidRPr="00544683">
        <w:rPr>
          <w:rFonts w:ascii="宋体" w:hAnsi="宋体"/>
          <w:sz w:val="24"/>
        </w:rPr>
        <w:t>《碳素结构钢和低合金结构钢 热轧厚钢板及钢带》</w:t>
      </w:r>
      <w:r w:rsidRPr="00544683">
        <w:rPr>
          <w:rFonts w:ascii="宋体" w:hAnsi="宋体" w:hint="eastAsia"/>
          <w:sz w:val="24"/>
        </w:rPr>
        <w:t>；</w:t>
      </w:r>
      <w:r w:rsidR="000F2DF7" w:rsidRPr="00544683">
        <w:rPr>
          <w:rFonts w:ascii="宋体" w:hAnsi="宋体"/>
          <w:sz w:val="24"/>
        </w:rPr>
        <w:tab/>
      </w:r>
      <w:r w:rsidR="000F2DF7" w:rsidRPr="00544683">
        <w:rPr>
          <w:rFonts w:ascii="宋体" w:hAnsi="宋体" w:hint="eastAsia"/>
          <w:sz w:val="24"/>
        </w:rPr>
        <w:t>GB/T3274-2007</w:t>
      </w:r>
    </w:p>
    <w:p w:rsidR="000705E0" w:rsidRPr="00544683" w:rsidRDefault="000705E0" w:rsidP="003333BF">
      <w:pPr>
        <w:tabs>
          <w:tab w:val="left" w:pos="6570"/>
        </w:tabs>
        <w:spacing w:line="360" w:lineRule="auto"/>
        <w:ind w:firstLineChars="200" w:firstLine="480"/>
        <w:rPr>
          <w:rFonts w:ascii="宋体" w:hAnsi="宋体"/>
          <w:sz w:val="24"/>
        </w:rPr>
      </w:pPr>
      <w:r w:rsidRPr="00544683">
        <w:rPr>
          <w:rFonts w:ascii="宋体" w:hAnsi="宋体"/>
          <w:sz w:val="24"/>
        </w:rPr>
        <w:t>《钢材力学及工艺性能试验取样规定》</w:t>
      </w:r>
      <w:r w:rsidRPr="00544683">
        <w:rPr>
          <w:rFonts w:ascii="宋体" w:hAnsi="宋体" w:hint="eastAsia"/>
          <w:sz w:val="24"/>
        </w:rPr>
        <w:t>；</w:t>
      </w:r>
      <w:r w:rsidR="003333BF" w:rsidRPr="00544683">
        <w:rPr>
          <w:rFonts w:ascii="宋体" w:hAnsi="宋体"/>
          <w:sz w:val="24"/>
        </w:rPr>
        <w:tab/>
      </w:r>
      <w:r w:rsidR="003333BF" w:rsidRPr="00544683">
        <w:rPr>
          <w:rFonts w:ascii="宋体" w:hAnsi="宋体" w:hint="eastAsia"/>
          <w:sz w:val="24"/>
        </w:rPr>
        <w:t>GB-T2975-1998</w:t>
      </w:r>
    </w:p>
    <w:p w:rsidR="000705E0" w:rsidRPr="00544683" w:rsidRDefault="000705E0" w:rsidP="002E3CC7">
      <w:pPr>
        <w:tabs>
          <w:tab w:val="left" w:pos="6135"/>
        </w:tabs>
        <w:spacing w:line="360" w:lineRule="auto"/>
        <w:ind w:firstLineChars="200" w:firstLine="480"/>
        <w:rPr>
          <w:rFonts w:ascii="宋体" w:hAnsi="宋体"/>
          <w:sz w:val="24"/>
        </w:rPr>
      </w:pPr>
      <w:r w:rsidRPr="00544683">
        <w:rPr>
          <w:rFonts w:ascii="宋体" w:hAnsi="宋体"/>
          <w:sz w:val="24"/>
        </w:rPr>
        <w:t>《埋弧焊接缝坡口的基本型式与尺寸》</w:t>
      </w:r>
      <w:r w:rsidRPr="00544683">
        <w:rPr>
          <w:rFonts w:ascii="宋体" w:hAnsi="宋体" w:hint="eastAsia"/>
          <w:sz w:val="24"/>
        </w:rPr>
        <w:t>；</w:t>
      </w:r>
      <w:r w:rsidR="002E3CC7" w:rsidRPr="00544683">
        <w:rPr>
          <w:rFonts w:ascii="宋体" w:hAnsi="宋体"/>
          <w:sz w:val="24"/>
        </w:rPr>
        <w:tab/>
      </w:r>
      <w:r w:rsidR="002E3CC7" w:rsidRPr="00544683">
        <w:rPr>
          <w:rFonts w:ascii="宋体" w:hAnsi="宋体" w:hint="eastAsia"/>
          <w:sz w:val="24"/>
        </w:rPr>
        <w:t>GB/T986-1998</w:t>
      </w:r>
    </w:p>
    <w:p w:rsidR="002E3CC7" w:rsidRPr="00544683" w:rsidRDefault="000705E0" w:rsidP="002E3CC7">
      <w:pPr>
        <w:tabs>
          <w:tab w:val="left" w:pos="6135"/>
        </w:tabs>
        <w:spacing w:line="360" w:lineRule="auto"/>
        <w:ind w:firstLineChars="200" w:firstLine="480"/>
        <w:rPr>
          <w:rFonts w:ascii="宋体" w:hAnsi="宋体"/>
          <w:sz w:val="24"/>
        </w:rPr>
      </w:pPr>
      <w:r w:rsidRPr="00544683">
        <w:rPr>
          <w:rFonts w:ascii="宋体" w:hAnsi="宋体"/>
          <w:sz w:val="24"/>
        </w:rPr>
        <w:t>《气焊、手工电弧焊及气体保护焊焊缝坡口的基本型式与尺寸》</w:t>
      </w:r>
      <w:r w:rsidRPr="00544683">
        <w:rPr>
          <w:rFonts w:ascii="宋体" w:hAnsi="宋体" w:hint="eastAsia"/>
          <w:sz w:val="24"/>
        </w:rPr>
        <w:t>；</w:t>
      </w:r>
      <w:r w:rsidR="002E3CC7" w:rsidRPr="00544683">
        <w:rPr>
          <w:rFonts w:ascii="宋体" w:hAnsi="宋体" w:hint="eastAsia"/>
          <w:sz w:val="24"/>
        </w:rPr>
        <w:t>GB/T985-1998</w:t>
      </w:r>
    </w:p>
    <w:p w:rsidR="000705E0" w:rsidRPr="00544683" w:rsidRDefault="000705E0" w:rsidP="002E3CC7">
      <w:pPr>
        <w:tabs>
          <w:tab w:val="left" w:pos="6255"/>
        </w:tabs>
        <w:spacing w:line="360" w:lineRule="auto"/>
        <w:ind w:firstLineChars="200" w:firstLine="480"/>
        <w:rPr>
          <w:rFonts w:ascii="宋体" w:hAnsi="宋体"/>
          <w:sz w:val="24"/>
        </w:rPr>
      </w:pPr>
      <w:r w:rsidRPr="00544683">
        <w:rPr>
          <w:rFonts w:ascii="宋体" w:hAnsi="宋体"/>
          <w:sz w:val="24"/>
        </w:rPr>
        <w:t>《焊接接头机械性能试验取样方法》</w:t>
      </w:r>
      <w:r w:rsidRPr="00544683">
        <w:rPr>
          <w:rFonts w:ascii="宋体" w:hAnsi="宋体" w:hint="eastAsia"/>
          <w:sz w:val="24"/>
        </w:rPr>
        <w:t>；</w:t>
      </w:r>
      <w:r w:rsidR="002E3CC7" w:rsidRPr="00544683">
        <w:rPr>
          <w:rFonts w:ascii="宋体" w:hAnsi="宋体"/>
          <w:sz w:val="24"/>
        </w:rPr>
        <w:tab/>
      </w:r>
      <w:r w:rsidR="002E3CC7" w:rsidRPr="00544683">
        <w:rPr>
          <w:rFonts w:ascii="宋体" w:hAnsi="宋体" w:hint="eastAsia"/>
          <w:sz w:val="24"/>
        </w:rPr>
        <w:t>GB 2649-89</w:t>
      </w:r>
    </w:p>
    <w:p w:rsidR="000705E0" w:rsidRPr="00544683" w:rsidRDefault="000705E0" w:rsidP="002E3CC7">
      <w:pPr>
        <w:tabs>
          <w:tab w:val="left" w:pos="6255"/>
        </w:tabs>
        <w:spacing w:line="360" w:lineRule="auto"/>
        <w:ind w:firstLineChars="200" w:firstLine="480"/>
        <w:rPr>
          <w:rFonts w:ascii="宋体" w:hAnsi="宋体"/>
          <w:sz w:val="24"/>
        </w:rPr>
      </w:pPr>
      <w:r w:rsidRPr="00544683">
        <w:rPr>
          <w:rFonts w:ascii="宋体" w:hAnsi="宋体"/>
          <w:sz w:val="24"/>
        </w:rPr>
        <w:t>《焊接接头拉伸试验方法》</w:t>
      </w:r>
      <w:r w:rsidRPr="00544683">
        <w:rPr>
          <w:rFonts w:ascii="宋体" w:hAnsi="宋体" w:hint="eastAsia"/>
          <w:sz w:val="24"/>
        </w:rPr>
        <w:t>；</w:t>
      </w:r>
      <w:r w:rsidR="002E3CC7" w:rsidRPr="00544683">
        <w:rPr>
          <w:rFonts w:ascii="宋体" w:hAnsi="宋体"/>
          <w:sz w:val="24"/>
        </w:rPr>
        <w:tab/>
      </w:r>
      <w:r w:rsidR="002E3CC7" w:rsidRPr="00544683">
        <w:rPr>
          <w:rFonts w:ascii="宋体" w:hAnsi="宋体" w:hint="eastAsia"/>
          <w:sz w:val="24"/>
        </w:rPr>
        <w:t>JGJ/T 27-2014</w:t>
      </w:r>
    </w:p>
    <w:p w:rsidR="000705E0" w:rsidRPr="00544683" w:rsidRDefault="000705E0" w:rsidP="008E17CF">
      <w:pPr>
        <w:tabs>
          <w:tab w:val="left" w:pos="6015"/>
        </w:tabs>
        <w:spacing w:line="360" w:lineRule="auto"/>
        <w:ind w:firstLineChars="200" w:firstLine="480"/>
        <w:rPr>
          <w:rFonts w:ascii="宋体" w:hAnsi="宋体"/>
          <w:sz w:val="24"/>
        </w:rPr>
      </w:pPr>
      <w:r w:rsidRPr="00544683">
        <w:rPr>
          <w:rFonts w:ascii="宋体" w:hAnsi="宋体"/>
          <w:sz w:val="24"/>
        </w:rPr>
        <w:t>《焊接及熔敷金属拉伸试验方法》</w:t>
      </w:r>
      <w:r w:rsidRPr="00544683">
        <w:rPr>
          <w:rFonts w:ascii="宋体" w:hAnsi="宋体" w:hint="eastAsia"/>
          <w:sz w:val="24"/>
        </w:rPr>
        <w:t>；</w:t>
      </w:r>
      <w:r w:rsidR="008E17CF" w:rsidRPr="00544683">
        <w:rPr>
          <w:rFonts w:ascii="宋体" w:hAnsi="宋体"/>
          <w:sz w:val="24"/>
        </w:rPr>
        <w:tab/>
      </w:r>
      <w:r w:rsidR="008E17CF" w:rsidRPr="00544683">
        <w:rPr>
          <w:rFonts w:ascii="宋体" w:hAnsi="宋体" w:hint="eastAsia"/>
          <w:sz w:val="24"/>
        </w:rPr>
        <w:t>GB/T 2652-2008/ISO5178-2001</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《钢制管道对接环焊缝超声波探伤和检测结果的分级》</w:t>
      </w:r>
      <w:r w:rsidRPr="00544683">
        <w:rPr>
          <w:rFonts w:ascii="宋体" w:hAnsi="宋体" w:hint="eastAsia"/>
          <w:sz w:val="24"/>
        </w:rPr>
        <w:t>；</w:t>
      </w:r>
      <w:r w:rsidR="008E17CF" w:rsidRPr="00544683">
        <w:rPr>
          <w:rFonts w:ascii="宋体" w:hAnsi="宋体" w:hint="eastAsia"/>
          <w:sz w:val="24"/>
        </w:rPr>
        <w:t>GB/T18182-2002</w:t>
      </w:r>
    </w:p>
    <w:p w:rsidR="000705E0" w:rsidRPr="00544683" w:rsidRDefault="000705E0" w:rsidP="008E17CF">
      <w:pPr>
        <w:tabs>
          <w:tab w:val="left" w:pos="6600"/>
        </w:tabs>
        <w:spacing w:line="360" w:lineRule="auto"/>
        <w:ind w:firstLineChars="200" w:firstLine="480"/>
        <w:rPr>
          <w:rFonts w:ascii="宋体" w:hAnsi="宋体"/>
          <w:sz w:val="24"/>
        </w:rPr>
      </w:pPr>
      <w:r w:rsidRPr="00544683">
        <w:rPr>
          <w:rFonts w:ascii="宋体" w:hAnsi="宋体"/>
          <w:sz w:val="24"/>
        </w:rPr>
        <w:t>《钢焊缝手工超声波探伤方法和探伤结果分级》</w:t>
      </w:r>
      <w:r w:rsidRPr="00544683">
        <w:rPr>
          <w:rFonts w:ascii="宋体" w:hAnsi="宋体" w:hint="eastAsia"/>
          <w:sz w:val="24"/>
        </w:rPr>
        <w:t>；</w:t>
      </w:r>
      <w:r w:rsidR="008E17CF" w:rsidRPr="00544683">
        <w:rPr>
          <w:rFonts w:ascii="宋体" w:hAnsi="宋体"/>
          <w:sz w:val="24"/>
        </w:rPr>
        <w:tab/>
      </w:r>
      <w:r w:rsidR="008E17CF" w:rsidRPr="00544683">
        <w:rPr>
          <w:rFonts w:ascii="宋体" w:hAnsi="宋体" w:hint="eastAsia"/>
          <w:sz w:val="24"/>
        </w:rPr>
        <w:t>GB 11345-89</w:t>
      </w:r>
    </w:p>
    <w:p w:rsidR="000705E0" w:rsidRPr="00544683" w:rsidRDefault="000705E0" w:rsidP="008E17CF">
      <w:pPr>
        <w:tabs>
          <w:tab w:val="left" w:pos="6600"/>
        </w:tabs>
        <w:spacing w:line="360" w:lineRule="auto"/>
        <w:ind w:firstLineChars="200" w:firstLine="480"/>
        <w:rPr>
          <w:rFonts w:ascii="宋体" w:hAnsi="宋体"/>
          <w:sz w:val="24"/>
        </w:rPr>
      </w:pPr>
      <w:r w:rsidRPr="00544683">
        <w:rPr>
          <w:rFonts w:ascii="宋体" w:hAnsi="宋体"/>
          <w:sz w:val="24"/>
        </w:rPr>
        <w:t>《钢熔化焊对接接头射线照相和质量分析》</w:t>
      </w:r>
      <w:r w:rsidRPr="00544683">
        <w:rPr>
          <w:rFonts w:ascii="宋体" w:hAnsi="宋体" w:hint="eastAsia"/>
          <w:sz w:val="24"/>
        </w:rPr>
        <w:t>；</w:t>
      </w:r>
      <w:r w:rsidR="008E17CF" w:rsidRPr="00544683">
        <w:rPr>
          <w:rFonts w:ascii="宋体" w:hAnsi="宋体"/>
          <w:sz w:val="24"/>
        </w:rPr>
        <w:tab/>
      </w:r>
      <w:r w:rsidR="008E17CF" w:rsidRPr="00544683">
        <w:rPr>
          <w:rFonts w:ascii="宋体" w:hAnsi="宋体" w:hint="eastAsia"/>
          <w:sz w:val="24"/>
        </w:rPr>
        <w:t>GB 3323-87</w:t>
      </w:r>
    </w:p>
    <w:p w:rsidR="000705E0" w:rsidRPr="00544683" w:rsidRDefault="000705E0" w:rsidP="008E17CF">
      <w:pPr>
        <w:tabs>
          <w:tab w:val="left" w:pos="6600"/>
        </w:tabs>
        <w:spacing w:line="360" w:lineRule="auto"/>
        <w:ind w:firstLineChars="200" w:firstLine="480"/>
        <w:rPr>
          <w:rFonts w:ascii="宋体" w:hAnsi="宋体"/>
          <w:sz w:val="24"/>
        </w:rPr>
      </w:pPr>
      <w:r w:rsidRPr="00544683">
        <w:rPr>
          <w:rFonts w:ascii="宋体" w:hAnsi="宋体"/>
          <w:sz w:val="24"/>
        </w:rPr>
        <w:t>《水工金属结构防腐蚀规范》</w:t>
      </w:r>
      <w:r w:rsidRPr="00544683">
        <w:rPr>
          <w:rFonts w:ascii="宋体" w:hAnsi="宋体" w:hint="eastAsia"/>
          <w:sz w:val="24"/>
        </w:rPr>
        <w:t>；</w:t>
      </w:r>
      <w:r w:rsidR="008E17CF" w:rsidRPr="00544683">
        <w:rPr>
          <w:rFonts w:ascii="宋体" w:hAnsi="宋体"/>
          <w:sz w:val="24"/>
        </w:rPr>
        <w:tab/>
      </w:r>
      <w:r w:rsidR="008E17CF" w:rsidRPr="00544683">
        <w:rPr>
          <w:rFonts w:ascii="宋体" w:hAnsi="宋体" w:hint="eastAsia"/>
          <w:sz w:val="24"/>
        </w:rPr>
        <w:t>SL 105-2007</w:t>
      </w:r>
    </w:p>
    <w:p w:rsidR="000705E0" w:rsidRPr="00544683" w:rsidRDefault="000705E0" w:rsidP="008E17CF">
      <w:pPr>
        <w:tabs>
          <w:tab w:val="left" w:pos="6600"/>
        </w:tabs>
        <w:spacing w:line="360" w:lineRule="auto"/>
        <w:ind w:firstLineChars="200" w:firstLine="480"/>
        <w:rPr>
          <w:rFonts w:ascii="宋体" w:hAnsi="宋体"/>
          <w:sz w:val="24"/>
        </w:rPr>
      </w:pPr>
      <w:r w:rsidRPr="00544683">
        <w:rPr>
          <w:rFonts w:ascii="宋体" w:hAnsi="宋体"/>
          <w:sz w:val="24"/>
        </w:rPr>
        <w:t>《涂装前钢材表面锈蚀等级和除锈等级》</w:t>
      </w:r>
      <w:r w:rsidRPr="00544683">
        <w:rPr>
          <w:rFonts w:ascii="宋体" w:hAnsi="宋体" w:hint="eastAsia"/>
          <w:sz w:val="24"/>
        </w:rPr>
        <w:t>；</w:t>
      </w:r>
      <w:r w:rsidR="008E17CF" w:rsidRPr="00544683">
        <w:rPr>
          <w:rFonts w:ascii="宋体" w:hAnsi="宋体"/>
          <w:sz w:val="24"/>
        </w:rPr>
        <w:tab/>
      </w:r>
      <w:r w:rsidR="008E17CF" w:rsidRPr="00544683">
        <w:rPr>
          <w:rFonts w:ascii="宋体" w:hAnsi="宋体" w:hint="eastAsia"/>
          <w:sz w:val="24"/>
        </w:rPr>
        <w:t>GB 8923-88</w:t>
      </w:r>
    </w:p>
    <w:p w:rsidR="000705E0" w:rsidRPr="00544683" w:rsidRDefault="000705E0" w:rsidP="008E17CF">
      <w:pPr>
        <w:tabs>
          <w:tab w:val="left" w:pos="6600"/>
        </w:tabs>
        <w:spacing w:line="360" w:lineRule="auto"/>
        <w:ind w:firstLineChars="200" w:firstLine="480"/>
        <w:rPr>
          <w:rFonts w:ascii="宋体" w:hAnsi="宋体"/>
          <w:sz w:val="24"/>
        </w:rPr>
      </w:pPr>
      <w:r w:rsidRPr="00544683">
        <w:rPr>
          <w:rFonts w:ascii="宋体" w:hAnsi="宋体"/>
          <w:sz w:val="24"/>
        </w:rPr>
        <w:t>《钢结构、管道涂装技术规程》</w:t>
      </w:r>
      <w:r w:rsidRPr="00544683">
        <w:rPr>
          <w:rFonts w:ascii="宋体" w:hAnsi="宋体" w:hint="eastAsia"/>
          <w:sz w:val="24"/>
        </w:rPr>
        <w:t>；</w:t>
      </w:r>
      <w:r w:rsidR="008E17CF" w:rsidRPr="00544683">
        <w:rPr>
          <w:rFonts w:ascii="宋体" w:hAnsi="宋体"/>
          <w:sz w:val="24"/>
        </w:rPr>
        <w:tab/>
      </w:r>
      <w:r w:rsidR="008E17CF" w:rsidRPr="00544683">
        <w:rPr>
          <w:rFonts w:ascii="宋体" w:hAnsi="宋体" w:hint="eastAsia"/>
          <w:sz w:val="24"/>
        </w:rPr>
        <w:t>YBT 9256-1996</w:t>
      </w:r>
    </w:p>
    <w:p w:rsidR="000705E0" w:rsidRPr="00544683" w:rsidRDefault="000705E0" w:rsidP="008550F1">
      <w:pPr>
        <w:tabs>
          <w:tab w:val="left" w:pos="6600"/>
        </w:tabs>
        <w:spacing w:line="360" w:lineRule="auto"/>
        <w:ind w:firstLineChars="200" w:firstLine="480"/>
        <w:rPr>
          <w:rFonts w:ascii="宋体" w:hAnsi="宋体"/>
          <w:sz w:val="24"/>
        </w:rPr>
      </w:pPr>
      <w:r w:rsidRPr="00544683">
        <w:rPr>
          <w:rFonts w:ascii="宋体" w:hAnsi="宋体"/>
          <w:sz w:val="24"/>
        </w:rPr>
        <w:t>《埋地钢质管道环氧煤沥青防腐层技术标准》</w:t>
      </w:r>
      <w:r w:rsidRPr="00544683">
        <w:rPr>
          <w:rFonts w:ascii="宋体" w:hAnsi="宋体" w:hint="eastAsia"/>
          <w:sz w:val="24"/>
        </w:rPr>
        <w:t>；</w:t>
      </w:r>
      <w:r w:rsidR="008550F1" w:rsidRPr="00544683">
        <w:rPr>
          <w:rFonts w:ascii="宋体" w:hAnsi="宋体"/>
          <w:sz w:val="24"/>
        </w:rPr>
        <w:tab/>
      </w:r>
      <w:r w:rsidR="008550F1" w:rsidRPr="00544683">
        <w:rPr>
          <w:rFonts w:ascii="宋体" w:hAnsi="宋体" w:hint="eastAsia"/>
          <w:sz w:val="24"/>
        </w:rPr>
        <w:t>SY 0447-96</w:t>
      </w:r>
    </w:p>
    <w:p w:rsidR="000705E0" w:rsidRPr="00544683" w:rsidRDefault="000705E0" w:rsidP="008550F1">
      <w:pPr>
        <w:tabs>
          <w:tab w:val="left" w:pos="6600"/>
        </w:tabs>
        <w:spacing w:line="360" w:lineRule="auto"/>
        <w:ind w:firstLineChars="200" w:firstLine="480"/>
        <w:rPr>
          <w:rFonts w:ascii="宋体" w:hAnsi="宋体"/>
          <w:sz w:val="24"/>
        </w:rPr>
      </w:pPr>
      <w:r w:rsidRPr="00544683">
        <w:rPr>
          <w:rFonts w:ascii="宋体" w:hAnsi="宋体"/>
          <w:sz w:val="24"/>
        </w:rPr>
        <w:t>《水工混凝土施工规范》</w:t>
      </w:r>
      <w:r w:rsidRPr="00544683">
        <w:rPr>
          <w:rFonts w:ascii="宋体" w:hAnsi="宋体" w:hint="eastAsia"/>
          <w:sz w:val="24"/>
        </w:rPr>
        <w:t>；</w:t>
      </w:r>
      <w:r w:rsidR="008550F1" w:rsidRPr="00544683">
        <w:rPr>
          <w:rFonts w:ascii="宋体" w:hAnsi="宋体"/>
          <w:sz w:val="24"/>
        </w:rPr>
        <w:tab/>
      </w:r>
      <w:r w:rsidR="008550F1" w:rsidRPr="00544683">
        <w:rPr>
          <w:rFonts w:ascii="宋体" w:hAnsi="宋体" w:hint="eastAsia"/>
          <w:sz w:val="24"/>
        </w:rPr>
        <w:t>SL 677-2014</w:t>
      </w:r>
    </w:p>
    <w:p w:rsidR="000705E0" w:rsidRPr="00544683" w:rsidRDefault="000705E0" w:rsidP="008550F1">
      <w:pPr>
        <w:tabs>
          <w:tab w:val="left" w:pos="6600"/>
        </w:tabs>
        <w:spacing w:line="360" w:lineRule="auto"/>
        <w:ind w:firstLineChars="200" w:firstLine="480"/>
        <w:rPr>
          <w:rFonts w:ascii="宋体" w:hAnsi="宋体"/>
          <w:sz w:val="24"/>
        </w:rPr>
      </w:pPr>
      <w:r w:rsidRPr="00544683">
        <w:rPr>
          <w:rFonts w:ascii="宋体" w:hAnsi="宋体"/>
          <w:sz w:val="24"/>
        </w:rPr>
        <w:t>《混凝土结构设计规范》</w:t>
      </w:r>
      <w:r w:rsidRPr="00544683">
        <w:rPr>
          <w:rFonts w:ascii="宋体" w:hAnsi="宋体" w:hint="eastAsia"/>
          <w:sz w:val="24"/>
        </w:rPr>
        <w:t>；</w:t>
      </w:r>
      <w:r w:rsidR="008550F1" w:rsidRPr="00544683">
        <w:rPr>
          <w:rFonts w:ascii="宋体" w:hAnsi="宋体"/>
          <w:sz w:val="24"/>
        </w:rPr>
        <w:tab/>
      </w:r>
      <w:r w:rsidR="008550F1" w:rsidRPr="00544683">
        <w:rPr>
          <w:rFonts w:ascii="宋体" w:hAnsi="宋体" w:hint="eastAsia"/>
          <w:sz w:val="24"/>
        </w:rPr>
        <w:t>GB50010-2010</w:t>
      </w:r>
    </w:p>
    <w:p w:rsidR="000705E0" w:rsidRPr="00544683" w:rsidRDefault="000705E0" w:rsidP="008550F1">
      <w:pPr>
        <w:tabs>
          <w:tab w:val="left" w:pos="6600"/>
        </w:tabs>
        <w:spacing w:line="360" w:lineRule="auto"/>
        <w:ind w:firstLineChars="200" w:firstLine="480"/>
        <w:rPr>
          <w:rFonts w:ascii="宋体" w:hAnsi="宋体"/>
          <w:sz w:val="24"/>
        </w:rPr>
      </w:pPr>
      <w:r w:rsidRPr="00544683">
        <w:rPr>
          <w:rFonts w:ascii="宋体" w:hAnsi="宋体"/>
          <w:sz w:val="24"/>
        </w:rPr>
        <w:lastRenderedPageBreak/>
        <w:t>《混凝土强度检验与评定》</w:t>
      </w:r>
      <w:r w:rsidRPr="00544683">
        <w:rPr>
          <w:rFonts w:ascii="宋体" w:hAnsi="宋体" w:hint="eastAsia"/>
          <w:sz w:val="24"/>
        </w:rPr>
        <w:t>；</w:t>
      </w:r>
      <w:r w:rsidR="008550F1" w:rsidRPr="00544683">
        <w:rPr>
          <w:rFonts w:ascii="宋体" w:hAnsi="宋体"/>
          <w:sz w:val="24"/>
        </w:rPr>
        <w:tab/>
      </w:r>
      <w:r w:rsidR="008550F1" w:rsidRPr="00544683">
        <w:rPr>
          <w:rFonts w:ascii="宋体" w:hAnsi="宋体" w:hint="eastAsia"/>
          <w:sz w:val="24"/>
        </w:rPr>
        <w:t>GBT 50107-2010</w:t>
      </w:r>
    </w:p>
    <w:p w:rsidR="000705E0" w:rsidRPr="00544683" w:rsidRDefault="000705E0" w:rsidP="008550F1">
      <w:pPr>
        <w:tabs>
          <w:tab w:val="left" w:pos="6600"/>
        </w:tabs>
        <w:spacing w:line="360" w:lineRule="auto"/>
        <w:ind w:firstLineChars="200" w:firstLine="480"/>
        <w:rPr>
          <w:rFonts w:ascii="宋体" w:hAnsi="宋体"/>
          <w:sz w:val="24"/>
        </w:rPr>
      </w:pPr>
      <w:r w:rsidRPr="00544683">
        <w:rPr>
          <w:rFonts w:ascii="宋体" w:hAnsi="宋体"/>
          <w:sz w:val="24"/>
        </w:rPr>
        <w:t>《钢筋混凝土用热轧带肋钢筋》</w:t>
      </w:r>
      <w:r w:rsidRPr="00544683">
        <w:rPr>
          <w:rFonts w:ascii="宋体" w:hAnsi="宋体" w:hint="eastAsia"/>
          <w:sz w:val="24"/>
        </w:rPr>
        <w:t>；</w:t>
      </w:r>
      <w:r w:rsidR="008550F1" w:rsidRPr="00544683">
        <w:rPr>
          <w:rFonts w:ascii="宋体" w:hAnsi="宋体"/>
          <w:sz w:val="24"/>
        </w:rPr>
        <w:tab/>
      </w:r>
      <w:r w:rsidR="008550F1" w:rsidRPr="00544683">
        <w:rPr>
          <w:rFonts w:ascii="宋体" w:hAnsi="宋体" w:hint="eastAsia"/>
          <w:sz w:val="24"/>
        </w:rPr>
        <w:t>GB 1498-1499</w:t>
      </w:r>
    </w:p>
    <w:p w:rsidR="000705E0" w:rsidRPr="00544683" w:rsidRDefault="000705E0" w:rsidP="008550F1">
      <w:pPr>
        <w:tabs>
          <w:tab w:val="left" w:pos="6600"/>
        </w:tabs>
        <w:spacing w:line="360" w:lineRule="auto"/>
        <w:ind w:firstLineChars="200" w:firstLine="480"/>
        <w:rPr>
          <w:rFonts w:ascii="宋体" w:hAnsi="宋体"/>
          <w:sz w:val="24"/>
        </w:rPr>
      </w:pPr>
      <w:r w:rsidRPr="00544683">
        <w:rPr>
          <w:rFonts w:ascii="宋体" w:hAnsi="宋体"/>
          <w:sz w:val="24"/>
        </w:rPr>
        <w:t>《硅酸盐水泥、普通硅酸盐水泥》</w:t>
      </w:r>
      <w:r w:rsidRPr="00544683">
        <w:rPr>
          <w:rFonts w:ascii="宋体" w:hAnsi="宋体" w:hint="eastAsia"/>
          <w:sz w:val="24"/>
        </w:rPr>
        <w:t>；</w:t>
      </w:r>
      <w:r w:rsidR="008550F1" w:rsidRPr="00544683">
        <w:rPr>
          <w:rFonts w:ascii="宋体" w:hAnsi="宋体"/>
          <w:sz w:val="24"/>
        </w:rPr>
        <w:tab/>
      </w:r>
      <w:r w:rsidR="008550F1" w:rsidRPr="00544683">
        <w:rPr>
          <w:rFonts w:ascii="宋体" w:hAnsi="宋体" w:hint="eastAsia"/>
          <w:sz w:val="24"/>
        </w:rPr>
        <w:t>GB175-1999</w:t>
      </w:r>
    </w:p>
    <w:p w:rsidR="000705E0" w:rsidRPr="00544683" w:rsidRDefault="000705E0" w:rsidP="00131613">
      <w:pPr>
        <w:tabs>
          <w:tab w:val="left" w:pos="6600"/>
        </w:tabs>
        <w:spacing w:line="360" w:lineRule="auto"/>
        <w:ind w:firstLineChars="200" w:firstLine="480"/>
        <w:rPr>
          <w:rFonts w:ascii="宋体" w:hAnsi="宋体"/>
          <w:sz w:val="24"/>
        </w:rPr>
      </w:pPr>
      <w:r w:rsidRPr="00544683">
        <w:rPr>
          <w:rFonts w:ascii="宋体" w:hAnsi="宋体"/>
          <w:sz w:val="24"/>
        </w:rPr>
        <w:t>《抗硫酸盐硅酸盐水泥》</w:t>
      </w:r>
      <w:r w:rsidRPr="00544683">
        <w:rPr>
          <w:rFonts w:ascii="宋体" w:hAnsi="宋体" w:hint="eastAsia"/>
          <w:sz w:val="24"/>
        </w:rPr>
        <w:t>；</w:t>
      </w:r>
      <w:r w:rsidR="00131613" w:rsidRPr="00544683">
        <w:rPr>
          <w:rFonts w:ascii="宋体" w:hAnsi="宋体"/>
          <w:sz w:val="24"/>
        </w:rPr>
        <w:tab/>
      </w:r>
      <w:r w:rsidR="00131613" w:rsidRPr="00544683">
        <w:rPr>
          <w:rFonts w:ascii="宋体" w:hAnsi="宋体" w:hint="eastAsia"/>
          <w:sz w:val="24"/>
        </w:rPr>
        <w:t>GB748-2005</w:t>
      </w:r>
    </w:p>
    <w:p w:rsidR="000705E0" w:rsidRPr="00544683" w:rsidRDefault="000705E0" w:rsidP="00131613">
      <w:pPr>
        <w:tabs>
          <w:tab w:val="left" w:pos="6600"/>
        </w:tabs>
        <w:spacing w:line="360" w:lineRule="auto"/>
        <w:ind w:firstLineChars="200" w:firstLine="480"/>
        <w:rPr>
          <w:rFonts w:ascii="宋体" w:hAnsi="宋体"/>
          <w:sz w:val="24"/>
        </w:rPr>
      </w:pPr>
      <w:r w:rsidRPr="00544683">
        <w:rPr>
          <w:rFonts w:ascii="宋体" w:hAnsi="宋体"/>
          <w:sz w:val="24"/>
        </w:rPr>
        <w:t>《混凝土外加剂》</w:t>
      </w:r>
      <w:r w:rsidRPr="00544683">
        <w:rPr>
          <w:rFonts w:ascii="宋体" w:hAnsi="宋体" w:hint="eastAsia"/>
          <w:sz w:val="24"/>
        </w:rPr>
        <w:t>；</w:t>
      </w:r>
      <w:r w:rsidR="00131613" w:rsidRPr="00544683">
        <w:rPr>
          <w:rFonts w:ascii="宋体" w:hAnsi="宋体"/>
          <w:sz w:val="24"/>
        </w:rPr>
        <w:tab/>
      </w:r>
      <w:r w:rsidR="00131613" w:rsidRPr="00544683">
        <w:rPr>
          <w:rFonts w:ascii="宋体" w:hAnsi="宋体" w:hint="eastAsia"/>
          <w:sz w:val="24"/>
        </w:rPr>
        <w:t>GB8076-2008</w:t>
      </w:r>
    </w:p>
    <w:p w:rsidR="000705E0" w:rsidRPr="00544683" w:rsidRDefault="000705E0" w:rsidP="00131613">
      <w:pPr>
        <w:tabs>
          <w:tab w:val="left" w:pos="6600"/>
        </w:tabs>
        <w:spacing w:line="360" w:lineRule="auto"/>
        <w:ind w:firstLineChars="200" w:firstLine="480"/>
        <w:rPr>
          <w:rFonts w:ascii="宋体" w:hAnsi="宋体"/>
          <w:sz w:val="24"/>
        </w:rPr>
      </w:pPr>
      <w:r w:rsidRPr="00544683">
        <w:rPr>
          <w:rFonts w:ascii="宋体" w:hAnsi="宋体"/>
          <w:sz w:val="24"/>
        </w:rPr>
        <w:t>《建筑用砂》</w:t>
      </w:r>
      <w:r w:rsidRPr="00544683">
        <w:rPr>
          <w:rFonts w:ascii="宋体" w:hAnsi="宋体" w:hint="eastAsia"/>
          <w:sz w:val="24"/>
        </w:rPr>
        <w:t>；</w:t>
      </w:r>
      <w:r w:rsidR="00131613" w:rsidRPr="00544683">
        <w:rPr>
          <w:rFonts w:ascii="宋体" w:hAnsi="宋体"/>
          <w:sz w:val="24"/>
        </w:rPr>
        <w:tab/>
      </w:r>
      <w:r w:rsidR="00131613" w:rsidRPr="00544683">
        <w:rPr>
          <w:rFonts w:ascii="宋体" w:hAnsi="宋体" w:hint="eastAsia"/>
          <w:sz w:val="24"/>
        </w:rPr>
        <w:t>GB14684-2011</w:t>
      </w:r>
    </w:p>
    <w:p w:rsidR="00131613" w:rsidRPr="00544683" w:rsidRDefault="000705E0" w:rsidP="00131613">
      <w:pPr>
        <w:tabs>
          <w:tab w:val="left" w:pos="6600"/>
        </w:tabs>
        <w:spacing w:line="360" w:lineRule="auto"/>
        <w:ind w:firstLineChars="200" w:firstLine="480"/>
        <w:rPr>
          <w:rFonts w:ascii="宋体" w:hAnsi="宋体"/>
          <w:sz w:val="24"/>
        </w:rPr>
      </w:pPr>
      <w:r w:rsidRPr="00544683">
        <w:rPr>
          <w:rFonts w:ascii="宋体" w:hAnsi="宋体"/>
          <w:sz w:val="24"/>
        </w:rPr>
        <w:t>《建筑用卵石、碎石》</w:t>
      </w:r>
      <w:r w:rsidRPr="00544683">
        <w:rPr>
          <w:rFonts w:ascii="宋体" w:hAnsi="宋体" w:hint="eastAsia"/>
          <w:sz w:val="24"/>
        </w:rPr>
        <w:t>；</w:t>
      </w:r>
      <w:r w:rsidR="00131613" w:rsidRPr="00544683">
        <w:rPr>
          <w:rFonts w:ascii="宋体" w:hAnsi="宋体"/>
          <w:sz w:val="24"/>
        </w:rPr>
        <w:tab/>
      </w:r>
      <w:r w:rsidR="00131613" w:rsidRPr="00544683">
        <w:rPr>
          <w:rFonts w:ascii="宋体" w:hAnsi="宋体" w:hint="eastAsia"/>
          <w:sz w:val="24"/>
        </w:rPr>
        <w:t>GB14685-2011</w:t>
      </w:r>
    </w:p>
    <w:p w:rsidR="000705E0" w:rsidRPr="00544683" w:rsidRDefault="000705E0" w:rsidP="00045F63">
      <w:pPr>
        <w:tabs>
          <w:tab w:val="left" w:pos="6600"/>
        </w:tabs>
        <w:spacing w:line="360" w:lineRule="auto"/>
        <w:ind w:firstLineChars="200" w:firstLine="480"/>
        <w:rPr>
          <w:rFonts w:ascii="宋体" w:hAnsi="宋体"/>
          <w:sz w:val="24"/>
        </w:rPr>
      </w:pPr>
      <w:r w:rsidRPr="00544683">
        <w:rPr>
          <w:rFonts w:ascii="宋体" w:hAnsi="宋体"/>
          <w:sz w:val="24"/>
        </w:rPr>
        <w:t>《水工混凝土砂石骨料试验规程》</w:t>
      </w:r>
      <w:r w:rsidRPr="00544683">
        <w:rPr>
          <w:rFonts w:ascii="宋体" w:hAnsi="宋体" w:hint="eastAsia"/>
          <w:sz w:val="24"/>
        </w:rPr>
        <w:t>；</w:t>
      </w:r>
      <w:r w:rsidR="00045F63" w:rsidRPr="00544683">
        <w:rPr>
          <w:rFonts w:ascii="宋体" w:hAnsi="宋体"/>
          <w:sz w:val="24"/>
        </w:rPr>
        <w:tab/>
        <w:t>DL/T 5151-2014</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《普通混凝土配合比设计规程》</w:t>
      </w:r>
      <w:r w:rsidRPr="00544683">
        <w:rPr>
          <w:rFonts w:ascii="宋体" w:hAnsi="宋体" w:hint="eastAsia"/>
          <w:sz w:val="24"/>
        </w:rPr>
        <w:t>；</w:t>
      </w:r>
      <w:r w:rsidR="00131613" w:rsidRPr="00544683">
        <w:rPr>
          <w:rFonts w:ascii="宋体" w:hAnsi="宋体" w:hint="eastAsia"/>
          <w:sz w:val="24"/>
        </w:rPr>
        <w:t xml:space="preserve">                     </w:t>
      </w:r>
      <w:r w:rsidR="00131613" w:rsidRPr="00544683">
        <w:rPr>
          <w:rFonts w:ascii="宋体" w:hAnsi="宋体"/>
          <w:sz w:val="24"/>
        </w:rPr>
        <w:t>JGJ 55</w:t>
      </w:r>
    </w:p>
    <w:p w:rsidR="000705E0" w:rsidRPr="00544683" w:rsidRDefault="000705E0" w:rsidP="00131613">
      <w:pPr>
        <w:tabs>
          <w:tab w:val="left" w:pos="6570"/>
        </w:tabs>
        <w:spacing w:line="360" w:lineRule="auto"/>
        <w:ind w:firstLineChars="200" w:firstLine="480"/>
        <w:rPr>
          <w:rFonts w:ascii="宋体" w:hAnsi="宋体"/>
          <w:sz w:val="24"/>
        </w:rPr>
      </w:pPr>
      <w:r w:rsidRPr="00544683">
        <w:rPr>
          <w:rFonts w:ascii="宋体" w:hAnsi="宋体"/>
          <w:sz w:val="24"/>
        </w:rPr>
        <w:t>《混凝土输水管试验方法》</w:t>
      </w:r>
      <w:r w:rsidRPr="00544683">
        <w:rPr>
          <w:rFonts w:ascii="宋体" w:hAnsi="宋体" w:hint="eastAsia"/>
          <w:sz w:val="24"/>
        </w:rPr>
        <w:t>；</w:t>
      </w:r>
      <w:r w:rsidR="00131613" w:rsidRPr="00544683">
        <w:rPr>
          <w:rFonts w:ascii="宋体" w:hAnsi="宋体"/>
          <w:sz w:val="24"/>
        </w:rPr>
        <w:tab/>
        <w:t>GB/T 15345—2003</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《4in及更大直径输水管材的水泥砂浆现场衬砌标准》</w:t>
      </w:r>
      <w:r w:rsidRPr="00544683">
        <w:rPr>
          <w:rFonts w:ascii="宋体" w:hAnsi="宋体" w:hint="eastAsia"/>
          <w:sz w:val="24"/>
        </w:rPr>
        <w:t>；</w:t>
      </w:r>
      <w:r w:rsidR="00F92F4C" w:rsidRPr="00544683">
        <w:rPr>
          <w:rFonts w:ascii="宋体" w:hAnsi="宋体" w:hint="eastAsia"/>
          <w:sz w:val="24"/>
        </w:rPr>
        <w:t xml:space="preserve">   </w:t>
      </w:r>
      <w:r w:rsidR="00F92F4C" w:rsidRPr="00544683">
        <w:rPr>
          <w:rFonts w:ascii="宋体" w:hAnsi="宋体"/>
          <w:sz w:val="24"/>
        </w:rPr>
        <w:t>ANSI/AWWA C602</w:t>
      </w:r>
    </w:p>
    <w:p w:rsidR="000705E0" w:rsidRPr="00544683" w:rsidRDefault="000705E0" w:rsidP="00F92F4C">
      <w:pPr>
        <w:tabs>
          <w:tab w:val="left" w:pos="6780"/>
        </w:tabs>
        <w:spacing w:line="360" w:lineRule="auto"/>
        <w:ind w:firstLineChars="200" w:firstLine="480"/>
        <w:rPr>
          <w:rFonts w:ascii="宋体" w:hAnsi="宋体"/>
          <w:sz w:val="24"/>
        </w:rPr>
      </w:pPr>
      <w:r w:rsidRPr="00544683">
        <w:rPr>
          <w:rFonts w:ascii="宋体" w:hAnsi="宋体"/>
          <w:sz w:val="24"/>
        </w:rPr>
        <w:t>《预应力与自应力钢筋混凝土管用胶圈》</w:t>
      </w:r>
      <w:r w:rsidRPr="00544683">
        <w:rPr>
          <w:rFonts w:ascii="宋体" w:hAnsi="宋体" w:hint="eastAsia"/>
          <w:sz w:val="24"/>
        </w:rPr>
        <w:t>；</w:t>
      </w:r>
      <w:r w:rsidR="00F92F4C" w:rsidRPr="00544683">
        <w:rPr>
          <w:rFonts w:ascii="宋体" w:hAnsi="宋体"/>
          <w:sz w:val="24"/>
        </w:rPr>
        <w:tab/>
        <w:t>JC/T 748-2010</w:t>
      </w:r>
    </w:p>
    <w:p w:rsidR="000705E0" w:rsidRPr="00544683" w:rsidRDefault="000705E0" w:rsidP="00F92F4C">
      <w:pPr>
        <w:tabs>
          <w:tab w:val="left" w:pos="6750"/>
        </w:tabs>
        <w:spacing w:line="360" w:lineRule="auto"/>
        <w:ind w:firstLineChars="200" w:firstLine="480"/>
        <w:rPr>
          <w:rFonts w:ascii="宋体" w:hAnsi="宋体"/>
          <w:sz w:val="24"/>
        </w:rPr>
      </w:pPr>
      <w:r w:rsidRPr="00544683">
        <w:rPr>
          <w:rFonts w:ascii="宋体" w:hAnsi="宋体"/>
          <w:sz w:val="24"/>
        </w:rPr>
        <w:t>《预应力与自应力钢筋混凝土管用胶圈试验方法》</w:t>
      </w:r>
      <w:r w:rsidRPr="00544683">
        <w:rPr>
          <w:rFonts w:ascii="宋体" w:hAnsi="宋体" w:hint="eastAsia"/>
          <w:sz w:val="24"/>
        </w:rPr>
        <w:t>；</w:t>
      </w:r>
      <w:r w:rsidR="00F92F4C" w:rsidRPr="00544683">
        <w:rPr>
          <w:rFonts w:ascii="宋体" w:hAnsi="宋体"/>
          <w:sz w:val="24"/>
        </w:rPr>
        <w:tab/>
        <w:t>JCT749-2010</w:t>
      </w:r>
    </w:p>
    <w:p w:rsidR="000705E0" w:rsidRPr="00544683" w:rsidRDefault="000705E0" w:rsidP="00F92F4C">
      <w:pPr>
        <w:tabs>
          <w:tab w:val="left" w:pos="7140"/>
        </w:tabs>
        <w:spacing w:line="360" w:lineRule="auto"/>
        <w:ind w:firstLineChars="200" w:firstLine="480"/>
        <w:rPr>
          <w:rFonts w:ascii="宋体" w:hAnsi="宋体"/>
          <w:sz w:val="24"/>
        </w:rPr>
      </w:pPr>
      <w:r w:rsidRPr="00544683">
        <w:rPr>
          <w:rFonts w:ascii="宋体" w:hAnsi="宋体"/>
          <w:sz w:val="24"/>
        </w:rPr>
        <w:t>《硫化橡胶和热塑性橡胶拉伸性能的测定》</w:t>
      </w:r>
      <w:r w:rsidRPr="00544683">
        <w:rPr>
          <w:rFonts w:ascii="宋体" w:hAnsi="宋体" w:hint="eastAsia"/>
          <w:sz w:val="24"/>
        </w:rPr>
        <w:t>；</w:t>
      </w:r>
      <w:r w:rsidR="00F92F4C" w:rsidRPr="00544683">
        <w:rPr>
          <w:rFonts w:ascii="宋体" w:hAnsi="宋体"/>
          <w:sz w:val="24"/>
        </w:rPr>
        <w:tab/>
        <w:t>GB /T 528- 92.</w:t>
      </w:r>
    </w:p>
    <w:p w:rsidR="000705E0" w:rsidRPr="00544683" w:rsidRDefault="000705E0" w:rsidP="00F92F4C">
      <w:pPr>
        <w:tabs>
          <w:tab w:val="left" w:pos="7140"/>
        </w:tabs>
        <w:spacing w:line="360" w:lineRule="auto"/>
        <w:ind w:firstLineChars="200" w:firstLine="480"/>
        <w:rPr>
          <w:rFonts w:ascii="宋体" w:hAnsi="宋体"/>
          <w:sz w:val="24"/>
        </w:rPr>
      </w:pPr>
      <w:r w:rsidRPr="00544683">
        <w:rPr>
          <w:rFonts w:ascii="宋体" w:hAnsi="宋体"/>
          <w:sz w:val="24"/>
        </w:rPr>
        <w:t>《硫化橡胶邵尔A硬度试验方法》</w:t>
      </w:r>
      <w:r w:rsidRPr="00544683">
        <w:rPr>
          <w:rFonts w:ascii="宋体" w:hAnsi="宋体" w:hint="eastAsia"/>
          <w:sz w:val="24"/>
        </w:rPr>
        <w:t>；</w:t>
      </w:r>
      <w:r w:rsidR="00F92F4C" w:rsidRPr="00544683">
        <w:rPr>
          <w:rFonts w:ascii="宋体" w:hAnsi="宋体"/>
          <w:sz w:val="24"/>
        </w:rPr>
        <w:tab/>
        <w:t>GB/T 531-1999</w:t>
      </w:r>
    </w:p>
    <w:p w:rsidR="000705E0" w:rsidRPr="00544683" w:rsidRDefault="000705E0" w:rsidP="00F92F4C">
      <w:pPr>
        <w:tabs>
          <w:tab w:val="left" w:pos="7140"/>
        </w:tabs>
        <w:spacing w:line="360" w:lineRule="auto"/>
        <w:ind w:firstLineChars="200" w:firstLine="480"/>
        <w:rPr>
          <w:rFonts w:ascii="宋体" w:hAnsi="宋体"/>
          <w:sz w:val="24"/>
        </w:rPr>
      </w:pPr>
      <w:r w:rsidRPr="00544683">
        <w:rPr>
          <w:rFonts w:ascii="宋体" w:hAnsi="宋体"/>
          <w:sz w:val="24"/>
        </w:rPr>
        <w:t>《硫化橡胶耐液体试验方法》</w:t>
      </w:r>
      <w:r w:rsidRPr="00544683">
        <w:rPr>
          <w:rFonts w:ascii="宋体" w:hAnsi="宋体" w:hint="eastAsia"/>
          <w:sz w:val="24"/>
        </w:rPr>
        <w:t>；</w:t>
      </w:r>
      <w:r w:rsidR="00F92F4C" w:rsidRPr="00544683">
        <w:rPr>
          <w:rFonts w:ascii="宋体" w:hAnsi="宋体"/>
          <w:sz w:val="24"/>
        </w:rPr>
        <w:tab/>
        <w:t>GB/T 1690-92</w:t>
      </w:r>
    </w:p>
    <w:p w:rsidR="000705E0" w:rsidRPr="00544683" w:rsidRDefault="000705E0" w:rsidP="00F92F4C">
      <w:pPr>
        <w:tabs>
          <w:tab w:val="left" w:pos="7140"/>
        </w:tabs>
        <w:spacing w:line="360" w:lineRule="auto"/>
        <w:ind w:firstLineChars="200" w:firstLine="480"/>
        <w:rPr>
          <w:rFonts w:ascii="宋体" w:hAnsi="宋体"/>
          <w:sz w:val="24"/>
        </w:rPr>
      </w:pPr>
      <w:r w:rsidRPr="00544683">
        <w:rPr>
          <w:rFonts w:ascii="宋体" w:hAnsi="宋体"/>
          <w:sz w:val="24"/>
        </w:rPr>
        <w:t>《硫化橡胶热空气老化试验方法》</w:t>
      </w:r>
      <w:r w:rsidRPr="00544683">
        <w:rPr>
          <w:rFonts w:ascii="宋体" w:hAnsi="宋体" w:hint="eastAsia"/>
          <w:sz w:val="24"/>
        </w:rPr>
        <w:t>；</w:t>
      </w:r>
      <w:r w:rsidR="00F92F4C" w:rsidRPr="00544683">
        <w:rPr>
          <w:rFonts w:ascii="宋体" w:hAnsi="宋体"/>
          <w:sz w:val="24"/>
        </w:rPr>
        <w:tab/>
        <w:t>GBT3512-2001</w:t>
      </w:r>
    </w:p>
    <w:p w:rsidR="000705E0" w:rsidRPr="00544683" w:rsidRDefault="000705E0" w:rsidP="00F92F4C">
      <w:pPr>
        <w:tabs>
          <w:tab w:val="left" w:pos="7140"/>
        </w:tabs>
        <w:spacing w:line="360" w:lineRule="auto"/>
        <w:ind w:firstLineChars="200" w:firstLine="480"/>
        <w:rPr>
          <w:rFonts w:ascii="宋体" w:hAnsi="宋体"/>
          <w:sz w:val="24"/>
        </w:rPr>
      </w:pPr>
      <w:r w:rsidRPr="00544683">
        <w:rPr>
          <w:rFonts w:ascii="宋体" w:hAnsi="宋体"/>
          <w:sz w:val="24"/>
        </w:rPr>
        <w:t>《</w:t>
      </w:r>
      <w:r w:rsidRPr="00544683">
        <w:rPr>
          <w:rFonts w:ascii="宋体" w:hAnsi="宋体" w:hint="eastAsia"/>
          <w:sz w:val="24"/>
        </w:rPr>
        <w:t>给水排水管道工程施工及验收规范</w:t>
      </w:r>
      <w:r w:rsidRPr="00544683">
        <w:rPr>
          <w:rFonts w:ascii="宋体" w:hAnsi="宋体"/>
          <w:sz w:val="24"/>
        </w:rPr>
        <w:t>》</w:t>
      </w:r>
      <w:r w:rsidRPr="00544683">
        <w:rPr>
          <w:rFonts w:ascii="宋体" w:hAnsi="宋体" w:hint="eastAsia"/>
          <w:sz w:val="24"/>
        </w:rPr>
        <w:t>；</w:t>
      </w:r>
      <w:r w:rsidR="00F92F4C" w:rsidRPr="00544683">
        <w:rPr>
          <w:rFonts w:ascii="宋体" w:hAnsi="宋体"/>
          <w:sz w:val="24"/>
        </w:rPr>
        <w:tab/>
        <w:t>GB 50268-2008</w:t>
      </w:r>
    </w:p>
    <w:p w:rsidR="000705E0" w:rsidRPr="00544683" w:rsidRDefault="000705E0" w:rsidP="00F5538F">
      <w:pPr>
        <w:spacing w:line="360" w:lineRule="auto"/>
        <w:rPr>
          <w:rFonts w:ascii="宋体" w:hAnsi="宋体"/>
          <w:b/>
          <w:sz w:val="24"/>
        </w:rPr>
      </w:pPr>
      <w:bookmarkStart w:id="103" w:name="_Toc289163525"/>
      <w:bookmarkStart w:id="104" w:name="_Toc334648453"/>
      <w:bookmarkStart w:id="105" w:name="_Toc362373501"/>
      <w:r w:rsidRPr="00544683">
        <w:rPr>
          <w:rFonts w:ascii="宋体" w:hAnsi="宋体" w:hint="eastAsia"/>
          <w:b/>
          <w:sz w:val="24"/>
        </w:rPr>
        <w:t>2.1.3 承包人的质量控制</w:t>
      </w:r>
      <w:bookmarkEnd w:id="103"/>
      <w:bookmarkEnd w:id="104"/>
      <w:bookmarkEnd w:id="105"/>
    </w:p>
    <w:p w:rsidR="000705E0" w:rsidRPr="00544683" w:rsidRDefault="000705E0" w:rsidP="00F5538F">
      <w:pPr>
        <w:spacing w:line="360" w:lineRule="auto"/>
        <w:rPr>
          <w:sz w:val="24"/>
        </w:rPr>
      </w:pPr>
      <w:r w:rsidRPr="00544683">
        <w:rPr>
          <w:rFonts w:hint="eastAsia"/>
          <w:sz w:val="24"/>
        </w:rPr>
        <w:t xml:space="preserve">2.1.3.1  </w:t>
      </w:r>
      <w:r w:rsidRPr="00544683">
        <w:rPr>
          <w:rFonts w:hint="eastAsia"/>
          <w:sz w:val="24"/>
        </w:rPr>
        <w:t>范围</w:t>
      </w:r>
    </w:p>
    <w:p w:rsidR="000705E0" w:rsidRPr="00544683" w:rsidRDefault="000705E0" w:rsidP="00F5538F">
      <w:pPr>
        <w:spacing w:line="360" w:lineRule="auto"/>
        <w:ind w:firstLine="560"/>
        <w:rPr>
          <w:rFonts w:ascii="宋体" w:hAnsi="宋体"/>
          <w:sz w:val="24"/>
        </w:rPr>
      </w:pPr>
      <w:r w:rsidRPr="00544683">
        <w:rPr>
          <w:rFonts w:ascii="宋体" w:hAnsi="宋体"/>
          <w:sz w:val="24"/>
        </w:rPr>
        <w:t>包括承包人的质量保证和控制以及现场服务和报告。</w:t>
      </w:r>
    </w:p>
    <w:p w:rsidR="000705E0" w:rsidRPr="00544683" w:rsidRDefault="000705E0" w:rsidP="00F5538F">
      <w:pPr>
        <w:spacing w:line="360" w:lineRule="auto"/>
        <w:rPr>
          <w:sz w:val="24"/>
        </w:rPr>
      </w:pPr>
      <w:bookmarkStart w:id="106" w:name="_Toc289163526"/>
      <w:r w:rsidRPr="00544683">
        <w:rPr>
          <w:rFonts w:hint="eastAsia"/>
          <w:sz w:val="24"/>
        </w:rPr>
        <w:t xml:space="preserve">2.1.3.2  </w:t>
      </w:r>
      <w:r w:rsidRPr="00544683">
        <w:rPr>
          <w:sz w:val="24"/>
        </w:rPr>
        <w:t>质量保证体系</w:t>
      </w:r>
      <w:bookmarkEnd w:id="106"/>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（1）</w:t>
      </w:r>
      <w:r w:rsidRPr="00544683">
        <w:rPr>
          <w:rFonts w:ascii="宋体" w:hAnsi="宋体"/>
          <w:sz w:val="24"/>
        </w:rPr>
        <w:t>质量保证</w:t>
      </w:r>
    </w:p>
    <w:p w:rsidR="000705E0" w:rsidRPr="00544683" w:rsidRDefault="000705E0" w:rsidP="00F5538F">
      <w:pPr>
        <w:spacing w:line="360" w:lineRule="auto"/>
        <w:ind w:firstLine="560"/>
        <w:rPr>
          <w:rFonts w:ascii="宋体" w:hAnsi="宋体"/>
          <w:sz w:val="24"/>
        </w:rPr>
      </w:pPr>
      <w:r w:rsidRPr="00544683">
        <w:rPr>
          <w:rFonts w:ascii="宋体" w:hAnsi="宋体"/>
          <w:sz w:val="24"/>
        </w:rPr>
        <w:t>承包人应建立健全规范化的质量管理和质量保证体系，制定并执行质量计划和质量保证措施，承包人的质量保证模式应在其投标文件中陈述。</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（2）</w:t>
      </w:r>
      <w:r w:rsidRPr="00544683">
        <w:rPr>
          <w:rFonts w:ascii="宋体" w:hAnsi="宋体"/>
          <w:sz w:val="24"/>
        </w:rPr>
        <w:t>质量管理和质量体系要素</w:t>
      </w:r>
    </w:p>
    <w:p w:rsidR="000705E0" w:rsidRPr="00544683" w:rsidRDefault="000705E0" w:rsidP="00F5538F">
      <w:pPr>
        <w:spacing w:line="360" w:lineRule="auto"/>
        <w:ind w:firstLine="560"/>
        <w:rPr>
          <w:rFonts w:ascii="宋体" w:hAnsi="宋体"/>
          <w:sz w:val="24"/>
        </w:rPr>
      </w:pPr>
      <w:r w:rsidRPr="00544683">
        <w:rPr>
          <w:rFonts w:ascii="宋体" w:hAnsi="宋体"/>
          <w:sz w:val="24"/>
        </w:rPr>
        <w:t>承包人应建立质量保证和质量控制</w:t>
      </w:r>
      <w:r w:rsidRPr="00544683">
        <w:rPr>
          <w:rFonts w:ascii="宋体" w:hAnsi="宋体" w:hint="eastAsia"/>
          <w:sz w:val="24"/>
        </w:rPr>
        <w:t>（</w:t>
      </w:r>
      <w:r w:rsidRPr="00544683">
        <w:rPr>
          <w:rFonts w:ascii="宋体" w:hAnsi="宋体"/>
          <w:sz w:val="24"/>
        </w:rPr>
        <w:t>QA/QC</w:t>
      </w:r>
      <w:r w:rsidRPr="00544683">
        <w:rPr>
          <w:rFonts w:ascii="宋体" w:hAnsi="宋体" w:hint="eastAsia"/>
          <w:sz w:val="24"/>
        </w:rPr>
        <w:t>）</w:t>
      </w:r>
      <w:r w:rsidRPr="00544683">
        <w:rPr>
          <w:rFonts w:ascii="宋体" w:hAnsi="宋体"/>
          <w:sz w:val="24"/>
        </w:rPr>
        <w:t>计划，包括最新的质量保证和质量控制的监测程序、测试设备和合格的人员。</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（3）</w:t>
      </w:r>
      <w:r w:rsidRPr="00544683">
        <w:rPr>
          <w:rFonts w:ascii="宋体" w:hAnsi="宋体"/>
          <w:sz w:val="24"/>
        </w:rPr>
        <w:t>发包人对运行的评估</w:t>
      </w:r>
    </w:p>
    <w:p w:rsidR="000705E0" w:rsidRPr="00544683" w:rsidRDefault="000705E0" w:rsidP="00F5538F">
      <w:pPr>
        <w:spacing w:line="360" w:lineRule="auto"/>
        <w:ind w:firstLine="560"/>
        <w:rPr>
          <w:rFonts w:ascii="宋体" w:hAnsi="宋体"/>
          <w:sz w:val="24"/>
        </w:rPr>
      </w:pPr>
      <w:r w:rsidRPr="00544683">
        <w:rPr>
          <w:rFonts w:ascii="宋体" w:hAnsi="宋体"/>
          <w:sz w:val="24"/>
        </w:rPr>
        <w:t>发包人有权对承包人的质量保证体系运行的有效性进行监督、检查和评价，并要求改</w:t>
      </w:r>
      <w:r w:rsidRPr="00544683">
        <w:rPr>
          <w:rFonts w:ascii="宋体" w:hAnsi="宋体"/>
          <w:sz w:val="24"/>
        </w:rPr>
        <w:lastRenderedPageBreak/>
        <w:t>进。</w:t>
      </w:r>
    </w:p>
    <w:p w:rsidR="000705E0" w:rsidRPr="00544683" w:rsidRDefault="000705E0" w:rsidP="00F5538F">
      <w:pPr>
        <w:spacing w:line="360" w:lineRule="auto"/>
        <w:ind w:firstLine="560"/>
        <w:rPr>
          <w:rFonts w:ascii="宋体" w:hAnsi="宋体"/>
          <w:b/>
          <w:sz w:val="24"/>
        </w:rPr>
      </w:pPr>
      <w:r w:rsidRPr="00544683">
        <w:rPr>
          <w:rFonts w:ascii="宋体" w:hAnsi="宋体"/>
          <w:sz w:val="24"/>
        </w:rPr>
        <w:t>（</w:t>
      </w:r>
      <w:r w:rsidRPr="00544683">
        <w:rPr>
          <w:rFonts w:ascii="宋体" w:hAnsi="宋体" w:hint="eastAsia"/>
          <w:sz w:val="24"/>
        </w:rPr>
        <w:t>4</w:t>
      </w:r>
      <w:r w:rsidRPr="00544683">
        <w:rPr>
          <w:rFonts w:ascii="宋体" w:hAnsi="宋体"/>
          <w:sz w:val="24"/>
        </w:rPr>
        <w:t>）发包人认为有必要时可派</w:t>
      </w:r>
      <w:r w:rsidRPr="00544683">
        <w:rPr>
          <w:rFonts w:ascii="宋体" w:hAnsi="宋体" w:hint="eastAsia"/>
          <w:sz w:val="24"/>
        </w:rPr>
        <w:t>驻厂监造人在生产现场进行监督。承包人应为驻厂监造人提供足够的办公室、生活用房及相应的设施。</w:t>
      </w:r>
      <w:r w:rsidRPr="00544683">
        <w:rPr>
          <w:rFonts w:ascii="宋体" w:hAnsi="宋体"/>
          <w:sz w:val="24"/>
        </w:rPr>
        <w:cr/>
      </w:r>
      <w:r w:rsidRPr="00544683">
        <w:rPr>
          <w:rFonts w:hint="eastAsia"/>
          <w:sz w:val="24"/>
        </w:rPr>
        <w:t>2.1.3.3</w:t>
      </w:r>
      <w:r w:rsidRPr="00544683">
        <w:rPr>
          <w:sz w:val="24"/>
        </w:rPr>
        <w:t xml:space="preserve">  </w:t>
      </w:r>
      <w:r w:rsidRPr="00544683">
        <w:rPr>
          <w:sz w:val="24"/>
        </w:rPr>
        <w:t>采购质量控制</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（1）</w:t>
      </w:r>
      <w:r w:rsidRPr="00544683">
        <w:rPr>
          <w:rFonts w:ascii="宋体" w:hAnsi="宋体"/>
          <w:sz w:val="24"/>
        </w:rPr>
        <w:t>承包人应制定采购管理制度，并根据工程进度进行采购。承包人应直接向生产厂家采购水泥、钢材和其它原材料</w:t>
      </w:r>
      <w:r w:rsidRPr="00544683">
        <w:rPr>
          <w:rFonts w:ascii="宋体" w:hAnsi="宋体" w:hint="eastAsia"/>
          <w:sz w:val="24"/>
        </w:rPr>
        <w:t>，并应附有产品质量合格证明及相应理化指标文件。</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（2）</w:t>
      </w:r>
      <w:r w:rsidRPr="00544683">
        <w:rPr>
          <w:rFonts w:ascii="宋体" w:hAnsi="宋体"/>
          <w:sz w:val="24"/>
        </w:rPr>
        <w:t>承包人应事先对材料供应商进行评价，证实其有能力供应满足本规范的产品，并能按计划供货。</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（3）</w:t>
      </w:r>
      <w:r w:rsidRPr="00544683">
        <w:rPr>
          <w:rFonts w:ascii="宋体" w:hAnsi="宋体"/>
          <w:sz w:val="24"/>
        </w:rPr>
        <w:t>承包人应对其采购的货物进行检查，不合格的货物不应进入承包人的现场储存仓库。</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（4）</w:t>
      </w:r>
      <w:r w:rsidRPr="00544683">
        <w:rPr>
          <w:rFonts w:ascii="宋体" w:hAnsi="宋体"/>
          <w:sz w:val="24"/>
        </w:rPr>
        <w:t>承包人应提供机会和协助使监造人能在任何时间参加或单独进行对货物采购的验证。监造人的验证不免除承包人提供合格货物的责任。</w:t>
      </w:r>
    </w:p>
    <w:p w:rsidR="000705E0" w:rsidRPr="00544683" w:rsidRDefault="000705E0" w:rsidP="00F5538F">
      <w:pPr>
        <w:snapToGrid w:val="0"/>
        <w:spacing w:line="360" w:lineRule="auto"/>
        <w:ind w:firstLineChars="250" w:firstLine="600"/>
        <w:rPr>
          <w:rFonts w:ascii="宋体" w:hAnsi="宋体"/>
          <w:sz w:val="24"/>
        </w:rPr>
      </w:pPr>
      <w:r w:rsidRPr="00544683">
        <w:rPr>
          <w:rFonts w:ascii="宋体" w:hAnsi="宋体" w:hint="eastAsia"/>
          <w:sz w:val="24"/>
        </w:rPr>
        <w:t>（5）</w:t>
      </w:r>
      <w:r w:rsidRPr="00544683">
        <w:rPr>
          <w:rFonts w:ascii="宋体" w:hAnsi="宋体"/>
          <w:sz w:val="24"/>
        </w:rPr>
        <w:t>承包人的主要生产设备在投入使用前</w:t>
      </w:r>
      <w:r w:rsidRPr="00544683">
        <w:rPr>
          <w:rFonts w:ascii="宋体" w:hAnsi="宋体" w:hint="eastAsia"/>
          <w:sz w:val="24"/>
        </w:rPr>
        <w:t>，</w:t>
      </w:r>
      <w:r w:rsidRPr="00544683">
        <w:rPr>
          <w:rFonts w:ascii="宋体" w:hAnsi="宋体"/>
          <w:sz w:val="24"/>
        </w:rPr>
        <w:t>应在监造人的见证下进行调试检验；</w:t>
      </w:r>
      <w:r w:rsidRPr="00544683">
        <w:rPr>
          <w:rFonts w:ascii="宋体" w:hAnsi="宋体" w:hint="eastAsia"/>
          <w:sz w:val="24"/>
        </w:rPr>
        <w:t>生产、检验用的所有仪器、仪表、试验设备等</w:t>
      </w:r>
      <w:r w:rsidRPr="00544683">
        <w:rPr>
          <w:rFonts w:ascii="宋体" w:hAnsi="宋体"/>
          <w:sz w:val="24"/>
        </w:rPr>
        <w:t>应由当地的法定计量检测部门进行率定</w:t>
      </w:r>
      <w:r w:rsidRPr="00544683">
        <w:rPr>
          <w:rFonts w:ascii="宋体" w:hAnsi="宋体" w:hint="eastAsia"/>
          <w:sz w:val="24"/>
        </w:rPr>
        <w:t>，并在有效期内使用</w:t>
      </w:r>
      <w:r w:rsidRPr="00544683">
        <w:rPr>
          <w:rFonts w:ascii="宋体" w:hAnsi="宋体"/>
          <w:sz w:val="24"/>
        </w:rPr>
        <w:t>。</w:t>
      </w:r>
    </w:p>
    <w:p w:rsidR="000705E0" w:rsidRPr="00544683" w:rsidRDefault="000705E0" w:rsidP="00F5538F">
      <w:pPr>
        <w:spacing w:line="360" w:lineRule="auto"/>
        <w:ind w:firstLineChars="250" w:firstLine="600"/>
        <w:rPr>
          <w:rFonts w:ascii="宋体" w:hAnsi="宋体"/>
          <w:sz w:val="24"/>
        </w:rPr>
      </w:pPr>
      <w:r w:rsidRPr="00544683">
        <w:rPr>
          <w:rFonts w:ascii="宋体" w:hAnsi="宋体" w:hint="eastAsia"/>
          <w:sz w:val="24"/>
        </w:rPr>
        <w:t>（6）</w:t>
      </w:r>
      <w:r w:rsidRPr="00544683">
        <w:rPr>
          <w:rFonts w:ascii="宋体" w:hAnsi="宋体"/>
          <w:sz w:val="24"/>
        </w:rPr>
        <w:t>承包人的原材料在正式使用前应由监造人批准，监造人有权送交其它有检验资质的材料实验室进行检验验证</w:t>
      </w:r>
      <w:r w:rsidRPr="00544683">
        <w:rPr>
          <w:rFonts w:ascii="宋体" w:hAnsi="宋体" w:hint="eastAsia"/>
          <w:sz w:val="24"/>
        </w:rPr>
        <w:t>。</w:t>
      </w:r>
    </w:p>
    <w:p w:rsidR="000705E0" w:rsidRPr="00544683" w:rsidRDefault="000705E0" w:rsidP="00F5538F">
      <w:pPr>
        <w:spacing w:line="360" w:lineRule="auto"/>
        <w:rPr>
          <w:sz w:val="24"/>
        </w:rPr>
      </w:pPr>
      <w:bookmarkStart w:id="107" w:name="_Toc289163527"/>
      <w:r w:rsidRPr="00544683">
        <w:rPr>
          <w:rFonts w:hint="eastAsia"/>
          <w:sz w:val="24"/>
        </w:rPr>
        <w:t>2.1.3</w:t>
      </w:r>
      <w:r w:rsidRPr="00544683">
        <w:rPr>
          <w:sz w:val="24"/>
        </w:rPr>
        <w:t>.</w:t>
      </w:r>
      <w:r w:rsidRPr="00544683">
        <w:rPr>
          <w:rFonts w:hint="eastAsia"/>
          <w:sz w:val="24"/>
        </w:rPr>
        <w:t>4</w:t>
      </w:r>
      <w:r w:rsidRPr="00544683">
        <w:rPr>
          <w:sz w:val="24"/>
        </w:rPr>
        <w:t xml:space="preserve">  </w:t>
      </w:r>
      <w:r w:rsidRPr="00544683">
        <w:rPr>
          <w:rFonts w:hint="eastAsia"/>
          <w:sz w:val="24"/>
        </w:rPr>
        <w:t>制造</w:t>
      </w:r>
      <w:r w:rsidRPr="00544683">
        <w:rPr>
          <w:sz w:val="24"/>
        </w:rPr>
        <w:t>质量控制</w:t>
      </w:r>
      <w:bookmarkEnd w:id="107"/>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（1）承包人应结合本合同的PCCP生产制定详细的生产作业指导书、检验作业指导书。</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（2）承包人应根据工序生产配备足够的质检员，进行各工序产品的检验，不合格产品不能进入下一道工序。</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（3）承包人应为监造人的抽检提供条件和必要的劳务。</w:t>
      </w:r>
      <w:r w:rsidRPr="00544683">
        <w:rPr>
          <w:rFonts w:ascii="宋体" w:hAnsi="宋体"/>
          <w:sz w:val="24"/>
        </w:rPr>
        <w:t xml:space="preserve"> </w:t>
      </w:r>
    </w:p>
    <w:p w:rsidR="000705E0" w:rsidRPr="00544683" w:rsidRDefault="000705E0" w:rsidP="00F5538F">
      <w:pPr>
        <w:spacing w:line="360" w:lineRule="auto"/>
        <w:rPr>
          <w:rFonts w:ascii="宋体" w:hAnsi="宋体"/>
          <w:b/>
          <w:sz w:val="24"/>
        </w:rPr>
      </w:pPr>
      <w:bookmarkStart w:id="108" w:name="_Toc289163528"/>
      <w:bookmarkStart w:id="109" w:name="_Toc334648454"/>
      <w:bookmarkStart w:id="110" w:name="_Toc362373502"/>
      <w:r w:rsidRPr="00544683">
        <w:rPr>
          <w:rFonts w:ascii="宋体" w:hAnsi="宋体" w:hint="eastAsia"/>
          <w:b/>
          <w:sz w:val="24"/>
        </w:rPr>
        <w:t>2.1.4测试实验室工作</w:t>
      </w:r>
      <w:bookmarkEnd w:id="108"/>
      <w:bookmarkEnd w:id="109"/>
      <w:bookmarkEnd w:id="110"/>
    </w:p>
    <w:p w:rsidR="000705E0" w:rsidRPr="00544683" w:rsidRDefault="000705E0" w:rsidP="00F5538F">
      <w:pPr>
        <w:spacing w:line="360" w:lineRule="auto"/>
        <w:rPr>
          <w:sz w:val="24"/>
        </w:rPr>
      </w:pPr>
      <w:r w:rsidRPr="00544683">
        <w:rPr>
          <w:rFonts w:hint="eastAsia"/>
          <w:sz w:val="24"/>
        </w:rPr>
        <w:t xml:space="preserve">2.1.4.1  </w:t>
      </w:r>
      <w:r w:rsidRPr="00544683">
        <w:rPr>
          <w:rFonts w:hint="eastAsia"/>
          <w:sz w:val="24"/>
        </w:rPr>
        <w:t>范围</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包括</w:t>
      </w:r>
      <w:r w:rsidRPr="00544683">
        <w:rPr>
          <w:rFonts w:ascii="宋体" w:hAnsi="宋体"/>
          <w:sz w:val="24"/>
        </w:rPr>
        <w:t>测试实验室工作和与其有关的承包人的责任。</w:t>
      </w:r>
    </w:p>
    <w:p w:rsidR="000705E0" w:rsidRPr="00544683" w:rsidRDefault="000705E0" w:rsidP="00F5538F">
      <w:pPr>
        <w:spacing w:line="360" w:lineRule="auto"/>
        <w:rPr>
          <w:sz w:val="24"/>
        </w:rPr>
      </w:pPr>
      <w:bookmarkStart w:id="111" w:name="_Toc289163529"/>
      <w:r w:rsidRPr="00544683">
        <w:rPr>
          <w:rFonts w:hint="eastAsia"/>
          <w:sz w:val="24"/>
        </w:rPr>
        <w:t>2.1.4.2</w:t>
      </w:r>
      <w:r w:rsidRPr="00544683">
        <w:rPr>
          <w:sz w:val="24"/>
        </w:rPr>
        <w:t xml:space="preserve"> </w:t>
      </w:r>
      <w:r w:rsidRPr="00544683">
        <w:rPr>
          <w:sz w:val="24"/>
        </w:rPr>
        <w:t>承包人的实验室</w:t>
      </w:r>
      <w:bookmarkEnd w:id="111"/>
    </w:p>
    <w:p w:rsidR="000705E0" w:rsidRPr="00544683" w:rsidRDefault="000705E0" w:rsidP="00F5538F">
      <w:pPr>
        <w:spacing w:line="360" w:lineRule="auto"/>
        <w:ind w:firstLine="560"/>
        <w:rPr>
          <w:rFonts w:ascii="宋体" w:hAnsi="宋体"/>
          <w:sz w:val="24"/>
        </w:rPr>
      </w:pPr>
      <w:r w:rsidRPr="00544683">
        <w:rPr>
          <w:rFonts w:ascii="宋体" w:hAnsi="宋体"/>
          <w:sz w:val="24"/>
        </w:rPr>
        <w:t>承包人应自备实验室，以完成技术规范规定的（或承包人认为必要的）检查和测试工作。</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（1）</w:t>
      </w:r>
      <w:r w:rsidRPr="00544683">
        <w:rPr>
          <w:rFonts w:ascii="宋体" w:hAnsi="宋体"/>
          <w:sz w:val="24"/>
        </w:rPr>
        <w:t>设施</w:t>
      </w:r>
    </w:p>
    <w:p w:rsidR="000705E0" w:rsidRPr="00544683" w:rsidRDefault="000705E0" w:rsidP="00F5538F">
      <w:pPr>
        <w:spacing w:line="360" w:lineRule="auto"/>
        <w:ind w:firstLine="560"/>
        <w:rPr>
          <w:rFonts w:ascii="宋体" w:hAnsi="宋体"/>
          <w:sz w:val="24"/>
        </w:rPr>
      </w:pPr>
      <w:r w:rsidRPr="00544683">
        <w:rPr>
          <w:rFonts w:ascii="宋体" w:hAnsi="宋体"/>
          <w:sz w:val="24"/>
        </w:rPr>
        <w:t>实验室应根据监造人批准的要求，除配备满足采集、处理和测试样品要求的常规试验</w:t>
      </w:r>
      <w:r w:rsidRPr="00544683">
        <w:rPr>
          <w:rFonts w:ascii="宋体" w:hAnsi="宋体"/>
          <w:sz w:val="24"/>
        </w:rPr>
        <w:lastRenderedPageBreak/>
        <w:t>设备外，还应具备钢丝扭转试验设备、砂浆保护层吸水率试验设备以及具有接头密封试验、三点法荷载试验和内水压试验等设备。</w:t>
      </w:r>
    </w:p>
    <w:p w:rsidR="000705E0" w:rsidRPr="00544683" w:rsidRDefault="000705E0" w:rsidP="00F5538F">
      <w:pPr>
        <w:spacing w:line="360" w:lineRule="auto"/>
        <w:rPr>
          <w:rFonts w:ascii="宋体" w:hAnsi="宋体"/>
          <w:sz w:val="24"/>
        </w:rPr>
      </w:pPr>
      <w:r w:rsidRPr="00544683">
        <w:rPr>
          <w:rFonts w:ascii="宋体" w:hAnsi="宋体"/>
          <w:sz w:val="24"/>
        </w:rPr>
        <w:t xml:space="preserve">    这些设备应能对各种钢材和混凝土等本技术规定的和</w:t>
      </w:r>
      <w:r w:rsidRPr="00544683">
        <w:rPr>
          <w:rFonts w:ascii="宋体" w:hAnsi="宋体" w:hint="eastAsia"/>
          <w:sz w:val="24"/>
        </w:rPr>
        <w:t>规范</w:t>
      </w:r>
      <w:r w:rsidRPr="00544683">
        <w:rPr>
          <w:rFonts w:ascii="宋体" w:hAnsi="宋体"/>
          <w:sz w:val="24"/>
        </w:rPr>
        <w:t>中作为设计基础资料必须进行的所有测试项目进行测试，且可为所有原材料进行单独测试。</w:t>
      </w:r>
      <w:r w:rsidRPr="00544683">
        <w:rPr>
          <w:rFonts w:ascii="宋体" w:hAnsi="宋体"/>
          <w:sz w:val="24"/>
        </w:rPr>
        <w:cr/>
        <w:t xml:space="preserve">    所有实验设备应按中国法律法规规定由技术质量监督部门检验合格，在规定的周期内使用。仪器、设备应按规定标识，检验合格证明报监造人检查批准后才能使用。</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（2）</w:t>
      </w:r>
      <w:r w:rsidRPr="00544683">
        <w:rPr>
          <w:rFonts w:ascii="宋体" w:hAnsi="宋体"/>
          <w:sz w:val="24"/>
        </w:rPr>
        <w:t>提交</w:t>
      </w:r>
    </w:p>
    <w:p w:rsidR="000705E0" w:rsidRPr="00544683" w:rsidRDefault="000705E0" w:rsidP="00F5538F">
      <w:pPr>
        <w:spacing w:line="360" w:lineRule="auto"/>
        <w:ind w:firstLine="555"/>
        <w:rPr>
          <w:rFonts w:ascii="宋体" w:hAnsi="宋体"/>
          <w:sz w:val="24"/>
        </w:rPr>
      </w:pPr>
      <w:r w:rsidRPr="00544683">
        <w:rPr>
          <w:rFonts w:ascii="宋体" w:hAnsi="宋体"/>
          <w:sz w:val="24"/>
        </w:rPr>
        <w:t>承包人应将实验室用于测试的所有仪器和设备的清单，包括名称、型号、生产厂家、制造日期、出厂编号、灵敏度、量程、用途及现状等提交监造人。</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（3）</w:t>
      </w:r>
      <w:r w:rsidRPr="00544683">
        <w:rPr>
          <w:rFonts w:ascii="宋体" w:hAnsi="宋体"/>
          <w:sz w:val="24"/>
        </w:rPr>
        <w:t>人员素质及管理</w:t>
      </w:r>
    </w:p>
    <w:p w:rsidR="000705E0" w:rsidRPr="00544683" w:rsidRDefault="000705E0" w:rsidP="00F5538F">
      <w:pPr>
        <w:spacing w:line="360" w:lineRule="auto"/>
        <w:ind w:firstLine="555"/>
        <w:rPr>
          <w:rFonts w:ascii="宋体" w:hAnsi="宋体"/>
          <w:sz w:val="24"/>
        </w:rPr>
      </w:pPr>
      <w:r w:rsidRPr="00544683">
        <w:rPr>
          <w:rFonts w:ascii="宋体" w:hAnsi="宋体"/>
          <w:sz w:val="24"/>
        </w:rPr>
        <w:t>管理人员和实验人员应有相应的资质和类似工作经验，能熟练地进行实验项目操作。</w:t>
      </w:r>
    </w:p>
    <w:p w:rsidR="000705E0" w:rsidRPr="00544683" w:rsidRDefault="000705E0" w:rsidP="00F5538F">
      <w:pPr>
        <w:spacing w:line="360" w:lineRule="auto"/>
        <w:rPr>
          <w:rFonts w:ascii="宋体" w:hAnsi="宋体"/>
          <w:b/>
          <w:sz w:val="24"/>
        </w:rPr>
      </w:pPr>
      <w:bookmarkStart w:id="112" w:name="_Toc289163533"/>
      <w:bookmarkStart w:id="113" w:name="_Toc334648456"/>
      <w:bookmarkStart w:id="114" w:name="_Toc362373504"/>
      <w:r w:rsidRPr="00544683">
        <w:rPr>
          <w:rFonts w:ascii="宋体" w:hAnsi="宋体" w:hint="eastAsia"/>
          <w:b/>
          <w:sz w:val="24"/>
        </w:rPr>
        <w:t>2.1.</w:t>
      </w:r>
      <w:r w:rsidR="008105B4" w:rsidRPr="00544683">
        <w:rPr>
          <w:rFonts w:ascii="宋体" w:hAnsi="宋体" w:hint="eastAsia"/>
          <w:b/>
          <w:sz w:val="24"/>
        </w:rPr>
        <w:t>5</w:t>
      </w:r>
      <w:r w:rsidRPr="00544683">
        <w:rPr>
          <w:rFonts w:ascii="宋体" w:hAnsi="宋体" w:hint="eastAsia"/>
          <w:b/>
          <w:sz w:val="24"/>
        </w:rPr>
        <w:t xml:space="preserve"> 记录文件</w:t>
      </w:r>
      <w:bookmarkEnd w:id="112"/>
      <w:bookmarkEnd w:id="113"/>
      <w:bookmarkEnd w:id="114"/>
    </w:p>
    <w:p w:rsidR="000705E0" w:rsidRPr="00544683" w:rsidRDefault="000705E0" w:rsidP="00F5538F">
      <w:pPr>
        <w:spacing w:line="360" w:lineRule="auto"/>
        <w:rPr>
          <w:sz w:val="24"/>
        </w:rPr>
      </w:pPr>
      <w:r w:rsidRPr="00544683">
        <w:rPr>
          <w:rFonts w:hint="eastAsia"/>
          <w:sz w:val="24"/>
        </w:rPr>
        <w:t>2.1.</w:t>
      </w:r>
      <w:r w:rsidR="008105B4" w:rsidRPr="00544683">
        <w:rPr>
          <w:rFonts w:hint="eastAsia"/>
          <w:sz w:val="24"/>
        </w:rPr>
        <w:t>5</w:t>
      </w:r>
      <w:r w:rsidRPr="00544683">
        <w:rPr>
          <w:rFonts w:hint="eastAsia"/>
          <w:sz w:val="24"/>
        </w:rPr>
        <w:t>.1</w:t>
      </w:r>
      <w:r w:rsidRPr="00544683">
        <w:rPr>
          <w:sz w:val="24"/>
        </w:rPr>
        <w:t xml:space="preserve">  </w:t>
      </w:r>
      <w:r w:rsidRPr="00544683">
        <w:rPr>
          <w:rFonts w:hint="eastAsia"/>
          <w:sz w:val="24"/>
        </w:rPr>
        <w:t>范围</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 xml:space="preserve"> </w:t>
      </w:r>
      <w:r w:rsidRPr="00544683">
        <w:rPr>
          <w:rFonts w:ascii="宋体" w:hAnsi="宋体" w:hint="eastAsia"/>
          <w:sz w:val="24"/>
        </w:rPr>
        <w:t>包括</w:t>
      </w:r>
      <w:r w:rsidRPr="00544683">
        <w:rPr>
          <w:rFonts w:ascii="宋体" w:hAnsi="宋体"/>
          <w:sz w:val="24"/>
        </w:rPr>
        <w:t>记录文件和样本的保存和提交。</w:t>
      </w:r>
    </w:p>
    <w:p w:rsidR="000705E0" w:rsidRPr="00544683" w:rsidRDefault="000705E0" w:rsidP="00F5538F">
      <w:pPr>
        <w:spacing w:line="360" w:lineRule="auto"/>
        <w:rPr>
          <w:sz w:val="24"/>
        </w:rPr>
      </w:pPr>
      <w:bookmarkStart w:id="115" w:name="_Toc289163534"/>
      <w:r w:rsidRPr="00544683">
        <w:rPr>
          <w:rFonts w:hint="eastAsia"/>
          <w:sz w:val="24"/>
        </w:rPr>
        <w:t>2.1.</w:t>
      </w:r>
      <w:r w:rsidR="008105B4" w:rsidRPr="00544683">
        <w:rPr>
          <w:rFonts w:hint="eastAsia"/>
          <w:sz w:val="24"/>
        </w:rPr>
        <w:t>5</w:t>
      </w:r>
      <w:r w:rsidRPr="00544683">
        <w:rPr>
          <w:rFonts w:hint="eastAsia"/>
          <w:sz w:val="24"/>
        </w:rPr>
        <w:t>.2</w:t>
      </w:r>
      <w:r w:rsidRPr="00544683">
        <w:rPr>
          <w:sz w:val="24"/>
        </w:rPr>
        <w:t xml:space="preserve">  </w:t>
      </w:r>
      <w:r w:rsidRPr="00544683">
        <w:rPr>
          <w:sz w:val="24"/>
        </w:rPr>
        <w:t>文件和样本的保存</w:t>
      </w:r>
      <w:bookmarkEnd w:id="115"/>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（1）</w:t>
      </w:r>
      <w:r w:rsidRPr="00544683">
        <w:rPr>
          <w:rFonts w:ascii="宋体" w:hAnsi="宋体"/>
          <w:sz w:val="24"/>
        </w:rPr>
        <w:t>在现场办公室保存记录文件和样本。提供文件夹、格状文件分类架以及安全的储存处来放置记录文件和样本。</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（2）</w:t>
      </w:r>
      <w:r w:rsidRPr="00544683">
        <w:rPr>
          <w:rFonts w:ascii="宋体" w:hAnsi="宋体"/>
          <w:sz w:val="24"/>
        </w:rPr>
        <w:t>以整齐、较大的印刷体为每份文件标上“工程记录”标记。</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（3）</w:t>
      </w:r>
      <w:r w:rsidRPr="00544683">
        <w:rPr>
          <w:rFonts w:ascii="宋体" w:hAnsi="宋体"/>
          <w:sz w:val="24"/>
        </w:rPr>
        <w:t>保存记录文件于清洁、干燥且字迹清楚的状态，勿将记录文件用于施工目的。</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（4）</w:t>
      </w:r>
      <w:r w:rsidRPr="00544683">
        <w:rPr>
          <w:rFonts w:ascii="宋体" w:hAnsi="宋体"/>
          <w:sz w:val="24"/>
        </w:rPr>
        <w:t>保存记录文件和样本以备监造人随时检查之用。</w:t>
      </w:r>
    </w:p>
    <w:p w:rsidR="000705E0" w:rsidRPr="00544683" w:rsidRDefault="000705E0" w:rsidP="00F5538F">
      <w:pPr>
        <w:spacing w:line="360" w:lineRule="auto"/>
        <w:rPr>
          <w:sz w:val="24"/>
        </w:rPr>
      </w:pPr>
      <w:bookmarkStart w:id="116" w:name="_Toc289163535"/>
      <w:r w:rsidRPr="00544683">
        <w:rPr>
          <w:rFonts w:hint="eastAsia"/>
          <w:sz w:val="24"/>
        </w:rPr>
        <w:t>2.1.</w:t>
      </w:r>
      <w:r w:rsidR="008105B4" w:rsidRPr="00544683">
        <w:rPr>
          <w:rFonts w:hint="eastAsia"/>
          <w:sz w:val="24"/>
        </w:rPr>
        <w:t>5</w:t>
      </w:r>
      <w:r w:rsidRPr="00544683">
        <w:rPr>
          <w:rFonts w:hint="eastAsia"/>
          <w:sz w:val="24"/>
        </w:rPr>
        <w:t>.3</w:t>
      </w:r>
      <w:r w:rsidRPr="00544683">
        <w:rPr>
          <w:sz w:val="24"/>
        </w:rPr>
        <w:t xml:space="preserve">  </w:t>
      </w:r>
      <w:r w:rsidRPr="00544683">
        <w:rPr>
          <w:sz w:val="24"/>
        </w:rPr>
        <w:t>记录</w:t>
      </w:r>
      <w:bookmarkEnd w:id="116"/>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随着供管进程，同步记录资料应包括但不限于以下内容：</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（1）</w:t>
      </w:r>
      <w:r w:rsidRPr="00544683">
        <w:rPr>
          <w:rFonts w:ascii="宋体" w:hAnsi="宋体"/>
          <w:sz w:val="24"/>
        </w:rPr>
        <w:t>在生产厂应完整记录和保留用于本合同项下所采用PCCP的原材料检验、生产过程检验的所有记录文件（包括原材料检验报告、工序检验报告、</w:t>
      </w:r>
      <w:r w:rsidRPr="00544683">
        <w:rPr>
          <w:rFonts w:ascii="宋体" w:hAnsi="宋体" w:hint="eastAsia"/>
          <w:sz w:val="24"/>
        </w:rPr>
        <w:t>缺陷处理记录、</w:t>
      </w:r>
      <w:r w:rsidRPr="00544683">
        <w:rPr>
          <w:rFonts w:ascii="宋体" w:hAnsi="宋体"/>
          <w:sz w:val="24"/>
        </w:rPr>
        <w:t>成品管检验报告等详细资料），并完整填写质量追溯表；在管道储存区还应有管材到货、检验、交接、质量状况记录等文件。</w:t>
      </w:r>
      <w:r w:rsidRPr="00544683">
        <w:rPr>
          <w:rFonts w:ascii="宋体" w:hAnsi="宋体" w:hint="eastAsia"/>
          <w:sz w:val="24"/>
        </w:rPr>
        <w:t>包括：</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详细配管图、管道生产供应进度计划及有关变更</w:t>
      </w:r>
      <w:r w:rsidRPr="00544683">
        <w:rPr>
          <w:rFonts w:ascii="宋体" w:hAnsi="宋体" w:hint="eastAsia"/>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合同中未说明的细节</w:t>
      </w:r>
      <w:r w:rsidRPr="00544683">
        <w:rPr>
          <w:rFonts w:ascii="宋体" w:hAnsi="宋体" w:hint="eastAsia"/>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与车间图和修改有关的参考标准。</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（2）</w:t>
      </w:r>
      <w:r w:rsidRPr="00544683">
        <w:rPr>
          <w:rFonts w:ascii="宋体" w:hAnsi="宋体"/>
          <w:sz w:val="24"/>
        </w:rPr>
        <w:t>记录文件的格式应由监造人批准。</w:t>
      </w:r>
    </w:p>
    <w:p w:rsidR="000705E0" w:rsidRPr="00544683" w:rsidRDefault="000705E0" w:rsidP="00F5538F">
      <w:pPr>
        <w:spacing w:line="360" w:lineRule="auto"/>
        <w:rPr>
          <w:sz w:val="24"/>
        </w:rPr>
      </w:pPr>
      <w:bookmarkStart w:id="117" w:name="_Toc289163536"/>
      <w:r w:rsidRPr="00544683">
        <w:rPr>
          <w:rFonts w:hint="eastAsia"/>
          <w:sz w:val="24"/>
        </w:rPr>
        <w:lastRenderedPageBreak/>
        <w:t>2.1.</w:t>
      </w:r>
      <w:r w:rsidR="008105B4" w:rsidRPr="00544683">
        <w:rPr>
          <w:rFonts w:hint="eastAsia"/>
          <w:sz w:val="24"/>
        </w:rPr>
        <w:t>5</w:t>
      </w:r>
      <w:r w:rsidRPr="00544683">
        <w:rPr>
          <w:rFonts w:hint="eastAsia"/>
          <w:sz w:val="24"/>
        </w:rPr>
        <w:t>.4</w:t>
      </w:r>
      <w:r w:rsidRPr="00544683">
        <w:rPr>
          <w:sz w:val="24"/>
        </w:rPr>
        <w:t xml:space="preserve">  </w:t>
      </w:r>
      <w:r w:rsidRPr="00544683">
        <w:rPr>
          <w:sz w:val="24"/>
        </w:rPr>
        <w:t>提交</w:t>
      </w:r>
      <w:bookmarkEnd w:id="117"/>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合同结束时，将记录文件提交发包人，除原始资料外，还应提供必要的电子文档。</w:t>
      </w:r>
      <w:bookmarkStart w:id="118" w:name="_Toc115508451"/>
      <w:bookmarkStart w:id="119" w:name="_Toc115529281"/>
      <w:bookmarkStart w:id="120" w:name="_Toc115794922"/>
      <w:bookmarkStart w:id="121" w:name="_Toc116528940"/>
      <w:bookmarkStart w:id="122" w:name="_Toc116529036"/>
      <w:bookmarkStart w:id="123" w:name="_Toc116557233"/>
    </w:p>
    <w:p w:rsidR="000705E0" w:rsidRPr="00544683" w:rsidRDefault="000705E0" w:rsidP="00F5538F">
      <w:pPr>
        <w:spacing w:line="360" w:lineRule="auto"/>
        <w:outlineLvl w:val="2"/>
        <w:rPr>
          <w:rFonts w:ascii="宋体" w:hAnsi="宋体"/>
          <w:b/>
          <w:sz w:val="24"/>
        </w:rPr>
      </w:pPr>
      <w:bookmarkStart w:id="124" w:name="_Toc289163537"/>
      <w:bookmarkStart w:id="125" w:name="_Toc334648457"/>
      <w:bookmarkStart w:id="126" w:name="_Toc338455197"/>
      <w:bookmarkStart w:id="127" w:name="_Toc338456528"/>
      <w:bookmarkStart w:id="128" w:name="_Toc338462161"/>
      <w:bookmarkStart w:id="129" w:name="_Toc362373505"/>
      <w:bookmarkStart w:id="130" w:name="_Toc459219425"/>
      <w:bookmarkStart w:id="131" w:name="_Toc459843310"/>
      <w:r w:rsidRPr="00544683">
        <w:rPr>
          <w:rFonts w:ascii="宋体" w:hAnsi="宋体" w:hint="eastAsia"/>
          <w:b/>
          <w:sz w:val="24"/>
        </w:rPr>
        <w:t>2.2</w:t>
      </w:r>
      <w:r w:rsidRPr="00544683">
        <w:rPr>
          <w:rFonts w:ascii="宋体" w:hAnsi="宋体"/>
          <w:b/>
          <w:sz w:val="24"/>
        </w:rPr>
        <w:t xml:space="preserve"> PCCP管厂及相关设备</w:t>
      </w:r>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rsidR="000705E0" w:rsidRPr="00544683" w:rsidRDefault="000705E0" w:rsidP="00F5538F">
      <w:pPr>
        <w:spacing w:line="360" w:lineRule="auto"/>
        <w:rPr>
          <w:rFonts w:ascii="宋体" w:hAnsi="宋体"/>
          <w:b/>
          <w:sz w:val="24"/>
        </w:rPr>
      </w:pPr>
      <w:bookmarkStart w:id="132" w:name="_Toc334648458"/>
      <w:bookmarkStart w:id="133" w:name="_Toc362373506"/>
      <w:r w:rsidRPr="00544683">
        <w:rPr>
          <w:rFonts w:ascii="宋体" w:hAnsi="宋体" w:hint="eastAsia"/>
          <w:b/>
          <w:sz w:val="24"/>
        </w:rPr>
        <w:t>2.2.1</w:t>
      </w:r>
      <w:r w:rsidRPr="00544683">
        <w:rPr>
          <w:rFonts w:ascii="宋体" w:hAnsi="宋体"/>
          <w:b/>
          <w:sz w:val="24"/>
        </w:rPr>
        <w:t xml:space="preserve"> </w:t>
      </w:r>
      <w:r w:rsidRPr="00544683">
        <w:rPr>
          <w:rFonts w:ascii="宋体" w:hAnsi="宋体" w:hint="eastAsia"/>
          <w:b/>
          <w:sz w:val="24"/>
        </w:rPr>
        <w:t>范围</w:t>
      </w:r>
      <w:bookmarkEnd w:id="132"/>
      <w:bookmarkEnd w:id="133"/>
    </w:p>
    <w:p w:rsidR="000705E0" w:rsidRPr="00544683" w:rsidRDefault="000705E0" w:rsidP="00F5538F">
      <w:pPr>
        <w:spacing w:line="360" w:lineRule="auto"/>
        <w:ind w:firstLine="570"/>
        <w:rPr>
          <w:rFonts w:ascii="宋体" w:hAnsi="宋体"/>
          <w:spacing w:val="-2"/>
          <w:sz w:val="24"/>
        </w:rPr>
      </w:pPr>
      <w:r w:rsidRPr="00544683">
        <w:rPr>
          <w:rFonts w:ascii="宋体" w:hAnsi="宋体" w:hint="eastAsia"/>
          <w:spacing w:val="-2"/>
          <w:sz w:val="24"/>
        </w:rPr>
        <w:t>包括</w:t>
      </w:r>
      <w:r w:rsidRPr="00544683">
        <w:rPr>
          <w:rFonts w:ascii="宋体" w:hAnsi="宋体"/>
          <w:spacing w:val="-2"/>
          <w:sz w:val="24"/>
        </w:rPr>
        <w:t>承包人用于为本合同服务的PCCP厂的生产能力、主要设备的性能指标和要求，及其它为满足本合同要求的工作。</w:t>
      </w:r>
    </w:p>
    <w:p w:rsidR="000705E0" w:rsidRPr="00544683" w:rsidRDefault="000705E0" w:rsidP="00F5538F">
      <w:pPr>
        <w:spacing w:line="360" w:lineRule="auto"/>
        <w:rPr>
          <w:rFonts w:ascii="宋体" w:hAnsi="宋体"/>
          <w:b/>
          <w:sz w:val="24"/>
        </w:rPr>
      </w:pPr>
      <w:bookmarkStart w:id="134" w:name="_Toc289163538"/>
      <w:bookmarkStart w:id="135" w:name="_Toc334648459"/>
      <w:bookmarkStart w:id="136" w:name="_Toc362373507"/>
      <w:r w:rsidRPr="00544683">
        <w:rPr>
          <w:rFonts w:ascii="宋体" w:hAnsi="宋体" w:hint="eastAsia"/>
          <w:b/>
          <w:sz w:val="24"/>
        </w:rPr>
        <w:t>2.2.2</w:t>
      </w:r>
      <w:r w:rsidRPr="00544683">
        <w:rPr>
          <w:rFonts w:ascii="宋体" w:hAnsi="宋体"/>
          <w:b/>
          <w:sz w:val="24"/>
        </w:rPr>
        <w:t xml:space="preserve"> 提交</w:t>
      </w:r>
      <w:bookmarkEnd w:id="134"/>
      <w:bookmarkEnd w:id="135"/>
      <w:bookmarkEnd w:id="136"/>
    </w:p>
    <w:p w:rsidR="000705E0" w:rsidRPr="00544683" w:rsidRDefault="000705E0" w:rsidP="00F5538F">
      <w:pPr>
        <w:spacing w:line="360" w:lineRule="auto"/>
        <w:ind w:firstLine="570"/>
        <w:rPr>
          <w:rFonts w:ascii="宋体" w:hAnsi="宋体"/>
          <w:spacing w:val="-2"/>
          <w:sz w:val="24"/>
        </w:rPr>
      </w:pPr>
      <w:r w:rsidRPr="00544683">
        <w:rPr>
          <w:rFonts w:ascii="宋体" w:hAnsi="宋体"/>
          <w:spacing w:val="-2"/>
          <w:sz w:val="24"/>
        </w:rPr>
        <w:t>承包人在收到中标通知书后7天内向监造人提交以下报告供核查。</w:t>
      </w:r>
    </w:p>
    <w:p w:rsidR="000705E0" w:rsidRPr="00544683" w:rsidRDefault="000705E0" w:rsidP="00F5538F">
      <w:pPr>
        <w:spacing w:line="360" w:lineRule="auto"/>
        <w:ind w:firstLine="570"/>
        <w:rPr>
          <w:rFonts w:ascii="宋体" w:hAnsi="宋体"/>
          <w:b/>
          <w:sz w:val="24"/>
        </w:rPr>
      </w:pPr>
      <w:bookmarkStart w:id="137" w:name="_Toc289163539"/>
      <w:r w:rsidRPr="00544683">
        <w:rPr>
          <w:rFonts w:ascii="宋体" w:hAnsi="宋体" w:hint="eastAsia"/>
          <w:spacing w:val="-2"/>
          <w:sz w:val="24"/>
        </w:rPr>
        <w:t>1、</w:t>
      </w:r>
      <w:r w:rsidRPr="00544683">
        <w:rPr>
          <w:rFonts w:ascii="宋体" w:hAnsi="宋体"/>
          <w:spacing w:val="-2"/>
          <w:sz w:val="24"/>
        </w:rPr>
        <w:t>PCCP管厂的生产能力的报告</w:t>
      </w:r>
      <w:bookmarkEnd w:id="137"/>
    </w:p>
    <w:p w:rsidR="000705E0" w:rsidRPr="00544683" w:rsidRDefault="000705E0" w:rsidP="00F5538F">
      <w:pPr>
        <w:spacing w:line="360" w:lineRule="auto"/>
        <w:ind w:firstLine="570"/>
        <w:rPr>
          <w:rFonts w:ascii="宋体" w:hAnsi="宋体"/>
          <w:sz w:val="24"/>
        </w:rPr>
      </w:pPr>
      <w:r w:rsidRPr="00544683">
        <w:rPr>
          <w:rFonts w:ascii="宋体" w:hAnsi="宋体"/>
          <w:sz w:val="24"/>
        </w:rPr>
        <w:t>承包人应就满足本合同要求的PCCP管厂的生产能力提交详细的报告，其内容包括但不限于：</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w:t>
      </w:r>
      <w:r w:rsidRPr="00544683">
        <w:rPr>
          <w:rFonts w:ascii="宋体" w:hAnsi="宋体"/>
          <w:sz w:val="24"/>
        </w:rPr>
        <w:t>1</w:t>
      </w:r>
      <w:r w:rsidRPr="00544683">
        <w:rPr>
          <w:rFonts w:ascii="宋体" w:hAnsi="宋体" w:hint="eastAsia"/>
          <w:sz w:val="24"/>
        </w:rPr>
        <w:t>) 管厂每条生产线的日产、月产、年产量。</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(2) </w:t>
      </w:r>
      <w:r w:rsidRPr="00544683">
        <w:rPr>
          <w:rFonts w:ascii="宋体" w:hAnsi="宋体"/>
          <w:sz w:val="24"/>
        </w:rPr>
        <w:t>管厂的生产面积和存储面积、用电计划与供电方案、用水量与供水方案。</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 xml:space="preserve">(3) </w:t>
      </w:r>
      <w:r w:rsidRPr="00544683">
        <w:rPr>
          <w:rFonts w:ascii="宋体" w:hAnsi="宋体"/>
          <w:sz w:val="24"/>
        </w:rPr>
        <w:t>生产设备配备</w:t>
      </w:r>
      <w:r w:rsidRPr="00544683">
        <w:rPr>
          <w:rFonts w:ascii="宋体" w:hAnsi="宋体" w:hint="eastAsia"/>
          <w:sz w:val="24"/>
        </w:rPr>
        <w:t>；与防腐相关的配合措施</w:t>
      </w:r>
      <w:r w:rsidRPr="00544683">
        <w:rPr>
          <w:rFonts w:ascii="宋体" w:hAnsi="宋体"/>
          <w:sz w:val="24"/>
        </w:rPr>
        <w:t>。</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(4) </w:t>
      </w:r>
      <w:r w:rsidRPr="00544683">
        <w:rPr>
          <w:rFonts w:ascii="宋体" w:hAnsi="宋体"/>
          <w:sz w:val="24"/>
        </w:rPr>
        <w:t>管厂的人员组织机构（包括人员的资格和工作经历）。</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(5) </w:t>
      </w:r>
      <w:r w:rsidRPr="00544683">
        <w:rPr>
          <w:rFonts w:ascii="宋体" w:hAnsi="宋体"/>
          <w:sz w:val="24"/>
        </w:rPr>
        <w:t>质量保证和根据本工程特点，提出提高管材质量、延长使用寿命的合理化建议。</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(6) </w:t>
      </w:r>
      <w:r w:rsidRPr="00544683">
        <w:rPr>
          <w:rFonts w:ascii="宋体" w:hAnsi="宋体"/>
          <w:sz w:val="24"/>
        </w:rPr>
        <w:t>生产进度安排和保证进度计划实施的措施。</w:t>
      </w:r>
    </w:p>
    <w:p w:rsidR="000705E0" w:rsidRPr="00544683" w:rsidRDefault="000705E0" w:rsidP="00F5538F">
      <w:pPr>
        <w:spacing w:line="360" w:lineRule="auto"/>
        <w:rPr>
          <w:rFonts w:ascii="宋体" w:hAnsi="宋体"/>
          <w:b/>
          <w:sz w:val="24"/>
        </w:rPr>
      </w:pPr>
      <w:bookmarkStart w:id="138" w:name="_Toc289163541"/>
      <w:bookmarkStart w:id="139" w:name="_Toc334648460"/>
      <w:bookmarkStart w:id="140" w:name="_Toc362373508"/>
      <w:r w:rsidRPr="00544683">
        <w:rPr>
          <w:rFonts w:ascii="宋体" w:hAnsi="宋体" w:hint="eastAsia"/>
          <w:b/>
          <w:sz w:val="24"/>
        </w:rPr>
        <w:t>2.2.3</w:t>
      </w:r>
      <w:r w:rsidRPr="00544683">
        <w:rPr>
          <w:rFonts w:ascii="宋体" w:hAnsi="宋体"/>
          <w:b/>
          <w:sz w:val="24"/>
        </w:rPr>
        <w:t xml:space="preserve"> PCCP</w:t>
      </w:r>
      <w:r w:rsidRPr="00544683">
        <w:rPr>
          <w:rFonts w:ascii="宋体" w:hAnsi="宋体" w:hint="eastAsia"/>
          <w:b/>
          <w:sz w:val="24"/>
        </w:rPr>
        <w:t>管</w:t>
      </w:r>
      <w:r w:rsidRPr="00544683">
        <w:rPr>
          <w:rFonts w:ascii="宋体" w:hAnsi="宋体"/>
          <w:b/>
          <w:sz w:val="24"/>
        </w:rPr>
        <w:t>厂及相关设备</w:t>
      </w:r>
      <w:bookmarkEnd w:id="138"/>
      <w:bookmarkEnd w:id="139"/>
      <w:bookmarkEnd w:id="140"/>
    </w:p>
    <w:p w:rsidR="000705E0" w:rsidRPr="00544683" w:rsidRDefault="000705E0" w:rsidP="00F5538F">
      <w:pPr>
        <w:spacing w:line="360" w:lineRule="auto"/>
        <w:rPr>
          <w:sz w:val="24"/>
        </w:rPr>
      </w:pPr>
      <w:bookmarkStart w:id="141" w:name="_Toc289163542"/>
      <w:r w:rsidRPr="00544683">
        <w:rPr>
          <w:rFonts w:hint="eastAsia"/>
          <w:sz w:val="24"/>
        </w:rPr>
        <w:t>2.2.3.1</w:t>
      </w:r>
      <w:r w:rsidRPr="00544683">
        <w:rPr>
          <w:sz w:val="24"/>
        </w:rPr>
        <w:t xml:space="preserve">  PCCP</w:t>
      </w:r>
      <w:r w:rsidRPr="00544683">
        <w:rPr>
          <w:rFonts w:hint="eastAsia"/>
          <w:sz w:val="24"/>
        </w:rPr>
        <w:t>管</w:t>
      </w:r>
      <w:r w:rsidRPr="00544683">
        <w:rPr>
          <w:sz w:val="24"/>
        </w:rPr>
        <w:t>厂</w:t>
      </w:r>
      <w:bookmarkEnd w:id="141"/>
    </w:p>
    <w:p w:rsidR="000705E0" w:rsidRPr="00544683" w:rsidRDefault="000705E0" w:rsidP="00F5538F">
      <w:pPr>
        <w:spacing w:line="360" w:lineRule="auto"/>
        <w:ind w:firstLine="560"/>
        <w:rPr>
          <w:rFonts w:ascii="宋体" w:hAnsi="宋体"/>
          <w:sz w:val="24"/>
        </w:rPr>
      </w:pPr>
      <w:r w:rsidRPr="00544683">
        <w:rPr>
          <w:rFonts w:ascii="宋体" w:hAnsi="宋体"/>
          <w:sz w:val="24"/>
        </w:rPr>
        <w:t>承包人的PCCP</w:t>
      </w:r>
      <w:r w:rsidRPr="00544683">
        <w:rPr>
          <w:rFonts w:ascii="宋体" w:hAnsi="宋体" w:hint="eastAsia"/>
          <w:sz w:val="24"/>
        </w:rPr>
        <w:t>管</w:t>
      </w:r>
      <w:r w:rsidRPr="00544683">
        <w:rPr>
          <w:rFonts w:ascii="宋体" w:hAnsi="宋体"/>
          <w:sz w:val="24"/>
        </w:rPr>
        <w:t>厂应有能力生产</w:t>
      </w:r>
      <w:r w:rsidRPr="00544683">
        <w:rPr>
          <w:rFonts w:ascii="宋体" w:hAnsi="宋体" w:hint="eastAsia"/>
          <w:sz w:val="24"/>
        </w:rPr>
        <w:t>本合同</w:t>
      </w:r>
      <w:r w:rsidRPr="00544683">
        <w:rPr>
          <w:rFonts w:ascii="宋体" w:hAnsi="宋体"/>
          <w:sz w:val="24"/>
        </w:rPr>
        <w:t>要求的PCCP管道</w:t>
      </w:r>
      <w:r w:rsidRPr="00544683">
        <w:rPr>
          <w:rFonts w:ascii="宋体" w:hAnsi="宋体" w:hint="eastAsia"/>
          <w:sz w:val="24"/>
        </w:rPr>
        <w:t>，包括工作内压、</w:t>
      </w:r>
      <w:r w:rsidRPr="00544683">
        <w:rPr>
          <w:rFonts w:ascii="宋体" w:hAnsi="宋体"/>
          <w:sz w:val="24"/>
        </w:rPr>
        <w:t>外荷载土压力、临时堆土压力、汽车活荷载</w:t>
      </w:r>
      <w:r w:rsidRPr="00544683">
        <w:rPr>
          <w:rFonts w:ascii="宋体" w:hAnsi="宋体" w:hint="eastAsia"/>
          <w:sz w:val="24"/>
        </w:rPr>
        <w:t>等</w:t>
      </w:r>
      <w:r w:rsidRPr="00544683">
        <w:rPr>
          <w:rFonts w:ascii="宋体" w:hAnsi="宋体"/>
          <w:sz w:val="24"/>
        </w:rPr>
        <w:t>。生产的PCCP管道包括但不限于以下内容：</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1</w:t>
      </w:r>
      <w:r w:rsidRPr="00544683">
        <w:rPr>
          <w:rFonts w:ascii="宋体" w:hAnsi="宋体" w:hint="eastAsia"/>
          <w:sz w:val="24"/>
        </w:rPr>
        <w:t>)工作</w:t>
      </w:r>
      <w:r w:rsidRPr="00544683">
        <w:rPr>
          <w:rFonts w:ascii="宋体" w:hAnsi="宋体"/>
          <w:sz w:val="24"/>
        </w:rPr>
        <w:t>内压下不同外压等级的埋地铺设的PCCP。</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2</w:t>
      </w:r>
      <w:r w:rsidRPr="00544683">
        <w:rPr>
          <w:rFonts w:ascii="宋体" w:hAnsi="宋体" w:hint="eastAsia"/>
          <w:sz w:val="24"/>
        </w:rPr>
        <w:t>) 工作</w:t>
      </w:r>
      <w:r w:rsidRPr="00544683">
        <w:rPr>
          <w:rFonts w:ascii="宋体" w:hAnsi="宋体"/>
          <w:sz w:val="24"/>
        </w:rPr>
        <w:t>内压下不同外压等级的异型管及配件。</w:t>
      </w:r>
    </w:p>
    <w:p w:rsidR="000705E0" w:rsidRPr="00544683" w:rsidRDefault="000705E0" w:rsidP="00F5538F">
      <w:pPr>
        <w:spacing w:line="360" w:lineRule="auto"/>
        <w:rPr>
          <w:sz w:val="24"/>
        </w:rPr>
      </w:pPr>
      <w:bookmarkStart w:id="142" w:name="_Toc289163543"/>
      <w:r w:rsidRPr="00544683">
        <w:rPr>
          <w:rFonts w:hint="eastAsia"/>
          <w:sz w:val="24"/>
        </w:rPr>
        <w:t>2.2.3.2</w:t>
      </w:r>
      <w:r w:rsidRPr="00544683">
        <w:rPr>
          <w:sz w:val="24"/>
        </w:rPr>
        <w:t xml:space="preserve">  </w:t>
      </w:r>
      <w:r w:rsidRPr="00544683">
        <w:rPr>
          <w:sz w:val="24"/>
        </w:rPr>
        <w:t>相关设备</w:t>
      </w:r>
      <w:bookmarkEnd w:id="142"/>
    </w:p>
    <w:p w:rsidR="000705E0" w:rsidRPr="00544683" w:rsidRDefault="000705E0" w:rsidP="00F5538F">
      <w:pPr>
        <w:spacing w:line="360" w:lineRule="auto"/>
        <w:ind w:firstLine="560"/>
        <w:rPr>
          <w:rFonts w:ascii="宋体" w:hAnsi="宋体"/>
          <w:sz w:val="24"/>
        </w:rPr>
      </w:pPr>
      <w:r w:rsidRPr="00544683">
        <w:rPr>
          <w:rFonts w:ascii="宋体" w:hAnsi="宋体"/>
          <w:sz w:val="24"/>
        </w:rPr>
        <w:t>承包人的PCCP</w:t>
      </w:r>
      <w:r w:rsidRPr="00544683">
        <w:rPr>
          <w:rFonts w:ascii="宋体" w:hAnsi="宋体" w:hint="eastAsia"/>
          <w:sz w:val="24"/>
        </w:rPr>
        <w:t>管</w:t>
      </w:r>
      <w:r w:rsidRPr="00544683">
        <w:rPr>
          <w:rFonts w:ascii="宋体" w:hAnsi="宋体"/>
          <w:sz w:val="24"/>
        </w:rPr>
        <w:t>厂的主要设备应满足本技术规范的要求。主要设备及要求包括但不限于以下内容。</w:t>
      </w:r>
    </w:p>
    <w:p w:rsidR="000705E0" w:rsidRPr="00544683" w:rsidRDefault="000705E0" w:rsidP="00F5538F">
      <w:pPr>
        <w:spacing w:line="360" w:lineRule="auto"/>
        <w:rPr>
          <w:rFonts w:ascii="宋体" w:hAnsi="宋体"/>
          <w:sz w:val="24"/>
        </w:rPr>
      </w:pPr>
      <w:r w:rsidRPr="00544683">
        <w:rPr>
          <w:rFonts w:ascii="宋体" w:hAnsi="宋体"/>
          <w:sz w:val="24"/>
        </w:rPr>
        <w:t xml:space="preserve">    </w:t>
      </w:r>
      <w:r w:rsidRPr="00544683">
        <w:rPr>
          <w:rFonts w:ascii="宋体" w:hAnsi="宋体" w:hint="eastAsia"/>
          <w:sz w:val="24"/>
        </w:rPr>
        <w:t>(</w:t>
      </w:r>
      <w:r w:rsidRPr="00544683">
        <w:rPr>
          <w:rFonts w:ascii="宋体" w:hAnsi="宋体"/>
          <w:sz w:val="24"/>
        </w:rPr>
        <w:t>1</w:t>
      </w:r>
      <w:r w:rsidRPr="00544683">
        <w:rPr>
          <w:rFonts w:ascii="宋体" w:hAnsi="宋体" w:hint="eastAsia"/>
          <w:sz w:val="24"/>
        </w:rPr>
        <w:t xml:space="preserve">) </w:t>
      </w:r>
      <w:r w:rsidRPr="00544683">
        <w:rPr>
          <w:rFonts w:ascii="宋体" w:hAnsi="宋体"/>
          <w:sz w:val="24"/>
        </w:rPr>
        <w:t>钢筒生产设备</w:t>
      </w:r>
    </w:p>
    <w:p w:rsidR="000705E0" w:rsidRPr="00544683" w:rsidRDefault="000705E0" w:rsidP="00F5538F">
      <w:pPr>
        <w:spacing w:line="360" w:lineRule="auto"/>
        <w:ind w:firstLine="560"/>
        <w:rPr>
          <w:rFonts w:ascii="宋体" w:hAnsi="宋体"/>
          <w:sz w:val="24"/>
        </w:rPr>
      </w:pPr>
      <w:r w:rsidRPr="00544683">
        <w:rPr>
          <w:rFonts w:ascii="宋体" w:hAnsi="宋体"/>
          <w:sz w:val="24"/>
        </w:rPr>
        <w:t>包括钢板切割机、钢板清边机、平板机、卷筒设备、接缝焊机、试验水压设备等</w:t>
      </w:r>
      <w:r w:rsidRPr="00544683">
        <w:rPr>
          <w:rFonts w:ascii="宋体" w:hAnsi="宋体" w:hint="eastAsia"/>
          <w:sz w:val="24"/>
        </w:rPr>
        <w:t>用于螺旋焊或拼板焊的钢筒制作设备</w:t>
      </w:r>
      <w:r w:rsidRPr="00544683">
        <w:rPr>
          <w:rFonts w:ascii="宋体" w:hAnsi="宋体"/>
          <w:sz w:val="24"/>
        </w:rPr>
        <w:t>。</w:t>
      </w:r>
    </w:p>
    <w:p w:rsidR="000705E0" w:rsidRPr="00544683" w:rsidRDefault="000705E0" w:rsidP="00F5538F">
      <w:pPr>
        <w:spacing w:line="360" w:lineRule="auto"/>
        <w:ind w:firstLine="560"/>
        <w:rPr>
          <w:rFonts w:ascii="宋体" w:hAnsi="宋体"/>
          <w:sz w:val="24"/>
        </w:rPr>
      </w:pPr>
      <w:r w:rsidRPr="00544683">
        <w:rPr>
          <w:rFonts w:ascii="宋体" w:hAnsi="宋体"/>
          <w:sz w:val="24"/>
        </w:rPr>
        <w:t>钢筒生产设备应保证钢筒的几何尺寸、表面平整度和焊接质量达到规范及设计要求，</w:t>
      </w:r>
      <w:r w:rsidRPr="00544683">
        <w:rPr>
          <w:rFonts w:ascii="宋体" w:hAnsi="宋体"/>
          <w:sz w:val="24"/>
        </w:rPr>
        <w:lastRenderedPageBreak/>
        <w:t>并保证每一个钢筒的水密性达到规范的要求。</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2</w:t>
      </w:r>
      <w:r w:rsidRPr="00544683">
        <w:rPr>
          <w:rFonts w:ascii="宋体" w:hAnsi="宋体" w:hint="eastAsia"/>
          <w:sz w:val="24"/>
        </w:rPr>
        <w:t xml:space="preserve">) </w:t>
      </w:r>
      <w:r w:rsidRPr="00544683">
        <w:rPr>
          <w:rFonts w:ascii="宋体" w:hAnsi="宋体"/>
          <w:sz w:val="24"/>
        </w:rPr>
        <w:t>承插口钢圈加工设备</w:t>
      </w:r>
    </w:p>
    <w:p w:rsidR="000705E0" w:rsidRPr="00544683" w:rsidRDefault="000705E0" w:rsidP="00F5538F">
      <w:pPr>
        <w:spacing w:line="360" w:lineRule="auto"/>
        <w:ind w:firstLine="560"/>
        <w:rPr>
          <w:rFonts w:ascii="宋体" w:hAnsi="宋体"/>
          <w:sz w:val="24"/>
        </w:rPr>
      </w:pPr>
      <w:r w:rsidRPr="00544683">
        <w:rPr>
          <w:rFonts w:ascii="宋体" w:hAnsi="宋体"/>
          <w:sz w:val="24"/>
        </w:rPr>
        <w:t>包括钢圈三辊轧圆机、承口环轧边机、钢圈焊接设备、胀圆设备等。</w:t>
      </w:r>
    </w:p>
    <w:p w:rsidR="000705E0" w:rsidRPr="00544683" w:rsidRDefault="000705E0" w:rsidP="00F5538F">
      <w:pPr>
        <w:spacing w:line="360" w:lineRule="auto"/>
        <w:ind w:firstLine="560"/>
        <w:rPr>
          <w:rFonts w:ascii="宋体" w:hAnsi="宋体"/>
          <w:sz w:val="24"/>
        </w:rPr>
      </w:pPr>
      <w:r w:rsidRPr="00544683">
        <w:rPr>
          <w:rFonts w:ascii="宋体" w:hAnsi="宋体"/>
          <w:sz w:val="24"/>
        </w:rPr>
        <w:t>承插口钢圈加工设备生产出的承插口钢圈应符合规范规定的圆度和直径公差的要求，焊接质量应符合规范的要求。</w:t>
      </w:r>
    </w:p>
    <w:p w:rsidR="000705E0" w:rsidRPr="00544683" w:rsidRDefault="000705E0" w:rsidP="00F5538F">
      <w:pPr>
        <w:spacing w:line="360" w:lineRule="auto"/>
        <w:ind w:firstLine="560"/>
        <w:rPr>
          <w:rFonts w:ascii="宋体" w:hAnsi="宋体"/>
          <w:sz w:val="24"/>
        </w:rPr>
      </w:pPr>
      <w:r w:rsidRPr="00544683">
        <w:rPr>
          <w:rFonts w:ascii="宋体" w:hAnsi="宋体"/>
          <w:sz w:val="24"/>
        </w:rPr>
        <w:t>如只承担本工程管道生产的一部分时，承插口钢圈的尺寸、公差应同其它承包人生产的管道承插口钢圈具有相同的尺寸和公差。</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3</w:t>
      </w:r>
      <w:r w:rsidRPr="00544683">
        <w:rPr>
          <w:rFonts w:ascii="宋体" w:hAnsi="宋体" w:hint="eastAsia"/>
          <w:sz w:val="24"/>
        </w:rPr>
        <w:t xml:space="preserve">) </w:t>
      </w:r>
      <w:r w:rsidRPr="00544683">
        <w:rPr>
          <w:rFonts w:ascii="宋体" w:hAnsi="宋体"/>
          <w:sz w:val="24"/>
        </w:rPr>
        <w:t>管芯成型及养护设备</w:t>
      </w:r>
    </w:p>
    <w:p w:rsidR="000705E0" w:rsidRPr="00544683" w:rsidRDefault="000705E0" w:rsidP="00F5538F">
      <w:pPr>
        <w:spacing w:line="360" w:lineRule="auto"/>
        <w:ind w:firstLine="560"/>
        <w:rPr>
          <w:rFonts w:ascii="宋体" w:hAnsi="宋体"/>
          <w:sz w:val="24"/>
        </w:rPr>
      </w:pPr>
      <w:r w:rsidRPr="00544683">
        <w:rPr>
          <w:rFonts w:ascii="宋体" w:hAnsi="宋体"/>
          <w:sz w:val="24"/>
        </w:rPr>
        <w:t>包括高质量的模具、配套的振动设备、管芯吊运设备、混凝土拌和及浇筑设备、管芯蒸</w:t>
      </w:r>
      <w:r w:rsidRPr="00544683">
        <w:rPr>
          <w:rFonts w:ascii="宋体" w:hAnsi="宋体" w:hint="eastAsia"/>
          <w:sz w:val="24"/>
        </w:rPr>
        <w:t>汽</w:t>
      </w:r>
      <w:r w:rsidRPr="00544683">
        <w:rPr>
          <w:rFonts w:ascii="宋体" w:hAnsi="宋体"/>
          <w:sz w:val="24"/>
        </w:rPr>
        <w:t>养护设施等。</w:t>
      </w:r>
    </w:p>
    <w:p w:rsidR="000705E0" w:rsidRPr="00544683" w:rsidRDefault="000705E0" w:rsidP="00F5538F">
      <w:pPr>
        <w:spacing w:line="360" w:lineRule="auto"/>
        <w:ind w:firstLine="560"/>
        <w:rPr>
          <w:rFonts w:ascii="宋体" w:hAnsi="宋体"/>
          <w:sz w:val="24"/>
        </w:rPr>
      </w:pPr>
      <w:r w:rsidRPr="00544683">
        <w:rPr>
          <w:rFonts w:ascii="宋体" w:hAnsi="宋体"/>
          <w:sz w:val="24"/>
        </w:rPr>
        <w:t>本工序的设备应满足PCCP管芯生产的质量要求，保证管芯混凝土的配合比、强度符合规范的要求，混凝土厚度应均匀，钢筒嵌埋位置准确，混凝土表面应光滑无麻面错台。混凝土养护设施应保证其升温降温速率、最高温度及持续时间符合ANSI/AWWAC301</w:t>
      </w:r>
      <w:r w:rsidRPr="00544683">
        <w:rPr>
          <w:rFonts w:ascii="宋体" w:hAnsi="宋体" w:hint="eastAsia"/>
          <w:sz w:val="24"/>
        </w:rPr>
        <w:t>标准</w:t>
      </w:r>
      <w:r w:rsidRPr="00544683">
        <w:rPr>
          <w:rFonts w:ascii="宋体" w:hAnsi="宋体"/>
          <w:sz w:val="24"/>
        </w:rPr>
        <w:t>的要求，并不低于中国预制混凝土蒸</w:t>
      </w:r>
      <w:r w:rsidRPr="00544683">
        <w:rPr>
          <w:rFonts w:ascii="宋体" w:hAnsi="宋体" w:hint="eastAsia"/>
          <w:sz w:val="24"/>
        </w:rPr>
        <w:t>汽</w:t>
      </w:r>
      <w:r w:rsidRPr="00544683">
        <w:rPr>
          <w:rFonts w:ascii="宋体" w:hAnsi="宋体"/>
          <w:sz w:val="24"/>
        </w:rPr>
        <w:t>养护标准要求。</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4</w:t>
      </w:r>
      <w:r w:rsidRPr="00544683">
        <w:rPr>
          <w:rFonts w:ascii="宋体" w:hAnsi="宋体" w:hint="eastAsia"/>
          <w:sz w:val="24"/>
        </w:rPr>
        <w:t xml:space="preserve">) </w:t>
      </w:r>
      <w:r w:rsidRPr="00544683">
        <w:rPr>
          <w:rFonts w:ascii="宋体" w:hAnsi="宋体"/>
          <w:sz w:val="24"/>
        </w:rPr>
        <w:t>缠丝、喷浆设备</w:t>
      </w:r>
    </w:p>
    <w:p w:rsidR="000705E0" w:rsidRPr="00544683" w:rsidRDefault="000705E0" w:rsidP="00F5538F">
      <w:pPr>
        <w:spacing w:line="360" w:lineRule="auto"/>
        <w:ind w:firstLine="560"/>
        <w:rPr>
          <w:rFonts w:ascii="宋体" w:hAnsi="宋体"/>
          <w:sz w:val="24"/>
        </w:rPr>
      </w:pPr>
      <w:r w:rsidRPr="00544683">
        <w:rPr>
          <w:rFonts w:ascii="宋体" w:hAnsi="宋体"/>
          <w:sz w:val="24"/>
        </w:rPr>
        <w:t>包括立式缠丝机、钢丝锚固夹具、钢丝绑扎器、立式缠丝机承接器、异型模具管缠丝承接器、喷浆机、异型管喷浆承接器等。</w:t>
      </w:r>
    </w:p>
    <w:p w:rsidR="000705E0" w:rsidRPr="00544683" w:rsidRDefault="000705E0" w:rsidP="00F5538F">
      <w:pPr>
        <w:spacing w:line="360" w:lineRule="auto"/>
        <w:ind w:firstLine="560"/>
        <w:rPr>
          <w:rFonts w:ascii="宋体" w:hAnsi="宋体"/>
          <w:sz w:val="24"/>
        </w:rPr>
      </w:pPr>
      <w:r w:rsidRPr="00544683">
        <w:rPr>
          <w:rFonts w:ascii="宋体" w:hAnsi="宋体"/>
          <w:sz w:val="24"/>
        </w:rPr>
        <w:t>立式缠丝机、喷浆机及其辅助设备应满足 ASNI/AWWAC301的要求。缠丝应均匀，锚固牢靠，绑扎接头能承受的拉力不小于钢丝的最小极限抗拉强度：单节PCCP管的每层钢丝接头数量不应多于</w:t>
      </w:r>
      <w:r w:rsidRPr="00544683">
        <w:rPr>
          <w:rFonts w:ascii="宋体" w:hAnsi="宋体" w:hint="eastAsia"/>
          <w:sz w:val="24"/>
        </w:rPr>
        <w:t>2</w:t>
      </w:r>
      <w:r w:rsidRPr="00544683">
        <w:rPr>
          <w:rFonts w:ascii="宋体" w:hAnsi="宋体"/>
          <w:sz w:val="24"/>
        </w:rPr>
        <w:t>个，且接头位置不得处于距管端部300mm范围内。喷浆厚度应均匀，砂浆强度、吸水率及最小厚度应符合规范的要求。如设计需要采用双层缠丝，则承包人的设备应具有满足双层缠丝、多层缠丝保护层刮平、多次喷浆和养护工艺要求的能力。</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5</w:t>
      </w:r>
      <w:r w:rsidRPr="00544683">
        <w:rPr>
          <w:rFonts w:ascii="宋体" w:hAnsi="宋体" w:hint="eastAsia"/>
          <w:sz w:val="24"/>
        </w:rPr>
        <w:t xml:space="preserve">) </w:t>
      </w:r>
      <w:r w:rsidRPr="00544683">
        <w:rPr>
          <w:rFonts w:ascii="宋体" w:hAnsi="宋体"/>
          <w:sz w:val="24"/>
        </w:rPr>
        <w:t>管道外防腐层制作生产设备</w:t>
      </w:r>
    </w:p>
    <w:p w:rsidR="000705E0" w:rsidRPr="00544683" w:rsidRDefault="000705E0" w:rsidP="00F5538F">
      <w:pPr>
        <w:spacing w:line="360" w:lineRule="auto"/>
        <w:ind w:firstLine="560"/>
        <w:rPr>
          <w:rFonts w:ascii="宋体" w:hAnsi="宋体"/>
          <w:sz w:val="24"/>
        </w:rPr>
      </w:pPr>
      <w:r w:rsidRPr="00544683">
        <w:rPr>
          <w:rFonts w:ascii="宋体" w:hAnsi="宋体"/>
          <w:sz w:val="24"/>
        </w:rPr>
        <w:t>包括高压无气喷涂机、增压泵等。管道外防腐层制作生产设备应满足防腐层喷涂厚度均匀、无针孔、无漏点、无流坠，其涂层厚度及粘结力等应符合设计及相应规范要求。</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6</w:t>
      </w:r>
      <w:r w:rsidRPr="00544683">
        <w:rPr>
          <w:rFonts w:ascii="宋体" w:hAnsi="宋体" w:hint="eastAsia"/>
          <w:sz w:val="24"/>
        </w:rPr>
        <w:t xml:space="preserve">) </w:t>
      </w:r>
      <w:r w:rsidRPr="00544683">
        <w:rPr>
          <w:rFonts w:ascii="宋体" w:hAnsi="宋体"/>
          <w:sz w:val="24"/>
        </w:rPr>
        <w:t>其他设备</w:t>
      </w:r>
    </w:p>
    <w:p w:rsidR="000705E0" w:rsidRPr="00544683" w:rsidRDefault="000705E0" w:rsidP="00F5538F">
      <w:pPr>
        <w:spacing w:line="360" w:lineRule="auto"/>
        <w:ind w:firstLine="560"/>
        <w:rPr>
          <w:rFonts w:ascii="宋体" w:hAnsi="宋体"/>
          <w:sz w:val="24"/>
        </w:rPr>
      </w:pPr>
      <w:r w:rsidRPr="00544683">
        <w:rPr>
          <w:rFonts w:ascii="宋体" w:hAnsi="宋体"/>
          <w:sz w:val="24"/>
        </w:rPr>
        <w:t>包括成品管吊运设备、成品管翻转设备等。成品管的吊运和翻转应保证管道的安全，防止管道发生应力集中、局部变形等破坏。无论何种场合，管道改变体位（由立位变为卧位，或与之相反）必须使用管道翻转设备。</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7</w:t>
      </w:r>
      <w:r w:rsidRPr="00544683">
        <w:rPr>
          <w:rFonts w:ascii="宋体" w:hAnsi="宋体" w:hint="eastAsia"/>
          <w:sz w:val="24"/>
        </w:rPr>
        <w:t xml:space="preserve">) </w:t>
      </w:r>
      <w:r w:rsidRPr="00544683">
        <w:rPr>
          <w:rFonts w:ascii="宋体" w:hAnsi="宋体"/>
          <w:sz w:val="24"/>
        </w:rPr>
        <w:t>模具</w:t>
      </w:r>
    </w:p>
    <w:p w:rsidR="000705E0" w:rsidRPr="00544683" w:rsidRDefault="000705E0" w:rsidP="00F5538F">
      <w:pPr>
        <w:spacing w:line="360" w:lineRule="auto"/>
        <w:ind w:firstLine="560"/>
        <w:rPr>
          <w:rFonts w:ascii="宋体" w:hAnsi="宋体"/>
          <w:sz w:val="24"/>
        </w:rPr>
      </w:pPr>
      <w:r w:rsidRPr="00544683">
        <w:rPr>
          <w:rFonts w:ascii="宋体" w:hAnsi="宋体"/>
          <w:sz w:val="24"/>
        </w:rPr>
        <w:lastRenderedPageBreak/>
        <w:t>承包人的制管模具必须有足够的强度、刚度，能够有效传递激振力而不变形。模具之间的合缝要平整严密。制成的混凝土管芯内壁应平整光滑。应使管道圆度和承插口环对中精度符合规范要求</w:t>
      </w:r>
      <w:r w:rsidRPr="00544683">
        <w:rPr>
          <w:rFonts w:ascii="宋体" w:hAnsi="宋体" w:hint="eastAsia"/>
          <w:sz w:val="24"/>
        </w:rPr>
        <w:t>。</w:t>
      </w:r>
      <w:r w:rsidRPr="00544683">
        <w:rPr>
          <w:rFonts w:ascii="宋体" w:hAnsi="宋体"/>
          <w:sz w:val="24"/>
        </w:rPr>
        <w:t xml:space="preserve"> </w:t>
      </w:r>
    </w:p>
    <w:p w:rsidR="000705E0" w:rsidRPr="00544683" w:rsidRDefault="000705E0" w:rsidP="00F5538F">
      <w:pPr>
        <w:spacing w:line="360" w:lineRule="auto"/>
        <w:outlineLvl w:val="2"/>
        <w:rPr>
          <w:rFonts w:ascii="宋体" w:hAnsi="宋体"/>
          <w:b/>
          <w:sz w:val="24"/>
        </w:rPr>
      </w:pPr>
      <w:bookmarkStart w:id="143" w:name="_Toc289163544"/>
      <w:bookmarkStart w:id="144" w:name="_Toc334648461"/>
      <w:bookmarkStart w:id="145" w:name="_Toc338455198"/>
      <w:bookmarkStart w:id="146" w:name="_Toc338456529"/>
      <w:bookmarkStart w:id="147" w:name="_Toc338462162"/>
      <w:bookmarkStart w:id="148" w:name="_Toc362373509"/>
      <w:bookmarkStart w:id="149" w:name="_Toc459219426"/>
      <w:bookmarkStart w:id="150" w:name="_Toc459843311"/>
      <w:r w:rsidRPr="00544683">
        <w:rPr>
          <w:rFonts w:ascii="宋体" w:hAnsi="宋体" w:hint="eastAsia"/>
          <w:b/>
          <w:sz w:val="24"/>
        </w:rPr>
        <w:t>2.3  PCCP制管材料</w:t>
      </w:r>
      <w:bookmarkEnd w:id="143"/>
      <w:bookmarkEnd w:id="144"/>
      <w:bookmarkEnd w:id="145"/>
      <w:bookmarkEnd w:id="146"/>
      <w:bookmarkEnd w:id="147"/>
      <w:bookmarkEnd w:id="148"/>
      <w:bookmarkEnd w:id="149"/>
      <w:bookmarkEnd w:id="150"/>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（1）包括</w:t>
      </w:r>
      <w:r w:rsidRPr="00544683">
        <w:rPr>
          <w:rFonts w:ascii="宋体" w:hAnsi="宋体"/>
          <w:sz w:val="24"/>
        </w:rPr>
        <w:t>对制造PCCP的材料，包括水泥、水、砂、粗</w:t>
      </w:r>
      <w:r w:rsidRPr="00544683">
        <w:rPr>
          <w:rFonts w:ascii="宋体" w:hAnsi="宋体" w:hint="eastAsia"/>
          <w:sz w:val="24"/>
        </w:rPr>
        <w:t>细</w:t>
      </w:r>
      <w:r w:rsidRPr="00544683">
        <w:rPr>
          <w:rFonts w:ascii="宋体" w:hAnsi="宋体"/>
          <w:sz w:val="24"/>
        </w:rPr>
        <w:t>骨料、混凝土外加剂、钢材、承插口胶圈和外防腐材料的要求。</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（2）</w:t>
      </w:r>
      <w:r w:rsidRPr="00544683">
        <w:rPr>
          <w:rFonts w:ascii="宋体" w:hAnsi="宋体"/>
          <w:sz w:val="24"/>
        </w:rPr>
        <w:t>制管材料</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除非经本技术规范修正，所有制管材料应满足标准</w:t>
      </w:r>
      <w:r w:rsidRPr="00544683">
        <w:rPr>
          <w:rFonts w:ascii="宋体" w:hAnsi="宋体" w:hint="eastAsia"/>
          <w:sz w:val="24"/>
        </w:rPr>
        <w:t>GB/T19685中的要求</w:t>
      </w:r>
      <w:r w:rsidRPr="00544683">
        <w:rPr>
          <w:rFonts w:ascii="宋体" w:hAnsi="宋体"/>
          <w:sz w:val="24"/>
        </w:rPr>
        <w:t>。</w:t>
      </w:r>
    </w:p>
    <w:p w:rsidR="000705E0" w:rsidRPr="00544683" w:rsidRDefault="000705E0" w:rsidP="00F5538F">
      <w:pPr>
        <w:spacing w:line="360" w:lineRule="auto"/>
        <w:ind w:firstLineChars="150" w:firstLine="315"/>
        <w:rPr>
          <w:rFonts w:ascii="宋体" w:hAnsi="宋体"/>
          <w:sz w:val="24"/>
        </w:rPr>
      </w:pPr>
      <w:r w:rsidRPr="00544683">
        <w:t xml:space="preserve"> </w:t>
      </w:r>
      <w:r w:rsidRPr="00544683">
        <w:rPr>
          <w:rFonts w:ascii="宋体" w:hAnsi="宋体"/>
          <w:sz w:val="24"/>
        </w:rPr>
        <w:t>承包人在采购制管材料前，应提交详细的材料采购计划</w:t>
      </w:r>
      <w:r w:rsidRPr="00544683">
        <w:rPr>
          <w:rFonts w:ascii="宋体" w:hAnsi="宋体" w:hint="eastAsia"/>
          <w:sz w:val="24"/>
        </w:rPr>
        <w:t>和材料供应商资质</w:t>
      </w:r>
      <w:r w:rsidRPr="00544683">
        <w:rPr>
          <w:rFonts w:ascii="宋体" w:hAnsi="宋体"/>
          <w:sz w:val="24"/>
        </w:rPr>
        <w:t>，</w:t>
      </w:r>
      <w:r w:rsidRPr="00544683">
        <w:rPr>
          <w:rFonts w:ascii="宋体" w:hAnsi="宋体" w:hint="eastAsia"/>
          <w:sz w:val="24"/>
        </w:rPr>
        <w:t>包括拟采购材料近期的检验报告</w:t>
      </w:r>
      <w:r w:rsidRPr="00544683">
        <w:rPr>
          <w:rFonts w:ascii="宋体" w:hAnsi="宋体"/>
          <w:sz w:val="24"/>
        </w:rPr>
        <w:t>，报监造人批准。</w:t>
      </w:r>
      <w:r w:rsidRPr="00544683">
        <w:rPr>
          <w:rFonts w:ascii="宋体" w:hAnsi="宋体" w:hint="eastAsia"/>
          <w:sz w:val="24"/>
        </w:rPr>
        <w:t xml:space="preserve"> </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监造人有权对承包人的原材料取样、试验过程进行监督，并可根据原材</w:t>
      </w:r>
      <w:r w:rsidRPr="00544683">
        <w:rPr>
          <w:rFonts w:ascii="宋体" w:hAnsi="宋体"/>
          <w:sz w:val="24"/>
        </w:rPr>
        <w:t>料采购、检验情况，不定期对原材料进行抽样检查</w:t>
      </w:r>
      <w:r w:rsidRPr="00544683">
        <w:rPr>
          <w:rFonts w:ascii="宋体" w:hAnsi="宋体" w:hint="eastAsia"/>
          <w:sz w:val="24"/>
        </w:rPr>
        <w:t>。</w:t>
      </w:r>
    </w:p>
    <w:p w:rsidR="000705E0" w:rsidRPr="00544683" w:rsidRDefault="000705E0" w:rsidP="00F5538F">
      <w:pPr>
        <w:spacing w:line="360" w:lineRule="auto"/>
        <w:rPr>
          <w:rFonts w:ascii="宋体" w:hAnsi="宋体"/>
          <w:b/>
          <w:sz w:val="24"/>
        </w:rPr>
      </w:pPr>
      <w:bookmarkStart w:id="151" w:name="_Toc289163545"/>
      <w:bookmarkStart w:id="152" w:name="_Toc334648462"/>
      <w:bookmarkStart w:id="153" w:name="_Toc362373510"/>
      <w:r w:rsidRPr="00544683">
        <w:rPr>
          <w:rFonts w:ascii="宋体" w:hAnsi="宋体" w:hint="eastAsia"/>
          <w:b/>
          <w:sz w:val="24"/>
        </w:rPr>
        <w:t>2.3.1水泥</w:t>
      </w:r>
      <w:bookmarkEnd w:id="151"/>
      <w:bookmarkEnd w:id="152"/>
      <w:bookmarkEnd w:id="153"/>
    </w:p>
    <w:p w:rsidR="000705E0" w:rsidRPr="00544683" w:rsidRDefault="000705E0" w:rsidP="00F5538F">
      <w:pPr>
        <w:spacing w:line="360" w:lineRule="auto"/>
        <w:rPr>
          <w:sz w:val="24"/>
        </w:rPr>
      </w:pPr>
      <w:bookmarkStart w:id="154" w:name="_Toc289163546"/>
      <w:r w:rsidRPr="00544683">
        <w:rPr>
          <w:rFonts w:hint="eastAsia"/>
          <w:sz w:val="24"/>
        </w:rPr>
        <w:t>2.3.1.1</w:t>
      </w:r>
      <w:r w:rsidRPr="00544683">
        <w:rPr>
          <w:sz w:val="24"/>
        </w:rPr>
        <w:t xml:space="preserve">  </w:t>
      </w:r>
      <w:r w:rsidRPr="00544683">
        <w:rPr>
          <w:sz w:val="24"/>
        </w:rPr>
        <w:t>水泥</w:t>
      </w:r>
      <w:r w:rsidRPr="00544683">
        <w:rPr>
          <w:rFonts w:hint="eastAsia"/>
          <w:sz w:val="24"/>
        </w:rPr>
        <w:t>要求</w:t>
      </w:r>
      <w:bookmarkEnd w:id="154"/>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水泥应选用</w:t>
      </w:r>
      <w:r w:rsidRPr="00544683">
        <w:rPr>
          <w:rFonts w:ascii="宋体" w:hAnsi="宋体"/>
          <w:sz w:val="24"/>
        </w:rPr>
        <w:t>“</w:t>
      </w:r>
      <w:r w:rsidRPr="00544683">
        <w:rPr>
          <w:rFonts w:ascii="宋体" w:hAnsi="宋体" w:hint="eastAsia"/>
          <w:sz w:val="24"/>
        </w:rPr>
        <w:t>具有日产</w:t>
      </w:r>
      <w:r w:rsidRPr="00544683">
        <w:rPr>
          <w:rFonts w:ascii="宋体" w:hAnsi="宋体"/>
          <w:sz w:val="24"/>
        </w:rPr>
        <w:t>2000</w:t>
      </w:r>
      <w:r w:rsidRPr="00544683">
        <w:rPr>
          <w:rFonts w:ascii="宋体" w:hAnsi="宋体" w:hint="eastAsia"/>
          <w:sz w:val="24"/>
        </w:rPr>
        <w:t>吨及以上新型干法生产线的国家大型水泥生产企业的产品</w:t>
      </w:r>
      <w:r w:rsidRPr="00544683">
        <w:rPr>
          <w:rFonts w:ascii="宋体" w:hAnsi="宋体"/>
          <w:sz w:val="24"/>
        </w:rPr>
        <w:t>”</w:t>
      </w:r>
      <w:r w:rsidRPr="00544683">
        <w:rPr>
          <w:rFonts w:ascii="宋体" w:hAnsi="宋体" w:hint="eastAsia"/>
          <w:sz w:val="24"/>
        </w:rPr>
        <w:t>，并报发包人批准。</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用于管芯混凝土及</w:t>
      </w:r>
      <w:r w:rsidRPr="00544683">
        <w:rPr>
          <w:rFonts w:ascii="宋体" w:hAnsi="宋体" w:hint="eastAsia"/>
          <w:sz w:val="24"/>
        </w:rPr>
        <w:t>PCCP和配件（含钢管）</w:t>
      </w:r>
      <w:r w:rsidRPr="00544683">
        <w:rPr>
          <w:rFonts w:ascii="宋体" w:hAnsi="宋体"/>
          <w:sz w:val="24"/>
        </w:rPr>
        <w:t>保护层砂浆的水泥应为由大型回转窑生产的强度等级不低于42.5MPa，满足中国标准GB175、GB748的硅酸盐水泥、普通硅酸盐水泥或抗硫酸盐水泥。水泥碱含量应小于0.6%，C</w:t>
      </w:r>
      <w:r w:rsidRPr="00544683">
        <w:rPr>
          <w:rFonts w:ascii="宋体" w:hAnsi="宋体"/>
          <w:sz w:val="24"/>
          <w:vertAlign w:val="subscript"/>
        </w:rPr>
        <w:t>3</w:t>
      </w:r>
      <w:r w:rsidRPr="00544683">
        <w:rPr>
          <w:rFonts w:ascii="宋体" w:hAnsi="宋体"/>
          <w:sz w:val="24"/>
        </w:rPr>
        <w:t>A（3C</w:t>
      </w:r>
      <w:r w:rsidRPr="00544683">
        <w:rPr>
          <w:rFonts w:ascii="宋体" w:hAnsi="宋体"/>
          <w:sz w:val="24"/>
          <w:vertAlign w:val="subscript"/>
        </w:rPr>
        <w:t>a</w:t>
      </w:r>
      <w:r w:rsidRPr="00544683">
        <w:rPr>
          <w:rFonts w:ascii="宋体" w:hAnsi="宋体"/>
          <w:sz w:val="24"/>
        </w:rPr>
        <w:t>O·Al</w:t>
      </w:r>
      <w:r w:rsidRPr="00544683">
        <w:rPr>
          <w:rFonts w:ascii="宋体" w:hAnsi="宋体"/>
          <w:sz w:val="24"/>
          <w:vertAlign w:val="subscript"/>
        </w:rPr>
        <w:t>2</w:t>
      </w:r>
      <w:r w:rsidRPr="00544683">
        <w:rPr>
          <w:rFonts w:ascii="宋体" w:hAnsi="宋体"/>
          <w:sz w:val="24"/>
        </w:rPr>
        <w:t>O</w:t>
      </w:r>
      <w:r w:rsidRPr="00544683">
        <w:rPr>
          <w:rFonts w:ascii="宋体" w:hAnsi="宋体"/>
          <w:sz w:val="24"/>
          <w:vertAlign w:val="subscript"/>
        </w:rPr>
        <w:t>3</w:t>
      </w:r>
      <w:r w:rsidRPr="00544683">
        <w:rPr>
          <w:rFonts w:ascii="宋体" w:hAnsi="宋体"/>
          <w:sz w:val="24"/>
        </w:rPr>
        <w:t>）含量小于8%。</w:t>
      </w:r>
      <w:r w:rsidRPr="00544683">
        <w:rPr>
          <w:rFonts w:ascii="宋体" w:hAnsi="宋体" w:hint="eastAsia"/>
          <w:sz w:val="24"/>
        </w:rPr>
        <w:t>用于PCCP管芯和砂浆保护层生产的水泥应为同一种水泥</w:t>
      </w:r>
      <w:r w:rsidRPr="00544683">
        <w:rPr>
          <w:rFonts w:ascii="宋体" w:hAnsi="宋体"/>
          <w:sz w:val="24"/>
        </w:rPr>
        <w:t>。</w:t>
      </w:r>
    </w:p>
    <w:p w:rsidR="000705E0" w:rsidRPr="00544683" w:rsidRDefault="000705E0" w:rsidP="00F5538F">
      <w:pPr>
        <w:spacing w:line="360" w:lineRule="auto"/>
        <w:rPr>
          <w:sz w:val="24"/>
        </w:rPr>
      </w:pPr>
      <w:bookmarkStart w:id="155" w:name="_Toc289163547"/>
      <w:r w:rsidRPr="00544683">
        <w:rPr>
          <w:rFonts w:hint="eastAsia"/>
          <w:sz w:val="24"/>
        </w:rPr>
        <w:t>2.3.1</w:t>
      </w:r>
      <w:r w:rsidRPr="00544683">
        <w:rPr>
          <w:sz w:val="24"/>
        </w:rPr>
        <w:t>.</w:t>
      </w:r>
      <w:r w:rsidRPr="00544683">
        <w:rPr>
          <w:rFonts w:hint="eastAsia"/>
          <w:sz w:val="24"/>
        </w:rPr>
        <w:t>2</w:t>
      </w:r>
      <w:r w:rsidRPr="00544683">
        <w:rPr>
          <w:sz w:val="24"/>
        </w:rPr>
        <w:t xml:space="preserve">  </w:t>
      </w:r>
      <w:r w:rsidRPr="00544683">
        <w:rPr>
          <w:sz w:val="24"/>
        </w:rPr>
        <w:t>水泥的采购</w:t>
      </w:r>
      <w:bookmarkEnd w:id="155"/>
    </w:p>
    <w:p w:rsidR="000705E0" w:rsidRPr="00544683" w:rsidRDefault="000705E0" w:rsidP="00F5538F">
      <w:pPr>
        <w:spacing w:line="360" w:lineRule="auto"/>
        <w:ind w:firstLineChars="100" w:firstLine="240"/>
        <w:rPr>
          <w:rFonts w:ascii="宋体" w:hAnsi="宋体"/>
          <w:sz w:val="24"/>
        </w:rPr>
      </w:pPr>
      <w:r w:rsidRPr="00544683">
        <w:rPr>
          <w:rFonts w:ascii="宋体" w:hAnsi="宋体" w:hint="eastAsia"/>
          <w:sz w:val="24"/>
        </w:rPr>
        <w:t>（1）</w:t>
      </w:r>
      <w:r w:rsidRPr="00544683">
        <w:rPr>
          <w:rFonts w:ascii="宋体" w:hAnsi="宋体"/>
          <w:sz w:val="24"/>
        </w:rPr>
        <w:t>采购用于制造PCCP的水泥应符合本节</w:t>
      </w:r>
      <w:r w:rsidRPr="00544683">
        <w:rPr>
          <w:rFonts w:ascii="宋体" w:hAnsi="宋体" w:hint="eastAsia"/>
          <w:sz w:val="24"/>
        </w:rPr>
        <w:t>2.3.1.1</w:t>
      </w:r>
      <w:r w:rsidRPr="00544683">
        <w:rPr>
          <w:rFonts w:ascii="宋体" w:hAnsi="宋体"/>
          <w:sz w:val="24"/>
        </w:rPr>
        <w:t>的要求。</w:t>
      </w:r>
    </w:p>
    <w:p w:rsidR="000705E0" w:rsidRPr="00544683" w:rsidRDefault="000705E0" w:rsidP="00F5538F">
      <w:pPr>
        <w:spacing w:line="360" w:lineRule="auto"/>
        <w:ind w:firstLineChars="100" w:firstLine="240"/>
        <w:rPr>
          <w:rFonts w:ascii="宋体" w:hAnsi="宋体"/>
          <w:b/>
          <w:sz w:val="24"/>
        </w:rPr>
      </w:pPr>
      <w:r w:rsidRPr="00544683">
        <w:rPr>
          <w:rFonts w:ascii="宋体" w:hAnsi="宋体" w:hint="eastAsia"/>
          <w:sz w:val="24"/>
        </w:rPr>
        <w:t>（2）</w:t>
      </w:r>
      <w:r w:rsidRPr="00544683">
        <w:rPr>
          <w:rFonts w:ascii="宋体" w:hAnsi="宋体"/>
          <w:sz w:val="24"/>
        </w:rPr>
        <w:t>水泥的供货可采用袋装水泥或散装水泥。</w:t>
      </w:r>
    </w:p>
    <w:p w:rsidR="000705E0" w:rsidRPr="00544683" w:rsidRDefault="000705E0" w:rsidP="00F5538F">
      <w:pPr>
        <w:spacing w:line="360" w:lineRule="auto"/>
        <w:rPr>
          <w:rFonts w:ascii="宋体" w:hAnsi="宋体"/>
          <w:sz w:val="24"/>
        </w:rPr>
      </w:pPr>
      <w:r w:rsidRPr="00544683">
        <w:rPr>
          <w:rFonts w:ascii="宋体" w:hAnsi="宋体" w:hint="eastAsia"/>
          <w:b/>
          <w:sz w:val="24"/>
        </w:rPr>
        <w:t xml:space="preserve">    </w:t>
      </w:r>
      <w:r w:rsidRPr="00544683">
        <w:rPr>
          <w:rFonts w:ascii="宋体" w:hAnsi="宋体" w:hint="eastAsia"/>
          <w:sz w:val="24"/>
        </w:rPr>
        <w:t xml:space="preserve"> 水泥的包装、运输、存储必须满足GB175、GB748要求。</w:t>
      </w:r>
    </w:p>
    <w:p w:rsidR="000705E0" w:rsidRPr="00544683" w:rsidRDefault="000705E0" w:rsidP="00F5538F">
      <w:pPr>
        <w:spacing w:line="360" w:lineRule="auto"/>
        <w:ind w:firstLine="570"/>
        <w:rPr>
          <w:rFonts w:ascii="宋体" w:hAnsi="宋体"/>
          <w:sz w:val="24"/>
        </w:rPr>
      </w:pPr>
      <w:r w:rsidRPr="00544683">
        <w:rPr>
          <w:rFonts w:ascii="宋体" w:hAnsi="宋体"/>
          <w:sz w:val="24"/>
        </w:rPr>
        <w:t>袋装水泥供货时，水泥应装在未经水、油或其它任何物质污染的牢固无损的袋子里运输。每袋水泥均应标明生产厂家、水泥型号、鉴定号或检验号和水泥的合格证号、装袋日期。如果水泥袋开裂或损坏，则水泥不得重新再装回袋中。</w:t>
      </w:r>
    </w:p>
    <w:p w:rsidR="000705E0" w:rsidRPr="00544683" w:rsidRDefault="000705E0" w:rsidP="00F5538F">
      <w:pPr>
        <w:spacing w:line="360" w:lineRule="auto"/>
        <w:ind w:firstLine="570"/>
        <w:rPr>
          <w:rFonts w:ascii="宋体" w:hAnsi="宋体"/>
          <w:sz w:val="24"/>
        </w:rPr>
      </w:pPr>
      <w:r w:rsidRPr="00544683">
        <w:rPr>
          <w:rFonts w:ascii="宋体" w:hAnsi="宋体"/>
          <w:sz w:val="24"/>
        </w:rPr>
        <w:t>散装水泥供货时，其容器必须完全封闭，容器上的所有开孔都应在装满水泥后密封好。监造人有权要求承包人在运输、中转或交货地点拆封进行检验。现场存料罐应每月倒空一次。散装水泥不得重新装袋后使用。</w:t>
      </w:r>
    </w:p>
    <w:p w:rsidR="000705E0" w:rsidRPr="00544683" w:rsidRDefault="000705E0" w:rsidP="00F5538F">
      <w:pPr>
        <w:spacing w:line="360" w:lineRule="auto"/>
        <w:rPr>
          <w:sz w:val="24"/>
        </w:rPr>
      </w:pPr>
      <w:bookmarkStart w:id="156" w:name="_Toc289163548"/>
      <w:r w:rsidRPr="00544683">
        <w:rPr>
          <w:rFonts w:hint="eastAsia"/>
          <w:sz w:val="24"/>
        </w:rPr>
        <w:lastRenderedPageBreak/>
        <w:t>2.3.1</w:t>
      </w:r>
      <w:r w:rsidRPr="00544683">
        <w:rPr>
          <w:sz w:val="24"/>
        </w:rPr>
        <w:t>.</w:t>
      </w:r>
      <w:r w:rsidRPr="00544683">
        <w:rPr>
          <w:rFonts w:hint="eastAsia"/>
          <w:sz w:val="24"/>
        </w:rPr>
        <w:t>3</w:t>
      </w:r>
      <w:r w:rsidRPr="00544683">
        <w:rPr>
          <w:sz w:val="24"/>
        </w:rPr>
        <w:t xml:space="preserve">  </w:t>
      </w:r>
      <w:r w:rsidRPr="00544683">
        <w:rPr>
          <w:sz w:val="24"/>
        </w:rPr>
        <w:t>水泥的存储</w:t>
      </w:r>
      <w:bookmarkEnd w:id="156"/>
    </w:p>
    <w:p w:rsidR="000705E0" w:rsidRPr="00544683" w:rsidRDefault="000705E0" w:rsidP="00F5538F">
      <w:pPr>
        <w:spacing w:line="360" w:lineRule="auto"/>
        <w:ind w:firstLineChars="100" w:firstLine="240"/>
        <w:rPr>
          <w:rFonts w:ascii="宋体" w:hAnsi="宋体"/>
          <w:sz w:val="24"/>
        </w:rPr>
      </w:pPr>
      <w:r w:rsidRPr="00544683">
        <w:rPr>
          <w:rFonts w:ascii="宋体" w:hAnsi="宋体" w:hint="eastAsia"/>
          <w:sz w:val="24"/>
        </w:rPr>
        <w:t>（1）</w:t>
      </w:r>
      <w:r w:rsidRPr="00544683">
        <w:rPr>
          <w:rFonts w:ascii="宋体" w:hAnsi="宋体"/>
          <w:sz w:val="24"/>
        </w:rPr>
        <w:t>水泥的包装、运输、存储必须满足GB175、GB748要求。所有的水泥必须存储在专用的仓库或储灌中，防止变质。袋装水泥存放应垫高地板，室内应通风，以免受潮结块。</w:t>
      </w:r>
    </w:p>
    <w:p w:rsidR="000705E0" w:rsidRPr="00544683" w:rsidRDefault="000705E0" w:rsidP="00F5538F">
      <w:pPr>
        <w:spacing w:line="360" w:lineRule="auto"/>
        <w:ind w:firstLineChars="100" w:firstLine="240"/>
        <w:rPr>
          <w:rFonts w:ascii="宋体" w:hAnsi="宋体"/>
          <w:sz w:val="24"/>
        </w:rPr>
      </w:pPr>
      <w:r w:rsidRPr="00544683">
        <w:rPr>
          <w:rFonts w:ascii="宋体" w:hAnsi="宋体" w:hint="eastAsia"/>
          <w:sz w:val="24"/>
        </w:rPr>
        <w:t>（2）</w:t>
      </w:r>
      <w:r w:rsidRPr="00544683">
        <w:rPr>
          <w:rFonts w:ascii="宋体" w:hAnsi="宋体"/>
          <w:sz w:val="24"/>
        </w:rPr>
        <w:t>储存时间超过三个月的袋装水泥和超过六个月的散装水泥使用前应重新检验其实际强度，并经监造人批准后方可使用。监造人有权要求承包人在运输、中转或交货地点拆封进行检验。当水泥发生结块时应禁止使用并立即从制管现场清除。</w:t>
      </w:r>
    </w:p>
    <w:p w:rsidR="000705E0" w:rsidRPr="00544683" w:rsidRDefault="000705E0" w:rsidP="00F5538F">
      <w:pPr>
        <w:spacing w:line="360" w:lineRule="auto"/>
        <w:rPr>
          <w:sz w:val="24"/>
        </w:rPr>
      </w:pPr>
      <w:bookmarkStart w:id="157" w:name="_Toc289163549"/>
      <w:r w:rsidRPr="00544683">
        <w:rPr>
          <w:rFonts w:hint="eastAsia"/>
          <w:sz w:val="24"/>
        </w:rPr>
        <w:t>2.3.1</w:t>
      </w:r>
      <w:r w:rsidRPr="00544683">
        <w:rPr>
          <w:sz w:val="24"/>
        </w:rPr>
        <w:t>.</w:t>
      </w:r>
      <w:r w:rsidRPr="00544683">
        <w:rPr>
          <w:rFonts w:hint="eastAsia"/>
          <w:sz w:val="24"/>
        </w:rPr>
        <w:t>4</w:t>
      </w:r>
      <w:r w:rsidRPr="00544683">
        <w:rPr>
          <w:sz w:val="24"/>
        </w:rPr>
        <w:t xml:space="preserve">  </w:t>
      </w:r>
      <w:r w:rsidRPr="00544683">
        <w:rPr>
          <w:sz w:val="24"/>
        </w:rPr>
        <w:t>水泥取样和检验</w:t>
      </w:r>
      <w:bookmarkEnd w:id="157"/>
    </w:p>
    <w:p w:rsidR="000705E0" w:rsidRPr="00544683" w:rsidRDefault="000705E0" w:rsidP="00F5538F">
      <w:pPr>
        <w:spacing w:line="360" w:lineRule="auto"/>
        <w:ind w:firstLine="570"/>
        <w:rPr>
          <w:rFonts w:ascii="宋体" w:hAnsi="宋体"/>
          <w:sz w:val="24"/>
        </w:rPr>
      </w:pPr>
      <w:r w:rsidRPr="00544683">
        <w:rPr>
          <w:rFonts w:ascii="宋体" w:hAnsi="宋体"/>
          <w:sz w:val="24"/>
        </w:rPr>
        <w:t>每个出厂批号和每批到货不超过400吨水泥（不足400吨按400吨计），无论是散装水泥还是袋装水泥，至少应采集一次样品进行有关标准规定的包括水泥强度、初凝和终凝时间、体积安定性等指标在内的检验。取样和检验规定按《水工混凝土施工规范》（DL/T5144）执行。检验结果应按要求提交监造人。</w:t>
      </w:r>
    </w:p>
    <w:p w:rsidR="000705E0" w:rsidRPr="00544683" w:rsidRDefault="000705E0" w:rsidP="00F5538F">
      <w:pPr>
        <w:spacing w:line="360" w:lineRule="auto"/>
        <w:ind w:firstLine="570"/>
        <w:rPr>
          <w:rFonts w:ascii="宋体" w:hAnsi="宋体"/>
          <w:sz w:val="24"/>
        </w:rPr>
      </w:pPr>
      <w:r w:rsidRPr="00544683">
        <w:rPr>
          <w:rFonts w:ascii="宋体" w:hAnsi="宋体"/>
          <w:sz w:val="24"/>
        </w:rPr>
        <w:t>除上述外，监造人如果认为有必要，可指示承包人从现场或存放处的散装水泥（或袋装水泥）中进行取样并由承包人进行试验</w:t>
      </w:r>
      <w:r w:rsidRPr="00544683">
        <w:rPr>
          <w:rFonts w:ascii="宋体" w:hAnsi="宋体" w:hint="eastAsia"/>
          <w:sz w:val="24"/>
        </w:rPr>
        <w:t>或送第三方检验</w:t>
      </w:r>
      <w:r w:rsidRPr="00544683">
        <w:rPr>
          <w:rFonts w:ascii="宋体" w:hAnsi="宋体"/>
          <w:sz w:val="24"/>
        </w:rPr>
        <w:t xml:space="preserve">。 </w:t>
      </w:r>
    </w:p>
    <w:p w:rsidR="000705E0" w:rsidRPr="00544683" w:rsidRDefault="000705E0" w:rsidP="00F5538F">
      <w:pPr>
        <w:spacing w:line="360" w:lineRule="auto"/>
        <w:rPr>
          <w:rFonts w:ascii="宋体" w:hAnsi="宋体"/>
          <w:b/>
          <w:sz w:val="24"/>
        </w:rPr>
      </w:pPr>
      <w:bookmarkStart w:id="158" w:name="_Toc289163550"/>
      <w:bookmarkStart w:id="159" w:name="_Toc334648463"/>
      <w:bookmarkStart w:id="160" w:name="_Toc362373511"/>
      <w:r w:rsidRPr="00544683">
        <w:rPr>
          <w:rFonts w:ascii="宋体" w:hAnsi="宋体" w:hint="eastAsia"/>
          <w:b/>
          <w:sz w:val="24"/>
        </w:rPr>
        <w:t>2.3.2 骨料</w:t>
      </w:r>
      <w:bookmarkEnd w:id="158"/>
      <w:bookmarkEnd w:id="159"/>
      <w:bookmarkEnd w:id="160"/>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包括</w:t>
      </w:r>
      <w:r w:rsidRPr="00544683">
        <w:rPr>
          <w:rFonts w:ascii="宋体" w:hAnsi="宋体"/>
          <w:sz w:val="24"/>
        </w:rPr>
        <w:t>制造PCCP的骨料的选择标准和检验。</w:t>
      </w:r>
    </w:p>
    <w:p w:rsidR="000705E0" w:rsidRPr="00544683" w:rsidRDefault="000705E0" w:rsidP="00F5538F">
      <w:pPr>
        <w:spacing w:line="360" w:lineRule="auto"/>
        <w:rPr>
          <w:rFonts w:ascii="宋体" w:hAnsi="宋体"/>
          <w:sz w:val="24"/>
        </w:rPr>
      </w:pPr>
      <w:r w:rsidRPr="00544683">
        <w:rPr>
          <w:rFonts w:ascii="宋体" w:hAnsi="宋体"/>
          <w:sz w:val="24"/>
        </w:rPr>
        <w:t xml:space="preserve">    骨料应根据优质、经济的原则进行选择。选用的粗、细骨料应符合中国标准GB/T14684《建筑用砂》、GB/T14685《建筑用卵石、碎石》和本技术规范的要求。</w:t>
      </w:r>
    </w:p>
    <w:p w:rsidR="000705E0" w:rsidRPr="00544683" w:rsidRDefault="000705E0" w:rsidP="00F5538F">
      <w:pPr>
        <w:spacing w:line="360" w:lineRule="auto"/>
        <w:ind w:firstLine="560"/>
        <w:rPr>
          <w:rFonts w:ascii="宋体" w:hAnsi="宋体"/>
          <w:sz w:val="24"/>
        </w:rPr>
      </w:pPr>
      <w:r w:rsidRPr="00544683">
        <w:rPr>
          <w:rFonts w:ascii="宋体" w:hAnsi="宋体"/>
          <w:sz w:val="24"/>
        </w:rPr>
        <w:t>承包人应在其骨料供货之前至少7天，向监造人提交一份骨料供应计划。该计划应说明合同期内每月的骨料需用量。</w:t>
      </w:r>
    </w:p>
    <w:p w:rsidR="000705E0" w:rsidRPr="00544683" w:rsidRDefault="000705E0" w:rsidP="00F5538F">
      <w:pPr>
        <w:spacing w:line="360" w:lineRule="auto"/>
        <w:ind w:firstLine="560"/>
        <w:rPr>
          <w:rFonts w:ascii="宋体" w:hAnsi="宋体"/>
          <w:sz w:val="24"/>
        </w:rPr>
      </w:pPr>
      <w:r w:rsidRPr="00544683">
        <w:rPr>
          <w:rFonts w:ascii="宋体" w:hAnsi="宋体"/>
          <w:sz w:val="24"/>
        </w:rPr>
        <w:t>堆存骨料的场地应进行硬化，并应分仓堆放。堆料场应设有坡度，并做好排水</w:t>
      </w:r>
      <w:r w:rsidRPr="00544683">
        <w:rPr>
          <w:rFonts w:ascii="宋体" w:hAnsi="宋体" w:hint="eastAsia"/>
          <w:sz w:val="24"/>
        </w:rPr>
        <w:t>沟，防止地面积水</w:t>
      </w:r>
      <w:r w:rsidRPr="00544683">
        <w:rPr>
          <w:rFonts w:ascii="宋体" w:hAnsi="宋体"/>
          <w:sz w:val="24"/>
        </w:rPr>
        <w:t>。</w:t>
      </w:r>
    </w:p>
    <w:p w:rsidR="000705E0" w:rsidRPr="00544683" w:rsidRDefault="000705E0" w:rsidP="00F5538F">
      <w:pPr>
        <w:spacing w:line="360" w:lineRule="auto"/>
        <w:ind w:firstLineChars="100" w:firstLine="240"/>
        <w:rPr>
          <w:rFonts w:ascii="宋体" w:hAnsi="宋体"/>
          <w:sz w:val="24"/>
        </w:rPr>
      </w:pPr>
      <w:r w:rsidRPr="00544683">
        <w:rPr>
          <w:rFonts w:ascii="宋体" w:hAnsi="宋体" w:hint="eastAsia"/>
          <w:sz w:val="24"/>
        </w:rPr>
        <w:t>（1）细骨料</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① </w:t>
      </w:r>
      <w:r w:rsidRPr="00544683">
        <w:rPr>
          <w:rFonts w:ascii="宋体" w:hAnsi="宋体"/>
          <w:sz w:val="24"/>
        </w:rPr>
        <w:t>混凝土和砂浆所用的细骨料应采用质地坚硬、清洁、级配良好的天然砂或人工砂。用于管芯混凝土的砂料细度模数宜在3.0～2.3的范围内，用于保护层砂浆的砂料细度模数宜在2.2～1.6的范围内，其质量技术要求除符合GB/T14684《建筑用砂》规范规定外，其比重不得小于2.6，天然砂含泥量不得大于</w:t>
      </w:r>
      <w:r w:rsidRPr="00544683">
        <w:rPr>
          <w:rFonts w:ascii="宋体" w:hAnsi="宋体" w:hint="eastAsia"/>
          <w:sz w:val="24"/>
        </w:rPr>
        <w:t>2</w:t>
      </w:r>
      <w:r w:rsidRPr="00544683">
        <w:rPr>
          <w:rFonts w:ascii="宋体" w:hAnsi="宋体"/>
          <w:sz w:val="24"/>
        </w:rPr>
        <w:t>%，且不得有泥块</w:t>
      </w:r>
      <w:r w:rsidRPr="00544683">
        <w:rPr>
          <w:rFonts w:ascii="宋体" w:hAnsi="宋体" w:hint="eastAsia"/>
          <w:sz w:val="24"/>
        </w:rPr>
        <w:t>，禁止使用海砂</w:t>
      </w:r>
      <w:r w:rsidRPr="00544683">
        <w:rPr>
          <w:rFonts w:ascii="宋体" w:hAnsi="宋体"/>
          <w:sz w:val="24"/>
        </w:rPr>
        <w:t>。</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② </w:t>
      </w:r>
      <w:r w:rsidRPr="00544683">
        <w:rPr>
          <w:rFonts w:ascii="宋体" w:hAnsi="宋体"/>
          <w:sz w:val="24"/>
        </w:rPr>
        <w:t>按500吨一次（不足500吨按500吨计）取样进行颗粒级配、泥含量、粘土块含量、云母含量、细度模数常规项目检验。</w:t>
      </w:r>
    </w:p>
    <w:p w:rsidR="000705E0" w:rsidRPr="00544683" w:rsidRDefault="000705E0" w:rsidP="00F5538F">
      <w:pPr>
        <w:spacing w:line="360" w:lineRule="auto"/>
        <w:ind w:firstLineChars="100" w:firstLine="240"/>
        <w:rPr>
          <w:rFonts w:ascii="宋体" w:hAnsi="宋体"/>
          <w:sz w:val="24"/>
        </w:rPr>
      </w:pPr>
      <w:r w:rsidRPr="00544683">
        <w:rPr>
          <w:rFonts w:ascii="宋体" w:hAnsi="宋体" w:hint="eastAsia"/>
          <w:sz w:val="24"/>
        </w:rPr>
        <w:t>（2）</w:t>
      </w:r>
      <w:r w:rsidRPr="00544683">
        <w:rPr>
          <w:rFonts w:ascii="宋体" w:hAnsi="宋体"/>
          <w:sz w:val="24"/>
        </w:rPr>
        <w:t>粗骨料</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① </w:t>
      </w:r>
      <w:r w:rsidRPr="00544683">
        <w:rPr>
          <w:rFonts w:ascii="宋体" w:hAnsi="宋体"/>
          <w:sz w:val="24"/>
        </w:rPr>
        <w:t>混凝土用的粗骨料应采用质地坚硬、清洁、级配良好的人工碎石或卵石。其针片</w:t>
      </w:r>
      <w:r w:rsidRPr="00544683">
        <w:rPr>
          <w:rFonts w:ascii="宋体" w:hAnsi="宋体"/>
          <w:sz w:val="24"/>
        </w:rPr>
        <w:lastRenderedPageBreak/>
        <w:t>状颗粒含量、超逊径含量等质量技术要求应符合GB/T14685《建筑用卵石、碎石》中Ⅱ类碎石的规定，其比重不得小于2.6，含泥量不得大于</w:t>
      </w:r>
      <w:r w:rsidRPr="00544683">
        <w:rPr>
          <w:rFonts w:ascii="宋体" w:hAnsi="宋体" w:hint="eastAsia"/>
          <w:sz w:val="24"/>
        </w:rPr>
        <w:t>1</w:t>
      </w:r>
      <w:r w:rsidRPr="00544683">
        <w:rPr>
          <w:rFonts w:ascii="宋体" w:hAnsi="宋体"/>
          <w:sz w:val="24"/>
        </w:rPr>
        <w:t>%</w:t>
      </w:r>
      <w:r w:rsidRPr="00544683">
        <w:rPr>
          <w:rFonts w:ascii="宋体" w:hAnsi="宋体" w:hint="eastAsia"/>
          <w:sz w:val="24"/>
        </w:rPr>
        <w:t>，</w:t>
      </w:r>
      <w:r w:rsidRPr="00544683">
        <w:rPr>
          <w:rFonts w:ascii="宋体" w:hAnsi="宋体"/>
          <w:sz w:val="24"/>
        </w:rPr>
        <w:t>粗骨料采用连续级配，最大粒径不超过30mm，且不得大于混凝土层厚度的2/5。</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② </w:t>
      </w:r>
      <w:r w:rsidRPr="00544683">
        <w:rPr>
          <w:rFonts w:ascii="宋体" w:hAnsi="宋体"/>
          <w:sz w:val="24"/>
        </w:rPr>
        <w:t>按500吨一次（不足500吨按500吨计）取样进行颗粒级配、泥含量、粘土块含量、超逊径含量、针片状含量的常规项目检验。</w:t>
      </w:r>
    </w:p>
    <w:p w:rsidR="000705E0" w:rsidRPr="00544683" w:rsidRDefault="000705E0" w:rsidP="00F5538F">
      <w:pPr>
        <w:spacing w:line="360" w:lineRule="auto"/>
        <w:ind w:firstLineChars="100" w:firstLine="240"/>
        <w:rPr>
          <w:rFonts w:ascii="宋体" w:hAnsi="宋体"/>
          <w:sz w:val="24"/>
        </w:rPr>
      </w:pPr>
      <w:r w:rsidRPr="00544683">
        <w:rPr>
          <w:rFonts w:ascii="宋体" w:hAnsi="宋体" w:hint="eastAsia"/>
          <w:sz w:val="24"/>
        </w:rPr>
        <w:t>（3）</w:t>
      </w:r>
      <w:r w:rsidRPr="00544683">
        <w:rPr>
          <w:rFonts w:ascii="宋体" w:hAnsi="宋体"/>
          <w:sz w:val="24"/>
        </w:rPr>
        <w:t>骨料中含有活性材料</w:t>
      </w:r>
    </w:p>
    <w:p w:rsidR="000705E0" w:rsidRPr="00544683" w:rsidRDefault="000705E0" w:rsidP="00F5538F">
      <w:pPr>
        <w:spacing w:line="360" w:lineRule="auto"/>
        <w:ind w:firstLine="560"/>
        <w:rPr>
          <w:rFonts w:ascii="宋体" w:hAnsi="宋体"/>
          <w:sz w:val="24"/>
        </w:rPr>
      </w:pPr>
      <w:r w:rsidRPr="00544683">
        <w:rPr>
          <w:rFonts w:ascii="宋体" w:hAnsi="宋体"/>
          <w:sz w:val="24"/>
        </w:rPr>
        <w:t>用于砂浆保护层的细骨料应采用非碱活性骨料；用于管芯混凝土的骨料宜采用非碱活性骨料。如使用具有潜在碱活性的骨料，必须经过专门试验和论证，且此时每立方米混凝土中碱含量不得大于</w:t>
      </w:r>
      <w:r w:rsidRPr="00544683">
        <w:rPr>
          <w:rFonts w:ascii="宋体" w:hAnsi="宋体" w:hint="eastAsia"/>
          <w:sz w:val="24"/>
        </w:rPr>
        <w:t>2.5</w:t>
      </w:r>
      <w:r w:rsidRPr="00544683">
        <w:rPr>
          <w:rFonts w:ascii="宋体" w:hAnsi="宋体"/>
          <w:sz w:val="24"/>
        </w:rPr>
        <w:t>kg。混凝土中的碱含量按《水工混凝土施工规范》DL/T5144 附录B计算。粗、细骨料的检验结果应提交监造人，并采取相应的抑制措施。</w:t>
      </w:r>
    </w:p>
    <w:p w:rsidR="000705E0" w:rsidRPr="00544683" w:rsidRDefault="000705E0" w:rsidP="00F5538F">
      <w:pPr>
        <w:spacing w:line="360" w:lineRule="auto"/>
        <w:rPr>
          <w:rFonts w:ascii="宋体" w:hAnsi="宋体"/>
          <w:b/>
          <w:sz w:val="24"/>
        </w:rPr>
      </w:pPr>
      <w:bookmarkStart w:id="161" w:name="_Toc289163551"/>
      <w:bookmarkStart w:id="162" w:name="_Toc334648464"/>
      <w:bookmarkStart w:id="163" w:name="_Toc362373512"/>
      <w:r w:rsidRPr="00544683">
        <w:rPr>
          <w:rFonts w:ascii="宋体" w:hAnsi="宋体" w:hint="eastAsia"/>
          <w:b/>
          <w:sz w:val="24"/>
        </w:rPr>
        <w:t>2.3.3</w:t>
      </w:r>
      <w:r w:rsidRPr="00544683">
        <w:rPr>
          <w:rFonts w:ascii="宋体" w:hAnsi="宋体"/>
          <w:b/>
          <w:sz w:val="24"/>
        </w:rPr>
        <w:t xml:space="preserve"> 水</w:t>
      </w:r>
      <w:bookmarkEnd w:id="161"/>
      <w:bookmarkEnd w:id="162"/>
      <w:bookmarkEnd w:id="163"/>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用于</w:t>
      </w:r>
      <w:r w:rsidRPr="00544683">
        <w:rPr>
          <w:rFonts w:ascii="宋体" w:hAnsi="宋体" w:hint="eastAsia"/>
          <w:sz w:val="24"/>
        </w:rPr>
        <w:t>管芯</w:t>
      </w:r>
      <w:r w:rsidRPr="00544683">
        <w:rPr>
          <w:rFonts w:ascii="宋体" w:hAnsi="宋体"/>
          <w:sz w:val="24"/>
        </w:rPr>
        <w:t>混凝土、</w:t>
      </w:r>
      <w:r w:rsidRPr="00544683">
        <w:rPr>
          <w:rFonts w:ascii="宋体" w:hAnsi="宋体" w:hint="eastAsia"/>
          <w:sz w:val="24"/>
        </w:rPr>
        <w:t>PCCP和配件（含钢管）保护层的</w:t>
      </w:r>
      <w:r w:rsidRPr="00544683">
        <w:rPr>
          <w:rFonts w:ascii="宋体" w:hAnsi="宋体"/>
          <w:sz w:val="24"/>
        </w:rPr>
        <w:t>水泥砂浆生产和养护的用水，除应满足《混凝土拌和用水标准》JGJ63的规定外，并要求其PH值大于6.5，氯离子含量小于350mg/L，硫酸根离子含量小于600mg/L。</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拌和用水所含物质不应影响混凝土的和易性和强度增长，以及引起混凝土和钢筋的腐蚀。</w:t>
      </w:r>
    </w:p>
    <w:p w:rsidR="000705E0" w:rsidRPr="00544683" w:rsidRDefault="000705E0" w:rsidP="00F5538F">
      <w:pPr>
        <w:spacing w:line="360" w:lineRule="auto"/>
        <w:rPr>
          <w:rFonts w:ascii="宋体" w:hAnsi="宋体"/>
          <w:b/>
          <w:sz w:val="24"/>
        </w:rPr>
      </w:pPr>
      <w:bookmarkStart w:id="164" w:name="_Toc289163552"/>
      <w:bookmarkStart w:id="165" w:name="_Toc334648465"/>
      <w:bookmarkStart w:id="166" w:name="_Toc362373513"/>
      <w:r w:rsidRPr="00544683">
        <w:rPr>
          <w:rFonts w:ascii="宋体" w:hAnsi="宋体" w:hint="eastAsia"/>
          <w:b/>
          <w:sz w:val="24"/>
        </w:rPr>
        <w:t>2.3.4</w:t>
      </w:r>
      <w:r w:rsidRPr="00544683">
        <w:rPr>
          <w:rFonts w:ascii="宋体" w:hAnsi="宋体"/>
          <w:b/>
          <w:sz w:val="24"/>
        </w:rPr>
        <w:t>混凝土掺合料</w:t>
      </w:r>
      <w:bookmarkEnd w:id="164"/>
      <w:bookmarkEnd w:id="165"/>
      <w:bookmarkEnd w:id="166"/>
    </w:p>
    <w:p w:rsidR="000705E0" w:rsidRPr="00544683" w:rsidRDefault="000705E0" w:rsidP="00F5538F">
      <w:pPr>
        <w:spacing w:line="360" w:lineRule="auto"/>
        <w:rPr>
          <w:rFonts w:ascii="宋体" w:hAnsi="宋体"/>
          <w:sz w:val="24"/>
        </w:rPr>
      </w:pPr>
      <w:r w:rsidRPr="00544683">
        <w:rPr>
          <w:rFonts w:ascii="宋体" w:hAnsi="宋体"/>
          <w:sz w:val="24"/>
        </w:rPr>
        <w:t xml:space="preserve">    制管混凝土用掺合料，如粉煤灰、磨细矿渣等，应符合相关规范的要求。且使用前应根据本工程的具体要求进行专门的试验。</w:t>
      </w:r>
    </w:p>
    <w:p w:rsidR="000705E0" w:rsidRPr="00544683" w:rsidRDefault="000705E0" w:rsidP="00F5538F">
      <w:pPr>
        <w:spacing w:line="360" w:lineRule="auto"/>
        <w:rPr>
          <w:rFonts w:ascii="宋体" w:hAnsi="宋体"/>
          <w:b/>
          <w:sz w:val="24"/>
        </w:rPr>
      </w:pPr>
      <w:bookmarkStart w:id="167" w:name="_Toc289163553"/>
      <w:bookmarkStart w:id="168" w:name="_Toc334648466"/>
      <w:bookmarkStart w:id="169" w:name="_Toc362373514"/>
      <w:r w:rsidRPr="00544683">
        <w:rPr>
          <w:rFonts w:ascii="宋体" w:hAnsi="宋体" w:hint="eastAsia"/>
          <w:b/>
          <w:sz w:val="24"/>
        </w:rPr>
        <w:t>2.3.5</w:t>
      </w:r>
      <w:r w:rsidRPr="00544683">
        <w:rPr>
          <w:rFonts w:ascii="宋体" w:hAnsi="宋体"/>
          <w:b/>
          <w:sz w:val="24"/>
        </w:rPr>
        <w:t>外加剂</w:t>
      </w:r>
      <w:bookmarkEnd w:id="167"/>
      <w:bookmarkEnd w:id="168"/>
      <w:bookmarkEnd w:id="169"/>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管芯混凝土和保护层水泥砂浆中所用的减水剂应符合GB8076《混凝土外加剂》标准中的相关规定，并且采用无碱</w:t>
      </w:r>
      <w:r w:rsidRPr="00544683">
        <w:rPr>
          <w:rFonts w:ascii="宋体" w:hAnsi="宋体" w:hint="eastAsia"/>
          <w:sz w:val="24"/>
        </w:rPr>
        <w:t>或</w:t>
      </w:r>
      <w:r w:rsidRPr="00544683">
        <w:rPr>
          <w:rFonts w:ascii="宋体" w:hAnsi="宋体"/>
          <w:sz w:val="24"/>
        </w:rPr>
        <w:t>低碱型。且生产所选用的外加剂不得造成混凝土、砂浆混合物中水溶性氯离子含量超过水泥重量的0.06%。</w:t>
      </w:r>
    </w:p>
    <w:p w:rsidR="000705E0" w:rsidRPr="00544683" w:rsidRDefault="000705E0" w:rsidP="00F5538F">
      <w:pPr>
        <w:spacing w:line="360" w:lineRule="auto"/>
        <w:rPr>
          <w:rFonts w:ascii="宋体" w:hAnsi="宋体"/>
          <w:b/>
          <w:sz w:val="24"/>
        </w:rPr>
      </w:pPr>
      <w:bookmarkStart w:id="170" w:name="_Toc289163554"/>
      <w:bookmarkStart w:id="171" w:name="_Toc334648467"/>
      <w:bookmarkStart w:id="172" w:name="_Toc362373515"/>
      <w:r w:rsidRPr="00544683">
        <w:rPr>
          <w:rFonts w:ascii="宋体" w:hAnsi="宋体" w:hint="eastAsia"/>
          <w:b/>
          <w:sz w:val="24"/>
        </w:rPr>
        <w:t>2.3.6脱模</w:t>
      </w:r>
      <w:r w:rsidRPr="00544683">
        <w:rPr>
          <w:rFonts w:ascii="宋体" w:hAnsi="宋体"/>
          <w:b/>
          <w:sz w:val="24"/>
        </w:rPr>
        <w:t>剂</w:t>
      </w:r>
      <w:bookmarkEnd w:id="170"/>
      <w:bookmarkEnd w:id="171"/>
      <w:bookmarkEnd w:id="172"/>
    </w:p>
    <w:p w:rsidR="000705E0" w:rsidRPr="00544683" w:rsidRDefault="000705E0" w:rsidP="00F5538F">
      <w:pPr>
        <w:spacing w:line="360" w:lineRule="auto"/>
        <w:rPr>
          <w:rFonts w:ascii="宋体" w:hAnsi="宋体"/>
          <w:sz w:val="24"/>
        </w:rPr>
      </w:pPr>
      <w:r w:rsidRPr="00544683">
        <w:rPr>
          <w:rFonts w:ascii="宋体" w:hAnsi="宋体" w:hint="eastAsia"/>
          <w:sz w:val="24"/>
        </w:rPr>
        <w:t xml:space="preserve">    脱模用脱模剂应选用对饮用水无污染，且方便生产的液体模剂。</w:t>
      </w:r>
      <w:r w:rsidRPr="00544683">
        <w:rPr>
          <w:rFonts w:ascii="宋体" w:hAnsi="宋体"/>
          <w:sz w:val="24"/>
        </w:rPr>
        <w:t xml:space="preserve"> </w:t>
      </w:r>
    </w:p>
    <w:p w:rsidR="000705E0" w:rsidRPr="00544683" w:rsidRDefault="000705E0" w:rsidP="00F5538F">
      <w:pPr>
        <w:spacing w:line="360" w:lineRule="auto"/>
        <w:rPr>
          <w:rFonts w:ascii="宋体" w:hAnsi="宋体"/>
          <w:b/>
          <w:sz w:val="24"/>
        </w:rPr>
      </w:pPr>
      <w:bookmarkStart w:id="173" w:name="_Toc289163555"/>
      <w:bookmarkStart w:id="174" w:name="_Toc334648468"/>
      <w:bookmarkStart w:id="175" w:name="_Toc362373516"/>
      <w:r w:rsidRPr="00544683">
        <w:rPr>
          <w:rFonts w:ascii="宋体" w:hAnsi="宋体" w:hint="eastAsia"/>
          <w:b/>
          <w:sz w:val="24"/>
        </w:rPr>
        <w:t>2.3.7钢材</w:t>
      </w:r>
      <w:bookmarkEnd w:id="173"/>
      <w:bookmarkEnd w:id="174"/>
      <w:bookmarkEnd w:id="175"/>
    </w:p>
    <w:p w:rsidR="000705E0" w:rsidRPr="00544683" w:rsidRDefault="000705E0" w:rsidP="00F5538F">
      <w:pPr>
        <w:spacing w:line="360" w:lineRule="auto"/>
        <w:rPr>
          <w:sz w:val="24"/>
        </w:rPr>
      </w:pPr>
      <w:r w:rsidRPr="00544683">
        <w:rPr>
          <w:rFonts w:hint="eastAsia"/>
          <w:sz w:val="24"/>
        </w:rPr>
        <w:t>2.3.7.1</w:t>
      </w:r>
      <w:r w:rsidRPr="00544683">
        <w:rPr>
          <w:sz w:val="24"/>
        </w:rPr>
        <w:t xml:space="preserve">  </w:t>
      </w:r>
      <w:r w:rsidRPr="00544683">
        <w:rPr>
          <w:rFonts w:hint="eastAsia"/>
          <w:sz w:val="24"/>
        </w:rPr>
        <w:t>说明</w:t>
      </w:r>
    </w:p>
    <w:p w:rsidR="000705E0" w:rsidRPr="00544683" w:rsidRDefault="000705E0" w:rsidP="00F5538F">
      <w:pPr>
        <w:adjustRightInd w:val="0"/>
        <w:snapToGrid w:val="0"/>
        <w:spacing w:line="360" w:lineRule="auto"/>
        <w:ind w:firstLineChars="200" w:firstLine="480"/>
        <w:rPr>
          <w:rFonts w:ascii="宋体" w:hAnsi="宋体"/>
          <w:sz w:val="24"/>
        </w:rPr>
      </w:pPr>
      <w:r w:rsidRPr="00544683">
        <w:rPr>
          <w:rFonts w:ascii="宋体" w:hAnsi="宋体" w:hint="eastAsia"/>
          <w:sz w:val="24"/>
        </w:rPr>
        <w:t>钢材应选用</w:t>
      </w:r>
      <w:r w:rsidRPr="00544683">
        <w:rPr>
          <w:rFonts w:ascii="宋体" w:hAnsi="宋体"/>
          <w:sz w:val="24"/>
        </w:rPr>
        <w:t>“</w:t>
      </w:r>
      <w:r w:rsidRPr="00544683">
        <w:rPr>
          <w:rFonts w:ascii="宋体" w:hAnsi="宋体" w:hint="eastAsia"/>
          <w:sz w:val="24"/>
        </w:rPr>
        <w:t>具有先进生产工艺和装备，年产</w:t>
      </w:r>
      <w:r w:rsidRPr="00544683">
        <w:rPr>
          <w:rFonts w:ascii="宋体" w:hAnsi="宋体"/>
          <w:sz w:val="24"/>
        </w:rPr>
        <w:t>200</w:t>
      </w:r>
      <w:r w:rsidRPr="00544683">
        <w:rPr>
          <w:rFonts w:ascii="宋体" w:hAnsi="宋体" w:hint="eastAsia"/>
          <w:sz w:val="24"/>
        </w:rPr>
        <w:t>万吨及以上的国家大型钢铁生产企业的产品</w:t>
      </w:r>
      <w:r w:rsidRPr="00544683">
        <w:rPr>
          <w:rFonts w:ascii="宋体" w:hAnsi="宋体"/>
          <w:sz w:val="24"/>
        </w:rPr>
        <w:t>”</w:t>
      </w:r>
      <w:r w:rsidRPr="00544683">
        <w:rPr>
          <w:rFonts w:ascii="宋体" w:hAnsi="宋体" w:hint="eastAsia"/>
          <w:sz w:val="24"/>
        </w:rPr>
        <w:t>，并报发包人批准。</w:t>
      </w:r>
    </w:p>
    <w:p w:rsidR="000705E0" w:rsidRPr="00544683" w:rsidRDefault="000705E0" w:rsidP="00F5538F">
      <w:pPr>
        <w:adjustRightInd w:val="0"/>
        <w:snapToGrid w:val="0"/>
        <w:spacing w:line="360" w:lineRule="auto"/>
        <w:ind w:firstLineChars="200" w:firstLine="480"/>
        <w:rPr>
          <w:rFonts w:ascii="宋体" w:hAnsi="宋体"/>
          <w:sz w:val="24"/>
        </w:rPr>
      </w:pPr>
      <w:r w:rsidRPr="00544683">
        <w:rPr>
          <w:rFonts w:ascii="宋体" w:hAnsi="宋体"/>
          <w:sz w:val="24"/>
        </w:rPr>
        <w:t>包括制造PCCP管道的预应力钢丝、薄钢板、厚钢板及承插口环钢材的质量要求和材</w:t>
      </w:r>
      <w:r w:rsidRPr="00544683">
        <w:rPr>
          <w:rFonts w:ascii="宋体" w:hAnsi="宋体"/>
          <w:sz w:val="24"/>
        </w:rPr>
        <w:lastRenderedPageBreak/>
        <w:t>料检验。承包人采用的钢</w:t>
      </w:r>
      <w:r w:rsidRPr="00544683">
        <w:rPr>
          <w:rFonts w:ascii="宋体" w:hAnsi="宋体" w:hint="eastAsia"/>
          <w:sz w:val="24"/>
        </w:rPr>
        <w:t>材</w:t>
      </w:r>
      <w:r w:rsidRPr="00544683">
        <w:rPr>
          <w:rFonts w:ascii="宋体" w:hAnsi="宋体"/>
          <w:sz w:val="24"/>
        </w:rPr>
        <w:t>必须在国内大型钢厂采购</w:t>
      </w:r>
      <w:r w:rsidRPr="00544683">
        <w:rPr>
          <w:rFonts w:ascii="宋体" w:hAnsi="宋体" w:hint="eastAsia"/>
          <w:sz w:val="24"/>
        </w:rPr>
        <w:t>，</w:t>
      </w:r>
      <w:r w:rsidRPr="00544683">
        <w:rPr>
          <w:rFonts w:ascii="宋体" w:hAnsi="宋体"/>
          <w:sz w:val="24"/>
        </w:rPr>
        <w:t>应具有《产品合格证》和《出厂质量证明书》，不同批次的钢</w:t>
      </w:r>
      <w:r w:rsidRPr="00544683">
        <w:rPr>
          <w:rFonts w:ascii="宋体" w:hAnsi="宋体" w:hint="eastAsia"/>
          <w:sz w:val="24"/>
        </w:rPr>
        <w:t>材</w:t>
      </w:r>
      <w:r w:rsidRPr="00544683">
        <w:rPr>
          <w:rFonts w:ascii="宋体" w:hAnsi="宋体"/>
          <w:sz w:val="24"/>
        </w:rPr>
        <w:t>也应具备不同日期的《产品合格证》和《出厂质量证明书》。承包人应提交《产品合格证》和《出厂质量证明书》。</w:t>
      </w:r>
    </w:p>
    <w:p w:rsidR="000705E0" w:rsidRPr="00544683" w:rsidRDefault="000705E0" w:rsidP="00F5538F">
      <w:pPr>
        <w:spacing w:line="360" w:lineRule="auto"/>
        <w:rPr>
          <w:sz w:val="24"/>
        </w:rPr>
      </w:pPr>
      <w:bookmarkStart w:id="176" w:name="_Toc289163556"/>
      <w:r w:rsidRPr="00544683">
        <w:rPr>
          <w:rFonts w:hint="eastAsia"/>
          <w:sz w:val="24"/>
        </w:rPr>
        <w:t>2.3.7.2</w:t>
      </w:r>
      <w:r w:rsidRPr="00544683">
        <w:rPr>
          <w:sz w:val="24"/>
        </w:rPr>
        <w:t xml:space="preserve">  </w:t>
      </w:r>
      <w:r w:rsidRPr="00544683">
        <w:rPr>
          <w:sz w:val="24"/>
        </w:rPr>
        <w:t>预应力钢丝</w:t>
      </w:r>
      <w:bookmarkEnd w:id="176"/>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(1)</w:t>
      </w:r>
      <w:r w:rsidRPr="00544683">
        <w:rPr>
          <w:rFonts w:ascii="宋体" w:hAnsi="宋体"/>
          <w:sz w:val="24"/>
        </w:rPr>
        <w:t xml:space="preserve"> 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缠绕于管芯的预应力钢丝</w:t>
      </w:r>
      <w:r w:rsidRPr="00544683">
        <w:rPr>
          <w:rFonts w:ascii="宋体" w:hAnsi="宋体" w:hint="eastAsia"/>
          <w:sz w:val="24"/>
        </w:rPr>
        <w:t>应</w:t>
      </w:r>
      <w:r w:rsidRPr="00544683">
        <w:rPr>
          <w:rFonts w:ascii="宋体" w:hAnsi="宋体"/>
          <w:sz w:val="24"/>
        </w:rPr>
        <w:t>采用GB/T5223中抗拉强度标准值1570MPa或1470MPa级的</w:t>
      </w:r>
      <w:r w:rsidRPr="00544683">
        <w:rPr>
          <w:rFonts w:ascii="宋体" w:hAnsi="宋体" w:hint="eastAsia"/>
          <w:sz w:val="24"/>
        </w:rPr>
        <w:t>冷拉</w:t>
      </w:r>
      <w:r w:rsidRPr="00544683">
        <w:rPr>
          <w:rFonts w:ascii="宋体" w:hAnsi="宋体"/>
          <w:sz w:val="24"/>
        </w:rPr>
        <w:t>钢丝产品，并应满足该标准规定的全部力学性能。</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钢丝直径宜采用5～7mm。</w:t>
      </w:r>
      <w:r w:rsidRPr="00544683">
        <w:rPr>
          <w:rFonts w:ascii="宋体" w:hAnsi="宋体" w:hint="eastAsia"/>
          <w:sz w:val="24"/>
        </w:rPr>
        <w:t>扭转试验标距</w:t>
      </w:r>
      <w:r w:rsidRPr="00544683">
        <w:rPr>
          <w:rFonts w:ascii="宋体" w:hAnsi="宋体"/>
          <w:sz w:val="24"/>
        </w:rPr>
        <w:t>210mm长的钢丝扭转圈数不得少于</w:t>
      </w:r>
      <w:r w:rsidRPr="00544683">
        <w:rPr>
          <w:rFonts w:ascii="宋体" w:hAnsi="宋体" w:hint="eastAsia"/>
          <w:sz w:val="24"/>
        </w:rPr>
        <w:t>8</w:t>
      </w:r>
      <w:r w:rsidRPr="00544683">
        <w:rPr>
          <w:rFonts w:ascii="宋体" w:hAnsi="宋体"/>
          <w:sz w:val="24"/>
        </w:rPr>
        <w:t>圈。</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钢丝在拔制过程中，钢丝表面任何点温度不应超过182℃。</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(2)</w:t>
      </w:r>
      <w:r w:rsidRPr="00544683">
        <w:rPr>
          <w:rFonts w:ascii="宋体" w:hAnsi="宋体"/>
          <w:sz w:val="24"/>
        </w:rPr>
        <w:t xml:space="preserve"> 预应力钢丝的采购和批准</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承包人应对预应力钢丝制造商的资格进行审查。根据采购合同所提供的任何钢丝，在开始生产之前，承包人应向监造人提交以下资料：</w:t>
      </w:r>
    </w:p>
    <w:p w:rsidR="000705E0" w:rsidRPr="00544683" w:rsidRDefault="000705E0" w:rsidP="00F5538F">
      <w:pPr>
        <w:numPr>
          <w:ilvl w:val="1"/>
          <w:numId w:val="17"/>
        </w:numPr>
        <w:spacing w:line="360" w:lineRule="auto"/>
        <w:ind w:left="0" w:firstLine="539"/>
        <w:rPr>
          <w:rFonts w:ascii="宋体" w:hAnsi="宋体"/>
          <w:sz w:val="24"/>
        </w:rPr>
      </w:pPr>
      <w:r w:rsidRPr="00544683">
        <w:rPr>
          <w:rFonts w:ascii="宋体" w:hAnsi="宋体" w:hint="eastAsia"/>
          <w:sz w:val="24"/>
        </w:rPr>
        <w:t xml:space="preserve"> </w:t>
      </w:r>
      <w:r w:rsidRPr="00544683">
        <w:rPr>
          <w:rFonts w:ascii="宋体" w:hAnsi="宋体"/>
          <w:sz w:val="24"/>
        </w:rPr>
        <w:t>预应力钢丝制造商的名称及地址；</w:t>
      </w:r>
    </w:p>
    <w:p w:rsidR="000705E0" w:rsidRPr="00544683" w:rsidRDefault="000705E0" w:rsidP="00F5538F">
      <w:pPr>
        <w:numPr>
          <w:ilvl w:val="1"/>
          <w:numId w:val="17"/>
        </w:numPr>
        <w:spacing w:line="360" w:lineRule="auto"/>
        <w:ind w:left="0" w:firstLine="539"/>
        <w:rPr>
          <w:rFonts w:ascii="宋体" w:hAnsi="宋体"/>
          <w:sz w:val="24"/>
        </w:rPr>
      </w:pPr>
      <w:r w:rsidRPr="00544683">
        <w:rPr>
          <w:rFonts w:ascii="宋体" w:hAnsi="宋体" w:hint="eastAsia"/>
          <w:sz w:val="24"/>
        </w:rPr>
        <w:t xml:space="preserve"> </w:t>
      </w:r>
      <w:r w:rsidRPr="00544683">
        <w:rPr>
          <w:rFonts w:ascii="宋体" w:hAnsi="宋体"/>
          <w:sz w:val="24"/>
        </w:rPr>
        <w:t>钢丝制造商采用的质量控制措施的说明；</w:t>
      </w:r>
    </w:p>
    <w:p w:rsidR="000705E0" w:rsidRPr="00544683" w:rsidRDefault="000705E0" w:rsidP="00F5538F">
      <w:pPr>
        <w:numPr>
          <w:ilvl w:val="1"/>
          <w:numId w:val="17"/>
        </w:numPr>
        <w:spacing w:line="360" w:lineRule="auto"/>
        <w:ind w:left="0" w:firstLine="539"/>
        <w:rPr>
          <w:rFonts w:ascii="宋体" w:hAnsi="宋体"/>
          <w:sz w:val="24"/>
        </w:rPr>
      </w:pPr>
      <w:r w:rsidRPr="00544683">
        <w:rPr>
          <w:rFonts w:ascii="宋体" w:hAnsi="宋体" w:hint="eastAsia"/>
          <w:sz w:val="24"/>
        </w:rPr>
        <w:t xml:space="preserve"> </w:t>
      </w:r>
      <w:r w:rsidRPr="00544683">
        <w:rPr>
          <w:rFonts w:ascii="宋体" w:hAnsi="宋体"/>
          <w:sz w:val="24"/>
        </w:rPr>
        <w:t>为符合钢丝表面温度和ASTM A648关于每炉钢化学分析、每盘成品钢丝取试样进行力学试验的要求，钢丝制造商所采用方法的详细说明；</w:t>
      </w:r>
    </w:p>
    <w:p w:rsidR="000705E0" w:rsidRPr="00544683" w:rsidRDefault="000705E0" w:rsidP="00F5538F">
      <w:pPr>
        <w:numPr>
          <w:ilvl w:val="1"/>
          <w:numId w:val="17"/>
        </w:numPr>
        <w:spacing w:line="360" w:lineRule="auto"/>
        <w:ind w:left="0" w:firstLine="539"/>
        <w:rPr>
          <w:rFonts w:ascii="宋体" w:hAnsi="宋体"/>
          <w:sz w:val="24"/>
        </w:rPr>
      </w:pPr>
      <w:r w:rsidRPr="00544683">
        <w:rPr>
          <w:rFonts w:ascii="宋体" w:hAnsi="宋体" w:hint="eastAsia"/>
          <w:sz w:val="24"/>
        </w:rPr>
        <w:t xml:space="preserve"> </w:t>
      </w:r>
      <w:r w:rsidRPr="00544683">
        <w:rPr>
          <w:rFonts w:ascii="宋体" w:hAnsi="宋体"/>
          <w:sz w:val="24"/>
        </w:rPr>
        <w:t>提供制造本合同需要的钢丝的大约日期；</w:t>
      </w:r>
    </w:p>
    <w:p w:rsidR="000705E0" w:rsidRPr="00544683" w:rsidRDefault="000705E0" w:rsidP="00F5538F">
      <w:pPr>
        <w:numPr>
          <w:ilvl w:val="1"/>
          <w:numId w:val="17"/>
        </w:numPr>
        <w:spacing w:line="360" w:lineRule="auto"/>
        <w:ind w:left="0" w:firstLine="539"/>
        <w:rPr>
          <w:rFonts w:ascii="宋体" w:hAnsi="宋体"/>
          <w:sz w:val="24"/>
        </w:rPr>
      </w:pPr>
      <w:r w:rsidRPr="00544683">
        <w:rPr>
          <w:rFonts w:ascii="宋体" w:hAnsi="宋体" w:hint="eastAsia"/>
          <w:sz w:val="24"/>
        </w:rPr>
        <w:t xml:space="preserve"> </w:t>
      </w:r>
      <w:r w:rsidRPr="00544683">
        <w:rPr>
          <w:rFonts w:ascii="宋体" w:hAnsi="宋体"/>
          <w:sz w:val="24"/>
        </w:rPr>
        <w:t>承包人按照本合同对钢丝制造商为生产合格钢丝所采取的措施进行的评估；</w:t>
      </w:r>
    </w:p>
    <w:p w:rsidR="000705E0" w:rsidRPr="00544683" w:rsidRDefault="000705E0" w:rsidP="00F5538F">
      <w:pPr>
        <w:numPr>
          <w:ilvl w:val="1"/>
          <w:numId w:val="17"/>
        </w:numPr>
        <w:spacing w:line="360" w:lineRule="auto"/>
        <w:ind w:left="0" w:firstLine="539"/>
        <w:rPr>
          <w:rFonts w:ascii="宋体" w:hAnsi="宋体"/>
          <w:sz w:val="24"/>
        </w:rPr>
      </w:pPr>
      <w:r w:rsidRPr="00544683">
        <w:rPr>
          <w:rFonts w:ascii="宋体" w:hAnsi="宋体" w:hint="eastAsia"/>
          <w:sz w:val="24"/>
        </w:rPr>
        <w:t xml:space="preserve"> </w:t>
      </w:r>
      <w:r w:rsidRPr="00544683">
        <w:rPr>
          <w:rFonts w:ascii="宋体" w:hAnsi="宋体"/>
          <w:sz w:val="24"/>
        </w:rPr>
        <w:t>监造人应在接到承包人拟用的钢丝制造商的资格报告之后14天内做出答复。</w:t>
      </w:r>
    </w:p>
    <w:p w:rsidR="000705E0" w:rsidRPr="00544683" w:rsidRDefault="000705E0" w:rsidP="00F5538F">
      <w:pPr>
        <w:numPr>
          <w:ilvl w:val="1"/>
          <w:numId w:val="17"/>
        </w:numPr>
        <w:spacing w:line="360" w:lineRule="auto"/>
        <w:ind w:left="0" w:firstLine="539"/>
        <w:rPr>
          <w:rFonts w:ascii="宋体" w:hAnsi="宋体"/>
          <w:sz w:val="24"/>
        </w:rPr>
      </w:pPr>
      <w:r w:rsidRPr="00544683">
        <w:rPr>
          <w:rFonts w:ascii="宋体" w:hAnsi="宋体" w:hint="eastAsia"/>
          <w:sz w:val="24"/>
        </w:rPr>
        <w:t xml:space="preserve"> </w:t>
      </w:r>
      <w:r w:rsidRPr="00544683">
        <w:rPr>
          <w:rFonts w:ascii="宋体" w:hAnsi="宋体"/>
          <w:sz w:val="24"/>
        </w:rPr>
        <w:t>在制造本工程的管材之前，承包人应提交拟采购钢丝的氢脆性灵敏度检验报告和每批钢丝的抗拉、断裂、断面收缩率和扭转等全部力学试验报告及所属炉号的钢化学成分报告；监造人应在初次接到承包人的上述报告之后</w:t>
      </w:r>
      <w:r w:rsidRPr="00544683">
        <w:rPr>
          <w:rFonts w:ascii="宋体" w:hAnsi="宋体" w:hint="eastAsia"/>
          <w:sz w:val="24"/>
        </w:rPr>
        <w:t>14</w:t>
      </w:r>
      <w:r w:rsidRPr="00544683">
        <w:rPr>
          <w:rFonts w:ascii="宋体" w:hAnsi="宋体"/>
          <w:sz w:val="24"/>
        </w:rPr>
        <w:t>天内做出是否批准的答复。</w:t>
      </w:r>
    </w:p>
    <w:p w:rsidR="000705E0" w:rsidRPr="00544683" w:rsidRDefault="000705E0" w:rsidP="00F5538F">
      <w:pPr>
        <w:numPr>
          <w:ilvl w:val="1"/>
          <w:numId w:val="17"/>
        </w:numPr>
        <w:spacing w:line="360" w:lineRule="auto"/>
        <w:ind w:left="0" w:firstLine="539"/>
        <w:rPr>
          <w:rFonts w:ascii="宋体" w:hAnsi="宋体"/>
          <w:sz w:val="24"/>
        </w:rPr>
      </w:pPr>
      <w:r w:rsidRPr="00544683">
        <w:rPr>
          <w:rFonts w:ascii="宋体" w:hAnsi="宋体" w:hint="eastAsia"/>
          <w:sz w:val="24"/>
        </w:rPr>
        <w:t xml:space="preserve"> </w:t>
      </w:r>
      <w:r w:rsidRPr="00544683">
        <w:rPr>
          <w:rFonts w:ascii="宋体" w:hAnsi="宋体"/>
          <w:sz w:val="24"/>
        </w:rPr>
        <w:t>在此后的管材生产过程中，承包人仍应提交每批钢丝的抗拉、抗裂、断面收缩率和扭转等力学试验及所属炉号的化学分析报告，以供监造人批准。</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(3)</w:t>
      </w:r>
      <w:r w:rsidRPr="00544683">
        <w:rPr>
          <w:rFonts w:ascii="宋体" w:hAnsi="宋体"/>
          <w:sz w:val="24"/>
        </w:rPr>
        <w:t xml:space="preserve"> 预应力钢丝氢脆性灵敏度检验的方法、程序如下：</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① 目的和对样品的要求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氢脆性灵敏度试验用来测定浸没在恒定温度下硫氰酸铵（NH</w:t>
      </w:r>
      <w:r w:rsidRPr="00544683">
        <w:rPr>
          <w:rFonts w:ascii="宋体" w:hAnsi="宋体"/>
          <w:sz w:val="24"/>
          <w:vertAlign w:val="subscript"/>
        </w:rPr>
        <w:t>4</w:t>
      </w:r>
      <w:r w:rsidRPr="00544683">
        <w:rPr>
          <w:rFonts w:ascii="宋体" w:hAnsi="宋体"/>
          <w:sz w:val="24"/>
        </w:rPr>
        <w:t>SCN</w:t>
      </w:r>
      <w:r w:rsidRPr="00544683">
        <w:rPr>
          <w:rFonts w:ascii="宋体" w:hAnsi="宋体"/>
          <w:sz w:val="24"/>
          <w:vertAlign w:val="subscript"/>
        </w:rPr>
        <w:t>1</w:t>
      </w:r>
      <w:r w:rsidRPr="00544683">
        <w:rPr>
          <w:rFonts w:ascii="宋体" w:hAnsi="宋体"/>
          <w:sz w:val="24"/>
        </w:rPr>
        <w:t>）溶液中、并承受持续拉力作用的样品断裂时间。</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试验通过抽取预应力钢丝的样品进行。承包人应通过试验对每一位备选的钢丝供应商检测其提供的一组已通过资格预审的样品（同时还应进行这些样品的抗拉、拉扭、断裂试</w:t>
      </w:r>
      <w:r w:rsidRPr="00544683">
        <w:rPr>
          <w:rFonts w:ascii="宋体" w:hAnsi="宋体"/>
          <w:sz w:val="24"/>
        </w:rPr>
        <w:lastRenderedPageBreak/>
        <w:t>验）。资格预审试验应在管道制造之前对每一钢丝的不同货源分别进行。样品钢丝应是使用同一钢筋来源按照相同的生产工序生产、规格和等级相同的至少10盘钢丝，并来自于三个炉号，且每个炉号不少于3盘。</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② 试验设备</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试验设备包括一个安装测力计的液压加载系统</w:t>
      </w:r>
      <w:r w:rsidRPr="00544683">
        <w:rPr>
          <w:rFonts w:ascii="宋体" w:hAnsi="宋体" w:hint="eastAsia"/>
          <w:sz w:val="24"/>
        </w:rPr>
        <w:t>，</w:t>
      </w:r>
      <w:r w:rsidRPr="00544683">
        <w:rPr>
          <w:rFonts w:ascii="宋体" w:hAnsi="宋体"/>
          <w:sz w:val="24"/>
        </w:rPr>
        <w:t>一台精度至少为0.1小时并能够在样品断裂时自动停止的计时器和盛硫氰酸铵（NH</w:t>
      </w:r>
      <w:r w:rsidRPr="00544683">
        <w:rPr>
          <w:rFonts w:ascii="宋体" w:hAnsi="宋体"/>
          <w:sz w:val="24"/>
          <w:vertAlign w:val="subscript"/>
        </w:rPr>
        <w:t>4</w:t>
      </w:r>
      <w:r w:rsidRPr="00544683">
        <w:rPr>
          <w:rFonts w:ascii="宋体" w:hAnsi="宋体"/>
          <w:sz w:val="24"/>
        </w:rPr>
        <w:t>SCN</w:t>
      </w:r>
      <w:r w:rsidRPr="00544683">
        <w:rPr>
          <w:rFonts w:ascii="宋体" w:hAnsi="宋体"/>
          <w:sz w:val="24"/>
          <w:vertAlign w:val="subscript"/>
        </w:rPr>
        <w:t>1</w:t>
      </w:r>
      <w:r w:rsidRPr="00544683">
        <w:rPr>
          <w:rFonts w:ascii="宋体" w:hAnsi="宋体"/>
          <w:sz w:val="24"/>
        </w:rPr>
        <w:t>）溶液的容器。容器试槽为圆柱形且其材料不应与硫氰酸铵起化学反应。</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试槽的最小内径D</w:t>
      </w:r>
      <w:r w:rsidRPr="00544683">
        <w:rPr>
          <w:rFonts w:ascii="宋体" w:hAnsi="宋体"/>
          <w:sz w:val="24"/>
          <w:vertAlign w:val="subscript"/>
        </w:rPr>
        <w:t>i</w:t>
      </w:r>
      <w:r w:rsidRPr="00544683">
        <w:rPr>
          <w:rFonts w:ascii="宋体" w:hAnsi="宋体"/>
          <w:sz w:val="24"/>
        </w:rPr>
        <w:t>应能使每100mm</w:t>
      </w:r>
      <w:r w:rsidRPr="00544683">
        <w:rPr>
          <w:rFonts w:ascii="宋体" w:hAnsi="宋体"/>
          <w:sz w:val="24"/>
          <w:vertAlign w:val="superscript"/>
        </w:rPr>
        <w:t>2</w:t>
      </w:r>
      <w:r w:rsidRPr="00544683">
        <w:rPr>
          <w:rFonts w:ascii="宋体" w:hAnsi="宋体"/>
          <w:sz w:val="24"/>
        </w:rPr>
        <w:t>表面积钢丝样品浸没在至少5ml的溶液中。最小内径可由下式计算：</w:t>
      </w:r>
    </w:p>
    <w:p w:rsidR="000705E0" w:rsidRPr="00544683" w:rsidRDefault="000705E0" w:rsidP="00F5538F">
      <w:pPr>
        <w:spacing w:line="360" w:lineRule="auto"/>
        <w:ind w:firstLine="200"/>
        <w:rPr>
          <w:rFonts w:ascii="宋体" w:hAnsi="宋体"/>
          <w:sz w:val="24"/>
        </w:rPr>
      </w:pPr>
      <w:r w:rsidRPr="00544683">
        <w:rPr>
          <w:rFonts w:ascii="宋体" w:hAnsi="宋体"/>
          <w:sz w:val="24"/>
        </w:rPr>
        <w:t xml:space="preserve">                D</w:t>
      </w:r>
      <w:r w:rsidRPr="00544683">
        <w:rPr>
          <w:rFonts w:ascii="宋体" w:hAnsi="宋体"/>
          <w:sz w:val="24"/>
          <w:vertAlign w:val="subscript"/>
        </w:rPr>
        <w:t>i</w:t>
      </w:r>
      <w:r w:rsidRPr="00544683">
        <w:rPr>
          <w:rFonts w:ascii="宋体" w:hAnsi="宋体"/>
          <w:sz w:val="24"/>
        </w:rPr>
        <w:t xml:space="preserve"> ≥ [ ( 200+d ) </w:t>
      </w:r>
      <w:r w:rsidRPr="00544683">
        <w:rPr>
          <w:rFonts w:ascii="宋体" w:hAnsi="宋体"/>
          <w:sz w:val="24"/>
        </w:rPr>
        <w:sym w:font="Symbol" w:char="F0B4"/>
      </w:r>
      <w:r w:rsidRPr="00544683">
        <w:rPr>
          <w:rFonts w:ascii="宋体" w:hAnsi="宋体"/>
          <w:sz w:val="24"/>
        </w:rPr>
        <w:t xml:space="preserve">d ] </w:t>
      </w:r>
      <w:r w:rsidRPr="00544683">
        <w:rPr>
          <w:rFonts w:ascii="宋体" w:hAnsi="宋体"/>
          <w:sz w:val="24"/>
          <w:vertAlign w:val="superscript"/>
        </w:rPr>
        <w:t>0.5</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式中：d为钢丝直径，单位为mm。</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试验槽应有足够的长度，以使处于溶液中的钢丝至少有150mm的试验长度。试验槽最好为封闭式。</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应保证在整个试验期内钢丝被溶液浸没。如果承包人更换槽中溶液，则这种更换至少应每24小时进行2次且应一直进行直至结束。</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③ 样品处理</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试验样品应从代表该批钢丝的每5盘或更多盘钢丝中每盘取1圈，共取最少10段。每圈应标明其炉号和盘号，以便识别。每炉钢丝均应有出厂合格证，证明样品的化学组成，应包括：碳(C)、锰(Mn)、硅(</w:t>
      </w:r>
      <w:r w:rsidRPr="00544683">
        <w:rPr>
          <w:rFonts w:ascii="宋体" w:hAnsi="宋体" w:hint="eastAsia"/>
          <w:sz w:val="24"/>
        </w:rPr>
        <w:t>S</w:t>
      </w:r>
      <w:r w:rsidRPr="00544683">
        <w:rPr>
          <w:rFonts w:ascii="宋体" w:hAnsi="宋体"/>
          <w:sz w:val="24"/>
        </w:rPr>
        <w:t>i)、磷(P)、硫(S)，并应分析游离氢的浓度，以便在进行氢脆性灵敏度试验前确定氢的初始含量。</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切取一段长度合适的钢丝，将样品用柔软的布擦净，放入丙酮或三氯乙烯中去除油脂，再置于空气中晾干。在钢丝通过试槽处，为了防止缝隙腐蚀破坏，应在这些部位涂漆或采取类似方法加以保护。涂有漆层时，涂层应延伸到试槽中至少25mm。</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④ 溶液</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溶液按每800ml蒸馏水或软化水溶解200g分析纯级（99.0%）硫氰酸铵（NH</w:t>
      </w:r>
      <w:r w:rsidRPr="00544683">
        <w:rPr>
          <w:rFonts w:ascii="宋体" w:hAnsi="宋体"/>
          <w:sz w:val="24"/>
          <w:vertAlign w:val="subscript"/>
        </w:rPr>
        <w:t>4</w:t>
      </w:r>
      <w:r w:rsidRPr="00544683">
        <w:rPr>
          <w:rFonts w:ascii="宋体" w:hAnsi="宋体"/>
          <w:sz w:val="24"/>
        </w:rPr>
        <w:t>SCN</w:t>
      </w:r>
      <w:r w:rsidRPr="00544683">
        <w:rPr>
          <w:rFonts w:ascii="宋体" w:hAnsi="宋体"/>
          <w:sz w:val="24"/>
          <w:vertAlign w:val="subscript"/>
        </w:rPr>
        <w:t>1</w:t>
      </w:r>
      <w:r w:rsidRPr="00544683">
        <w:rPr>
          <w:rFonts w:ascii="宋体" w:hAnsi="宋体"/>
          <w:sz w:val="24"/>
        </w:rPr>
        <w:t>）配置。</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⑤ 试验步骤</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a钢丝试样应放入硫氰酸铵溶液槽中，并将槽密封就位。然后将槽与钢丝试样装置放在拉力设备上。</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b对试件施加荷载直到拉力达到强度值的70%时为止。在试验过程中加载误差应保持</w:t>
      </w:r>
      <w:r w:rsidRPr="00544683">
        <w:rPr>
          <w:rFonts w:ascii="宋体" w:hAnsi="宋体"/>
          <w:sz w:val="24"/>
        </w:rPr>
        <w:lastRenderedPageBreak/>
        <w:t>在</w:t>
      </w:r>
      <w:r w:rsidRPr="00544683">
        <w:rPr>
          <w:rFonts w:ascii="宋体" w:hAnsi="宋体"/>
          <w:sz w:val="24"/>
        </w:rPr>
        <w:sym w:font="Symbol" w:char="F0B1"/>
      </w:r>
      <w:r w:rsidRPr="00544683">
        <w:rPr>
          <w:rFonts w:ascii="宋体" w:hAnsi="宋体"/>
          <w:sz w:val="24"/>
        </w:rPr>
        <w:t>2.0%以内。</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c加载完成后，向槽内注入预热到50℃</w:t>
      </w:r>
      <w:r w:rsidRPr="00544683">
        <w:rPr>
          <w:rFonts w:ascii="宋体" w:hAnsi="宋体"/>
          <w:sz w:val="24"/>
        </w:rPr>
        <w:sym w:font="Symbol" w:char="F0B1"/>
      </w:r>
      <w:r w:rsidRPr="00544683">
        <w:rPr>
          <w:rFonts w:ascii="宋体" w:hAnsi="宋体"/>
          <w:sz w:val="24"/>
        </w:rPr>
        <w:t>1℃硫氰酸铵溶液。该步骤应在一分钟内完成、且完成后应将计时钟置于零点以示试验开始。在整个试验过程中，试液的温度应保持50</w:t>
      </w:r>
      <w:r w:rsidRPr="00544683">
        <w:rPr>
          <w:rFonts w:ascii="宋体" w:hAnsi="宋体"/>
          <w:sz w:val="24"/>
        </w:rPr>
        <w:sym w:font="Symbol" w:char="F0B1"/>
      </w:r>
      <w:r w:rsidRPr="00544683">
        <w:rPr>
          <w:rFonts w:ascii="宋体" w:hAnsi="宋体"/>
          <w:sz w:val="24"/>
        </w:rPr>
        <w:t>1℃。并应以适宜的时间间隔检查和调整施加于试件的荷载，以确保其在规定的范围内，同时记录检查和调整拉力的时间。</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d当钢丝断裂或试验时间达到150小时时试验结束，记录钢丝试样断裂时间。断裂发生在试验长度以外时试验无效。</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⑥ 试验报告</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编制氢脆性灵敏度试验报告应包括以下内容：</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试验钢丝：产地、制造商，级别、直径、炉号，机械性能，化学成分。</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试验条件：开放或封闭式槽，是否为新溶液及更换频度，试验样品的实际长度，与规定试验程序的偏差，试验依据的标准及操作规程的复印件。</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试验结论：断裂类型和每个样品上是否有点状腐蚀和裂缝的描述，样品断裂处的位置，每个试件的断裂时间列表、平静断裂时间和其标准差，综合评价。</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⑦ 合格性判断</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a </w:t>
      </w:r>
      <w:r w:rsidRPr="00544683">
        <w:rPr>
          <w:rFonts w:ascii="宋体" w:hAnsi="宋体"/>
          <w:sz w:val="24"/>
        </w:rPr>
        <w:t>如果一组10个样品断裂时间均大于75小时，则这批样品视为合格。</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b </w:t>
      </w:r>
      <w:r w:rsidRPr="00544683">
        <w:rPr>
          <w:rFonts w:ascii="宋体" w:hAnsi="宋体"/>
          <w:sz w:val="24"/>
        </w:rPr>
        <w:t>如果一组10个样品中有1件试样的断裂时间小于75小时，允许在同一圈钢丝中抽取一个样品再次试验。如果再次试验的试样破坏时间仍小于75小时，那么这一炉号的钢丝应被视为不合格。这时需从第四个炉号的钢丝中取试样进行试验。同时，须保留不合格炉号的试样，以便进一步从金相学方面分析其短时间断裂的原因。</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c </w:t>
      </w:r>
      <w:r w:rsidRPr="00544683">
        <w:rPr>
          <w:rFonts w:ascii="宋体" w:hAnsi="宋体"/>
          <w:sz w:val="24"/>
        </w:rPr>
        <w:t>如果再次试验的样品破坏时间大于75小时，则该样品的断裂时间可用来代替原来不合格的那一个的数据，且可以此完成试验报告。</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(4)</w:t>
      </w:r>
      <w:r w:rsidRPr="00544683">
        <w:rPr>
          <w:rFonts w:ascii="宋体" w:hAnsi="宋体"/>
          <w:sz w:val="24"/>
        </w:rPr>
        <w:t>预应力钢丝的其它检测</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① 承包人有责任要求钢丝制造商进行其钢丝产品的化学和力学试验，并提供证明。承包人有责任按本规范进行试验，以证明钢丝产品性能与其制造商保证书的一致性</w:t>
      </w:r>
      <w:r w:rsidRPr="00544683">
        <w:rPr>
          <w:rFonts w:ascii="宋体" w:hAnsi="宋体" w:hint="eastAsia"/>
          <w:sz w:val="24"/>
        </w:rPr>
        <w:t>，</w:t>
      </w:r>
      <w:r w:rsidRPr="00544683">
        <w:rPr>
          <w:rFonts w:ascii="宋体" w:hAnsi="宋体"/>
          <w:sz w:val="24"/>
        </w:rPr>
        <w:t>试验费用由承包人自理</w:t>
      </w:r>
      <w:r w:rsidRPr="00544683">
        <w:rPr>
          <w:rFonts w:ascii="宋体" w:hAnsi="宋体" w:hint="eastAsia"/>
          <w:sz w:val="24"/>
        </w:rPr>
        <w:t>，</w:t>
      </w:r>
      <w:r w:rsidRPr="00544683">
        <w:rPr>
          <w:rFonts w:ascii="宋体" w:hAnsi="宋体"/>
          <w:sz w:val="24"/>
        </w:rPr>
        <w:t>试验结果应向监造人提交。</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② 在生产过程中，应从每五盘钢丝中抽取一盘取样进行钢丝的抗拉、扭转</w:t>
      </w:r>
      <w:r w:rsidRPr="00544683">
        <w:rPr>
          <w:rFonts w:ascii="宋体" w:hAnsi="宋体" w:hint="eastAsia"/>
          <w:sz w:val="24"/>
        </w:rPr>
        <w:t>及</w:t>
      </w:r>
      <w:r w:rsidRPr="00544683">
        <w:rPr>
          <w:rFonts w:ascii="宋体" w:hAnsi="宋体"/>
          <w:sz w:val="24"/>
        </w:rPr>
        <w:t>断面收缩率等试验。</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③ 应提供拔制过程中钢丝表面任何点的温度不超过182ºC的每天、每班生产记录证明。</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lastRenderedPageBreak/>
        <w:t>④ 在缠丝过程中应检查钢丝拉应力波动值，</w:t>
      </w:r>
      <w:r w:rsidRPr="00544683">
        <w:rPr>
          <w:rFonts w:ascii="宋体" w:hAnsi="宋体" w:hint="eastAsia"/>
          <w:sz w:val="24"/>
        </w:rPr>
        <w:t>缠丝完成后应检查钢丝</w:t>
      </w:r>
      <w:r w:rsidRPr="00544683">
        <w:rPr>
          <w:rFonts w:ascii="宋体" w:hAnsi="宋体"/>
          <w:sz w:val="24"/>
        </w:rPr>
        <w:t>间距。</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⑤ 每周</w:t>
      </w:r>
      <w:r w:rsidRPr="00544683">
        <w:rPr>
          <w:rFonts w:ascii="宋体" w:hAnsi="宋体" w:hint="eastAsia"/>
          <w:sz w:val="24"/>
        </w:rPr>
        <w:t>应进行</w:t>
      </w:r>
      <w:r w:rsidRPr="00544683">
        <w:rPr>
          <w:rFonts w:ascii="宋体" w:hAnsi="宋体"/>
          <w:sz w:val="24"/>
        </w:rPr>
        <w:t>一次钢丝接头连接</w:t>
      </w:r>
      <w:r w:rsidRPr="00544683">
        <w:rPr>
          <w:rFonts w:ascii="宋体" w:hAnsi="宋体" w:hint="eastAsia"/>
          <w:sz w:val="24"/>
        </w:rPr>
        <w:t>抗拉</w:t>
      </w:r>
      <w:r w:rsidRPr="00544683">
        <w:rPr>
          <w:rFonts w:ascii="宋体" w:hAnsi="宋体"/>
          <w:sz w:val="24"/>
        </w:rPr>
        <w:t>强度检测。断裂处应在接头绑扎段以外。</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⑥ 检查钢丝直径。钢丝直径及椭圆度偏差均不得超过±0.05mm。</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 xml:space="preserve">⑦ 不应使用表面带可视的且无法擦除的锈斑或侵蚀的钢丝产品。 </w:t>
      </w:r>
    </w:p>
    <w:p w:rsidR="000705E0" w:rsidRPr="00544683" w:rsidRDefault="00320C58" w:rsidP="00F5538F">
      <w:pPr>
        <w:spacing w:line="360" w:lineRule="auto"/>
        <w:ind w:firstLineChars="200" w:firstLine="480"/>
        <w:rPr>
          <w:rFonts w:ascii="宋体" w:hAnsi="宋体"/>
          <w:sz w:val="24"/>
        </w:rPr>
      </w:pPr>
      <w:r w:rsidRPr="00544683">
        <w:rPr>
          <w:rFonts w:ascii="宋体" w:hAnsi="宋体" w:hint="eastAsia"/>
          <w:sz w:val="24"/>
        </w:rPr>
        <w:t>（</w:t>
      </w:r>
      <w:r w:rsidR="000705E0" w:rsidRPr="00544683">
        <w:rPr>
          <w:rFonts w:ascii="宋体" w:hAnsi="宋体" w:hint="eastAsia"/>
          <w:sz w:val="24"/>
        </w:rPr>
        <w:t>5）</w:t>
      </w:r>
      <w:r w:rsidR="000705E0" w:rsidRPr="00544683">
        <w:rPr>
          <w:rFonts w:ascii="宋体" w:hAnsi="宋体"/>
          <w:sz w:val="24"/>
        </w:rPr>
        <w:t xml:space="preserve"> 预应力钢丝的报废标准</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① 在对钢丝进行试验时，如试样的某一指标如抗拉强度、断面收缩率、扭转次数、扭转剪切面达不到要求时，则应对有问题的钢丝重新截取两份样品进行检验。如果在重新截取的两份样品中有一组达不到钢丝的力学性能要求，则该</w:t>
      </w:r>
      <w:r w:rsidRPr="00544683">
        <w:rPr>
          <w:rFonts w:ascii="宋体" w:hAnsi="宋体" w:hint="eastAsia"/>
          <w:sz w:val="24"/>
        </w:rPr>
        <w:t>盘</w:t>
      </w:r>
      <w:r w:rsidRPr="00544683">
        <w:rPr>
          <w:rFonts w:ascii="宋体" w:hAnsi="宋体"/>
          <w:sz w:val="24"/>
        </w:rPr>
        <w:t>钢丝应作废品（不得使用）。</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② 如果有1盘钢丝作废，那么与作废钢丝同批次或同一炉号的钢丝都必须进行力学性能试验，有缺陷的钢丝应剔除并作废。</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③ 如果某一批次或某一炉钢丝有10%及以上的钢丝作废，则该批次或该炉钢丝应全部作废。</w:t>
      </w:r>
    </w:p>
    <w:p w:rsidR="000705E0" w:rsidRPr="00544683" w:rsidRDefault="000705E0" w:rsidP="00F5538F">
      <w:pPr>
        <w:spacing w:line="360" w:lineRule="auto"/>
        <w:rPr>
          <w:rFonts w:ascii="宋体" w:hAnsi="宋体"/>
          <w:b/>
          <w:sz w:val="24"/>
        </w:rPr>
      </w:pPr>
      <w:bookmarkStart w:id="177" w:name="_Toc289163557"/>
      <w:r w:rsidRPr="00544683">
        <w:rPr>
          <w:rFonts w:hint="eastAsia"/>
          <w:sz w:val="24"/>
        </w:rPr>
        <w:t>2.3.7.3</w:t>
      </w:r>
      <w:r w:rsidRPr="00544683">
        <w:rPr>
          <w:sz w:val="24"/>
        </w:rPr>
        <w:t xml:space="preserve">  </w:t>
      </w:r>
      <w:r w:rsidRPr="00544683">
        <w:rPr>
          <w:sz w:val="24"/>
        </w:rPr>
        <w:t>钢筒、接口环及钢管、配件用钢板和钢丝</w:t>
      </w:r>
      <w:r w:rsidRPr="00544683">
        <w:rPr>
          <w:rFonts w:hint="eastAsia"/>
          <w:sz w:val="24"/>
        </w:rPr>
        <w:t>网</w:t>
      </w:r>
      <w:bookmarkEnd w:id="177"/>
    </w:p>
    <w:p w:rsidR="000705E0" w:rsidRPr="00544683" w:rsidRDefault="000705E0" w:rsidP="00F5538F">
      <w:pPr>
        <w:spacing w:line="360" w:lineRule="auto"/>
        <w:ind w:firstLine="570"/>
        <w:rPr>
          <w:rFonts w:ascii="宋体" w:hAnsi="宋体"/>
          <w:b/>
          <w:sz w:val="24"/>
        </w:rPr>
      </w:pPr>
      <w:r w:rsidRPr="00544683">
        <w:rPr>
          <w:rFonts w:ascii="宋体" w:hAnsi="宋体" w:hint="eastAsia"/>
          <w:b/>
          <w:sz w:val="24"/>
        </w:rPr>
        <w:t>（1）一般要求</w:t>
      </w:r>
    </w:p>
    <w:p w:rsidR="000705E0" w:rsidRPr="00544683" w:rsidRDefault="000705E0" w:rsidP="00F5538F">
      <w:pPr>
        <w:spacing w:line="360" w:lineRule="auto"/>
        <w:ind w:firstLine="570"/>
        <w:rPr>
          <w:rFonts w:ascii="宋体" w:hAnsi="宋体"/>
          <w:sz w:val="24"/>
        </w:rPr>
      </w:pPr>
      <w:r w:rsidRPr="00544683">
        <w:rPr>
          <w:rFonts w:ascii="宋体" w:hAnsi="宋体"/>
          <w:sz w:val="24"/>
        </w:rPr>
        <w:t>承包人应根据ANSI/AWWA C301标准及技术规范要求由监造人批准的测试实验室完成钢筒、承插口钢圈、配件用钢板和钢丝</w:t>
      </w:r>
      <w:r w:rsidRPr="00544683">
        <w:rPr>
          <w:rFonts w:ascii="宋体" w:hAnsi="宋体" w:hint="eastAsia"/>
          <w:sz w:val="24"/>
        </w:rPr>
        <w:t>网</w:t>
      </w:r>
      <w:r w:rsidRPr="00544683">
        <w:rPr>
          <w:rFonts w:ascii="宋体" w:hAnsi="宋体"/>
          <w:sz w:val="24"/>
        </w:rPr>
        <w:t>等钢材的全部试验及检查工作。试验及检查应包括但不限于下述内容。承包人应向监造人报告并及时修正与设计要求不一致的情况。</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a</w:t>
      </w:r>
      <w:r w:rsidRPr="00544683">
        <w:rPr>
          <w:rFonts w:ascii="宋体" w:hAnsi="宋体"/>
          <w:sz w:val="24"/>
        </w:rPr>
        <w:t xml:space="preserve"> 检查出厂合格证书以证实产品满足本技术规范的性能要求。</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b</w:t>
      </w:r>
      <w:r w:rsidRPr="00544683">
        <w:rPr>
          <w:rFonts w:ascii="宋体" w:hAnsi="宋体"/>
          <w:sz w:val="24"/>
        </w:rPr>
        <w:t xml:space="preserve"> 按照中国标准的规定，提供每炉钢材的化学检验结果，并进行每批钢材的物理力学性能试验。</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c</w:t>
      </w:r>
      <w:r w:rsidRPr="00544683">
        <w:rPr>
          <w:rFonts w:ascii="宋体" w:hAnsi="宋体"/>
          <w:sz w:val="24"/>
        </w:rPr>
        <w:t xml:space="preserve"> 检查材料和成品、半成品的外观尺寸及整体情况以证实与</w:t>
      </w:r>
      <w:r w:rsidRPr="00544683">
        <w:rPr>
          <w:rFonts w:ascii="宋体" w:hAnsi="宋体" w:hint="eastAsia"/>
          <w:sz w:val="24"/>
        </w:rPr>
        <w:t>标准</w:t>
      </w:r>
      <w:r w:rsidRPr="00544683">
        <w:rPr>
          <w:rFonts w:ascii="宋体" w:hAnsi="宋体"/>
          <w:sz w:val="24"/>
        </w:rPr>
        <w:t>要求一致。</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d</w:t>
      </w:r>
      <w:r w:rsidRPr="00544683">
        <w:rPr>
          <w:rFonts w:ascii="宋体" w:hAnsi="宋体"/>
          <w:sz w:val="24"/>
        </w:rPr>
        <w:t xml:space="preserve"> 除满足上述要求外，还应满足本技术规范相应章节的其它要求。</w:t>
      </w:r>
    </w:p>
    <w:p w:rsidR="000705E0" w:rsidRPr="00544683" w:rsidRDefault="000705E0" w:rsidP="00F5538F">
      <w:pPr>
        <w:spacing w:line="360" w:lineRule="auto"/>
        <w:ind w:firstLine="570"/>
        <w:rPr>
          <w:rFonts w:ascii="宋体" w:hAnsi="宋体"/>
          <w:b/>
          <w:sz w:val="24"/>
        </w:rPr>
      </w:pPr>
      <w:r w:rsidRPr="00544683">
        <w:rPr>
          <w:rFonts w:ascii="宋体" w:hAnsi="宋体" w:hint="eastAsia"/>
          <w:b/>
          <w:sz w:val="24"/>
        </w:rPr>
        <w:t>（2）</w:t>
      </w:r>
      <w:r w:rsidRPr="00544683">
        <w:rPr>
          <w:rFonts w:ascii="宋体" w:hAnsi="宋体"/>
          <w:b/>
          <w:sz w:val="24"/>
        </w:rPr>
        <w:t>钢筒用薄钢板</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① </w:t>
      </w:r>
      <w:r w:rsidRPr="00544683">
        <w:rPr>
          <w:rFonts w:ascii="宋体" w:hAnsi="宋体"/>
          <w:sz w:val="24"/>
        </w:rPr>
        <w:t>制作钢筒用的薄钢板应采用热轧薄钢板，应符合GB700、GB912的规定。薄钢板公称厚度不应小于1.5mm、最小屈服强度不应低于235MPa，标准长度50mm时的断裂伸长率不应小于21%。</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②</w:t>
      </w:r>
      <w:r w:rsidRPr="00544683">
        <w:rPr>
          <w:rFonts w:ascii="宋体" w:hAnsi="宋体"/>
          <w:sz w:val="24"/>
        </w:rPr>
        <w:t xml:space="preserve"> 每批炉号的钢板按50吨一次（不足50吨按50吨计）取一个试样进行屈服强度、极限抗拉强度及断裂伸长率等常规项目检验。</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③</w:t>
      </w:r>
      <w:r w:rsidRPr="00544683">
        <w:rPr>
          <w:rFonts w:ascii="宋体" w:hAnsi="宋体"/>
          <w:sz w:val="24"/>
        </w:rPr>
        <w:t xml:space="preserve"> 每制作500个钢筒进行一次焊缝抗拉强度试验，试样应从钢筒上直接取样。</w:t>
      </w:r>
    </w:p>
    <w:p w:rsidR="000705E0" w:rsidRPr="00544683" w:rsidRDefault="000705E0" w:rsidP="00F5538F">
      <w:pPr>
        <w:spacing w:line="360" w:lineRule="auto"/>
        <w:ind w:firstLine="570"/>
        <w:rPr>
          <w:rFonts w:ascii="宋体" w:hAnsi="宋体"/>
          <w:b/>
          <w:sz w:val="24"/>
        </w:rPr>
      </w:pPr>
      <w:r w:rsidRPr="00544683">
        <w:rPr>
          <w:rFonts w:ascii="宋体" w:hAnsi="宋体" w:hint="eastAsia"/>
          <w:b/>
          <w:sz w:val="24"/>
        </w:rPr>
        <w:t>（3）</w:t>
      </w:r>
      <w:r w:rsidRPr="00544683">
        <w:rPr>
          <w:rFonts w:ascii="宋体" w:hAnsi="宋体"/>
          <w:b/>
          <w:sz w:val="24"/>
        </w:rPr>
        <w:t>配件</w:t>
      </w:r>
      <w:r w:rsidRPr="00544683">
        <w:rPr>
          <w:rFonts w:ascii="宋体" w:hAnsi="宋体" w:hint="eastAsia"/>
          <w:b/>
          <w:sz w:val="24"/>
        </w:rPr>
        <w:t>、</w:t>
      </w:r>
      <w:r w:rsidRPr="00544683">
        <w:rPr>
          <w:rFonts w:ascii="宋体" w:hAnsi="宋体"/>
          <w:b/>
          <w:sz w:val="24"/>
        </w:rPr>
        <w:t>钢管用钢板</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lastRenderedPageBreak/>
        <w:t xml:space="preserve">① </w:t>
      </w:r>
      <w:r w:rsidRPr="00544683">
        <w:rPr>
          <w:rFonts w:ascii="宋体" w:hAnsi="宋体"/>
          <w:sz w:val="24"/>
        </w:rPr>
        <w:t>配件用厚钢板应符合GB/T699、GB/T700、GB3274的规定，且钢材的等级不应低于Q235</w:t>
      </w:r>
      <w:r w:rsidRPr="00544683">
        <w:rPr>
          <w:rFonts w:ascii="宋体" w:hAnsi="宋体" w:hint="eastAsia"/>
          <w:sz w:val="24"/>
        </w:rPr>
        <w:t>B</w:t>
      </w:r>
      <w:r w:rsidRPr="00544683">
        <w:rPr>
          <w:rFonts w:ascii="宋体" w:hAnsi="宋体"/>
          <w:sz w:val="24"/>
        </w:rPr>
        <w:t>级要求。</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②</w:t>
      </w:r>
      <w:r w:rsidRPr="00544683">
        <w:rPr>
          <w:rFonts w:ascii="宋体" w:hAnsi="宋体"/>
          <w:sz w:val="24"/>
        </w:rPr>
        <w:t xml:space="preserve"> 每批炉号的钢板按200吨一次（不足200吨按200吨计）取样进行屈服强度、极限抗拉强度及断裂伸长率等常规项目检验</w:t>
      </w:r>
      <w:r w:rsidRPr="00544683">
        <w:rPr>
          <w:rFonts w:ascii="宋体" w:hAnsi="宋体" w:hint="eastAsia"/>
          <w:sz w:val="24"/>
        </w:rPr>
        <w:t>。</w:t>
      </w:r>
    </w:p>
    <w:p w:rsidR="000705E0" w:rsidRPr="00544683" w:rsidRDefault="000705E0" w:rsidP="00F5538F">
      <w:pPr>
        <w:spacing w:line="360" w:lineRule="auto"/>
        <w:ind w:firstLine="570"/>
        <w:rPr>
          <w:rFonts w:ascii="宋体" w:hAnsi="宋体"/>
          <w:b/>
          <w:sz w:val="24"/>
        </w:rPr>
      </w:pPr>
      <w:r w:rsidRPr="00544683">
        <w:rPr>
          <w:rFonts w:ascii="宋体" w:hAnsi="宋体" w:hint="eastAsia"/>
          <w:b/>
          <w:sz w:val="24"/>
        </w:rPr>
        <w:t>（4）</w:t>
      </w:r>
      <w:r w:rsidRPr="00544683">
        <w:rPr>
          <w:rFonts w:ascii="宋体" w:hAnsi="宋体"/>
          <w:b/>
          <w:sz w:val="24"/>
        </w:rPr>
        <w:t>接头钢圈用型钢</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 xml:space="preserve">① </w:t>
      </w:r>
      <w:r w:rsidRPr="00544683">
        <w:rPr>
          <w:rFonts w:ascii="宋体" w:hAnsi="宋体"/>
          <w:sz w:val="24"/>
        </w:rPr>
        <w:t>制造承插口接头钢圈所用的承口钢板和插口型钢应符合GB/T699、GB/T700、GB3274的规定。钢材的最小屈服强度应不小于</w:t>
      </w:r>
      <w:r w:rsidRPr="00544683">
        <w:rPr>
          <w:rFonts w:ascii="宋体" w:hAnsi="宋体" w:hint="eastAsia"/>
          <w:sz w:val="24"/>
        </w:rPr>
        <w:t>235</w:t>
      </w:r>
      <w:r w:rsidRPr="00544683">
        <w:rPr>
          <w:rFonts w:ascii="宋体" w:hAnsi="宋体"/>
          <w:sz w:val="24"/>
        </w:rPr>
        <w:t>MPa，标准长度50mm时的最小伸长率应为20%。钢材的等级不应低于Q235的</w:t>
      </w:r>
      <w:r w:rsidRPr="00544683">
        <w:rPr>
          <w:rFonts w:ascii="宋体" w:hAnsi="宋体" w:hint="eastAsia"/>
          <w:sz w:val="24"/>
        </w:rPr>
        <w:t>B</w:t>
      </w:r>
      <w:r w:rsidRPr="00544683">
        <w:rPr>
          <w:rFonts w:ascii="宋体" w:hAnsi="宋体"/>
          <w:sz w:val="24"/>
        </w:rPr>
        <w:t>级要求。</w:t>
      </w:r>
      <w:r w:rsidRPr="00544683">
        <w:rPr>
          <w:rFonts w:ascii="宋体" w:hAnsi="宋体" w:hint="eastAsia"/>
          <w:sz w:val="24"/>
        </w:rPr>
        <w:t>标准管承口板不低于8mm、配件承口钢板不低于10mm。</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②</w:t>
      </w:r>
      <w:r w:rsidRPr="00544683">
        <w:rPr>
          <w:rFonts w:ascii="宋体" w:hAnsi="宋体"/>
          <w:sz w:val="24"/>
        </w:rPr>
        <w:t xml:space="preserve"> 每批炉号的钢板按500个承</w:t>
      </w:r>
      <w:r w:rsidRPr="00544683">
        <w:rPr>
          <w:rFonts w:ascii="宋体" w:hAnsi="宋体" w:hint="eastAsia"/>
          <w:sz w:val="24"/>
        </w:rPr>
        <w:t>口、</w:t>
      </w:r>
      <w:r w:rsidRPr="00544683">
        <w:rPr>
          <w:rFonts w:ascii="宋体" w:hAnsi="宋体"/>
          <w:sz w:val="24"/>
        </w:rPr>
        <w:t>插口钢圈一次（不足500个按500个计）取样进行屈服强度、极限抗拉强度及断裂伸长率等常规项目检验。</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③</w:t>
      </w:r>
      <w:r w:rsidRPr="00544683">
        <w:rPr>
          <w:rFonts w:ascii="宋体" w:hAnsi="宋体"/>
          <w:sz w:val="24"/>
        </w:rPr>
        <w:t xml:space="preserve"> 每制作500个钢圈进行一次钢圈焊接接头抗拉强度试验，试样应在成品钢圈上直接取样。</w:t>
      </w:r>
    </w:p>
    <w:p w:rsidR="000705E0" w:rsidRPr="00544683" w:rsidRDefault="000705E0" w:rsidP="00F5538F">
      <w:pPr>
        <w:spacing w:line="360" w:lineRule="auto"/>
        <w:ind w:firstLine="570"/>
        <w:rPr>
          <w:rFonts w:ascii="宋体" w:hAnsi="宋体"/>
          <w:b/>
          <w:sz w:val="24"/>
        </w:rPr>
      </w:pPr>
      <w:r w:rsidRPr="00544683">
        <w:rPr>
          <w:rFonts w:ascii="宋体" w:hAnsi="宋体" w:hint="eastAsia"/>
          <w:b/>
          <w:sz w:val="24"/>
        </w:rPr>
        <w:t>（5）</w:t>
      </w:r>
      <w:r w:rsidRPr="00544683">
        <w:rPr>
          <w:rFonts w:ascii="宋体" w:hAnsi="宋体"/>
          <w:b/>
          <w:sz w:val="24"/>
        </w:rPr>
        <w:t>配件用钢丝</w:t>
      </w:r>
      <w:r w:rsidRPr="00544683">
        <w:rPr>
          <w:rFonts w:ascii="宋体" w:hAnsi="宋体" w:hint="eastAsia"/>
          <w:b/>
          <w:sz w:val="24"/>
        </w:rPr>
        <w:t>网</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水泥砂浆保护层及</w:t>
      </w:r>
      <w:r w:rsidRPr="00544683">
        <w:rPr>
          <w:rFonts w:ascii="宋体" w:hAnsi="宋体"/>
          <w:sz w:val="24"/>
        </w:rPr>
        <w:t>配件所用焊接钢丝应采用机械制造，焊接钢丝的技术要求应符合GB/T1499.3的规定，配件内外保护层中钢丝网的钢丝直径不小于</w:t>
      </w:r>
      <w:r w:rsidRPr="00544683">
        <w:rPr>
          <w:rFonts w:ascii="宋体" w:hAnsi="宋体" w:hint="eastAsia"/>
          <w:sz w:val="24"/>
        </w:rPr>
        <w:t>4</w:t>
      </w:r>
      <w:r w:rsidRPr="00544683">
        <w:rPr>
          <w:rFonts w:ascii="宋体" w:hAnsi="宋体"/>
          <w:sz w:val="24"/>
        </w:rPr>
        <w:t>mm，焊接钢丝网的网格尺寸为</w:t>
      </w:r>
      <w:r w:rsidRPr="00544683">
        <w:rPr>
          <w:rFonts w:ascii="宋体" w:hAnsi="宋体" w:hint="eastAsia"/>
          <w:sz w:val="24"/>
        </w:rPr>
        <w:t>100mm</w:t>
      </w:r>
      <w:r w:rsidRPr="00544683">
        <w:rPr>
          <w:rFonts w:ascii="宋体" w:hAnsi="宋体"/>
          <w:sz w:val="24"/>
        </w:rPr>
        <w:t xml:space="preserve">×50mm。 </w:t>
      </w:r>
    </w:p>
    <w:p w:rsidR="000705E0" w:rsidRPr="00544683" w:rsidRDefault="000705E0" w:rsidP="00F5538F">
      <w:pPr>
        <w:spacing w:line="360" w:lineRule="auto"/>
        <w:rPr>
          <w:rFonts w:ascii="宋体" w:hAnsi="宋体"/>
          <w:b/>
          <w:sz w:val="24"/>
        </w:rPr>
      </w:pPr>
      <w:bookmarkStart w:id="178" w:name="_Toc289163558"/>
      <w:bookmarkStart w:id="179" w:name="_Toc334648469"/>
      <w:bookmarkStart w:id="180" w:name="_Toc362373517"/>
      <w:r w:rsidRPr="00544683">
        <w:rPr>
          <w:rFonts w:ascii="宋体" w:hAnsi="宋体" w:hint="eastAsia"/>
          <w:b/>
          <w:sz w:val="24"/>
        </w:rPr>
        <w:t>2.3.8承插口胶圈</w:t>
      </w:r>
      <w:bookmarkEnd w:id="178"/>
      <w:bookmarkEnd w:id="179"/>
      <w:bookmarkEnd w:id="180"/>
    </w:p>
    <w:p w:rsidR="000705E0" w:rsidRPr="00544683" w:rsidRDefault="000705E0" w:rsidP="00F5538F">
      <w:pPr>
        <w:spacing w:line="360" w:lineRule="auto"/>
        <w:rPr>
          <w:sz w:val="24"/>
        </w:rPr>
      </w:pPr>
      <w:bookmarkStart w:id="181" w:name="_Toc289163559"/>
      <w:r w:rsidRPr="00544683">
        <w:rPr>
          <w:rFonts w:hint="eastAsia"/>
          <w:sz w:val="24"/>
        </w:rPr>
        <w:t>2.3.8.1</w:t>
      </w:r>
      <w:r w:rsidRPr="00544683">
        <w:rPr>
          <w:sz w:val="24"/>
        </w:rPr>
        <w:t xml:space="preserve">  </w:t>
      </w:r>
      <w:r w:rsidRPr="00544683">
        <w:rPr>
          <w:rFonts w:hint="eastAsia"/>
          <w:sz w:val="24"/>
        </w:rPr>
        <w:t>执行</w:t>
      </w:r>
      <w:r w:rsidRPr="00544683">
        <w:rPr>
          <w:sz w:val="24"/>
        </w:rPr>
        <w:t>标准</w:t>
      </w:r>
      <w:bookmarkEnd w:id="181"/>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承插口接头采用双道橡胶圈密封。橡胶圈的力学性能、质量要求及检测方法等应符合AWWA C301</w:t>
      </w:r>
      <w:r w:rsidRPr="00544683">
        <w:rPr>
          <w:rFonts w:ascii="宋体" w:hAnsi="宋体" w:hint="eastAsia"/>
          <w:sz w:val="24"/>
        </w:rPr>
        <w:t>、</w:t>
      </w:r>
      <w:r w:rsidRPr="00544683">
        <w:rPr>
          <w:rFonts w:ascii="宋体" w:hAnsi="宋体"/>
          <w:sz w:val="24"/>
        </w:rPr>
        <w:t xml:space="preserve"> JC/T748、749的规定，并通过GB/T528、GB/T531、GB/T1682、GB/T1690、GB/T3512、GB/T3672、GB/T7759等标准的检验。橡胶应采用聚异戊二烯或合成橡胶制造</w:t>
      </w:r>
      <w:r w:rsidRPr="00544683">
        <w:rPr>
          <w:rFonts w:ascii="宋体" w:hAnsi="宋体" w:hint="eastAsia"/>
          <w:sz w:val="24"/>
        </w:rPr>
        <w:t>，</w:t>
      </w:r>
      <w:r w:rsidRPr="00544683">
        <w:rPr>
          <w:rFonts w:ascii="宋体" w:hAnsi="宋体"/>
          <w:sz w:val="24"/>
        </w:rPr>
        <w:t>不得</w:t>
      </w:r>
      <w:r w:rsidRPr="00544683">
        <w:rPr>
          <w:rFonts w:ascii="宋体" w:hAnsi="宋体" w:hint="eastAsia"/>
          <w:sz w:val="24"/>
        </w:rPr>
        <w:t>用</w:t>
      </w:r>
      <w:r w:rsidRPr="00544683">
        <w:rPr>
          <w:rFonts w:ascii="宋体" w:hAnsi="宋体"/>
          <w:sz w:val="24"/>
        </w:rPr>
        <w:t>橡胶代用品、再生胶和污染饮用水的有毒有害物质</w:t>
      </w:r>
      <w:r w:rsidRPr="00544683">
        <w:rPr>
          <w:rFonts w:ascii="宋体" w:hAnsi="宋体" w:hint="eastAsia"/>
          <w:sz w:val="24"/>
        </w:rPr>
        <w:t>。</w:t>
      </w:r>
    </w:p>
    <w:p w:rsidR="000705E0" w:rsidRPr="00544683" w:rsidRDefault="000705E0" w:rsidP="00F5538F">
      <w:pPr>
        <w:spacing w:line="360" w:lineRule="auto"/>
        <w:rPr>
          <w:sz w:val="24"/>
        </w:rPr>
      </w:pPr>
      <w:bookmarkStart w:id="182" w:name="_Toc289163560"/>
      <w:r w:rsidRPr="00544683">
        <w:rPr>
          <w:rFonts w:hint="eastAsia"/>
          <w:sz w:val="24"/>
        </w:rPr>
        <w:t>2.3.8.2</w:t>
      </w:r>
      <w:r w:rsidRPr="00544683">
        <w:rPr>
          <w:sz w:val="24"/>
        </w:rPr>
        <w:t xml:space="preserve">  </w:t>
      </w:r>
      <w:r w:rsidRPr="00544683">
        <w:rPr>
          <w:sz w:val="24"/>
        </w:rPr>
        <w:t>胶圈的选择</w:t>
      </w:r>
      <w:bookmarkEnd w:id="182"/>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（1）</w:t>
      </w:r>
      <w:r w:rsidRPr="00544683">
        <w:rPr>
          <w:rFonts w:ascii="宋体" w:hAnsi="宋体"/>
          <w:sz w:val="24"/>
        </w:rPr>
        <w:t>承插口胶圈</w:t>
      </w:r>
    </w:p>
    <w:p w:rsidR="000705E0" w:rsidRPr="00544683" w:rsidRDefault="000705E0" w:rsidP="00F5538F">
      <w:pPr>
        <w:spacing w:line="360" w:lineRule="auto"/>
        <w:ind w:firstLine="560"/>
        <w:rPr>
          <w:rFonts w:ascii="宋体" w:hAnsi="宋体"/>
          <w:sz w:val="24"/>
        </w:rPr>
      </w:pPr>
      <w:r w:rsidRPr="00544683">
        <w:rPr>
          <w:rFonts w:ascii="宋体" w:hAnsi="宋体"/>
          <w:sz w:val="24"/>
        </w:rPr>
        <w:t>胶圈复合物中聚异戊二烯或合成橡胶的含量不得少于50%（按体积计）。其它成分由磨细填料组成，填料中不得有橡胶代用品、再生胶和污染饮用水的有毒有害物质。</w:t>
      </w:r>
    </w:p>
    <w:p w:rsidR="000705E0" w:rsidRPr="00544683" w:rsidRDefault="000705E0" w:rsidP="00F5538F">
      <w:pPr>
        <w:spacing w:line="360" w:lineRule="auto"/>
        <w:ind w:firstLine="560"/>
        <w:rPr>
          <w:rFonts w:ascii="宋体" w:hAnsi="宋体"/>
          <w:sz w:val="24"/>
        </w:rPr>
      </w:pPr>
      <w:r w:rsidRPr="00544683">
        <w:rPr>
          <w:rFonts w:ascii="宋体" w:hAnsi="宋体"/>
          <w:sz w:val="24"/>
        </w:rPr>
        <w:t>胶圈须提供整圈模压的成品。胶圈的体积必须按照填满</w:t>
      </w:r>
      <w:r w:rsidRPr="00544683">
        <w:rPr>
          <w:rFonts w:ascii="宋体" w:hAnsi="宋体" w:hint="eastAsia"/>
          <w:sz w:val="24"/>
        </w:rPr>
        <w:t>承</w:t>
      </w:r>
      <w:r w:rsidRPr="00544683">
        <w:rPr>
          <w:rFonts w:ascii="宋体" w:hAnsi="宋体"/>
          <w:sz w:val="24"/>
        </w:rPr>
        <w:t>插口橡胶槽容积精确确定。</w:t>
      </w:r>
    </w:p>
    <w:p w:rsidR="000705E0" w:rsidRPr="00544683" w:rsidRDefault="000705E0" w:rsidP="00F5538F">
      <w:pPr>
        <w:spacing w:line="360" w:lineRule="auto"/>
        <w:ind w:firstLine="560"/>
        <w:rPr>
          <w:rFonts w:ascii="宋体" w:hAnsi="宋体"/>
          <w:sz w:val="24"/>
        </w:rPr>
      </w:pPr>
      <w:r w:rsidRPr="00544683">
        <w:rPr>
          <w:rFonts w:ascii="宋体" w:hAnsi="宋体"/>
          <w:sz w:val="24"/>
        </w:rPr>
        <w:t>承包人应在其胶圈订货之前至少</w:t>
      </w:r>
      <w:r w:rsidRPr="00544683">
        <w:rPr>
          <w:rFonts w:ascii="宋体" w:hAnsi="宋体" w:hint="eastAsia"/>
          <w:sz w:val="24"/>
        </w:rPr>
        <w:t>7</w:t>
      </w:r>
      <w:r w:rsidRPr="00544683">
        <w:rPr>
          <w:rFonts w:ascii="宋体" w:hAnsi="宋体"/>
          <w:sz w:val="24"/>
        </w:rPr>
        <w:t>天，向监造人提交一份所采用胶圈满足规范规定的证明材料，说明胶圈的化学成分、性能指标测试结果和胶圈质量保证。并附具有相应资格</w:t>
      </w:r>
      <w:r w:rsidRPr="00544683">
        <w:rPr>
          <w:rFonts w:ascii="宋体" w:hAnsi="宋体"/>
          <w:sz w:val="24"/>
        </w:rPr>
        <w:lastRenderedPageBreak/>
        <w:t>的检验机构的报告书，和对饮用水无害的证明书。</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（2）</w:t>
      </w:r>
      <w:r w:rsidRPr="00544683">
        <w:rPr>
          <w:rFonts w:ascii="宋体" w:hAnsi="宋体"/>
          <w:sz w:val="24"/>
        </w:rPr>
        <w:t>胶圈的</w:t>
      </w:r>
      <w:r w:rsidRPr="00544683">
        <w:rPr>
          <w:rFonts w:ascii="宋体" w:hAnsi="宋体" w:hint="eastAsia"/>
          <w:sz w:val="24"/>
        </w:rPr>
        <w:t>质量要求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直径公差为±0.4mm</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抗拉强度：至少为18.6MPa；</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断裂伸长率：应不小于400%；</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比重：0.95～1.45；</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比重的波动范围：应不大于±0.05：</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压缩永久变形：按原始变形的百分率表示不得大于20%；</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老化后的抗拉强度：不得低于老化前抗拉强度的80%；</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硬度：胶圈邵氏A硬度为50～65。</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表面：不得出现裂纹、裂隙、凹坑、砂眼、气泡及其它缺陷。</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（3）</w:t>
      </w:r>
      <w:r w:rsidRPr="00544683">
        <w:rPr>
          <w:rFonts w:ascii="宋体" w:hAnsi="宋体"/>
          <w:sz w:val="24"/>
        </w:rPr>
        <w:t>胶圈检验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 ① </w:t>
      </w:r>
      <w:r w:rsidRPr="00544683">
        <w:rPr>
          <w:rFonts w:ascii="宋体" w:hAnsi="宋体"/>
          <w:sz w:val="24"/>
        </w:rPr>
        <w:t>胶圈采用成品提供，</w:t>
      </w:r>
      <w:r w:rsidRPr="00544683">
        <w:rPr>
          <w:rFonts w:ascii="宋体" w:hAnsi="宋体" w:hint="eastAsia"/>
          <w:sz w:val="24"/>
        </w:rPr>
        <w:t>为无接头实心胶圈或</w:t>
      </w:r>
      <w:r w:rsidRPr="00544683">
        <w:rPr>
          <w:rFonts w:ascii="宋体" w:hAnsi="宋体"/>
          <w:sz w:val="24"/>
        </w:rPr>
        <w:t>每根胶圈最多允许有</w:t>
      </w:r>
      <w:r w:rsidRPr="00544683">
        <w:rPr>
          <w:rFonts w:ascii="宋体" w:hAnsi="宋体" w:hint="eastAsia"/>
          <w:sz w:val="24"/>
        </w:rPr>
        <w:t>1</w:t>
      </w:r>
      <w:r w:rsidRPr="00544683">
        <w:rPr>
          <w:rFonts w:ascii="宋体" w:hAnsi="宋体"/>
          <w:sz w:val="24"/>
        </w:rPr>
        <w:t>个接头，且接头之间的长度至少为600mm，制管承包人负责按照500根一次的检验频率选择有资质的试验单位进行物理、化学试验。并逐根进行胶圈外观质量检查和尺寸检查，胶圈表面必须光滑，没有凹坑、砂眼、气孔、毛刺和其它缺陷，胶圈不得有任何表面龟裂、裂缝、起皮或其它破坏迹象。</w:t>
      </w:r>
      <w:r w:rsidRPr="00544683">
        <w:rPr>
          <w:rFonts w:ascii="宋体" w:hAnsi="宋体" w:hint="eastAsia"/>
          <w:sz w:val="24"/>
        </w:rPr>
        <w:t>胶圈每50根应进行一次体积检验。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②</w:t>
      </w:r>
      <w:r w:rsidRPr="00544683">
        <w:rPr>
          <w:rFonts w:ascii="宋体" w:hAnsi="宋体"/>
          <w:sz w:val="24"/>
        </w:rPr>
        <w:t>胶圈的保存温度应在5ºC以上，不得受阳光暴晒，应避免潮湿和高温环境。</w:t>
      </w:r>
      <w:r w:rsidRPr="00544683">
        <w:rPr>
          <w:rFonts w:ascii="宋体" w:hAnsi="宋体" w:hint="eastAsia"/>
          <w:sz w:val="24"/>
        </w:rPr>
        <w:t>冬季安装时应对胶圈采取保温措施</w:t>
      </w:r>
      <w:r w:rsidRPr="00544683">
        <w:rPr>
          <w:rFonts w:ascii="宋体" w:hAnsi="宋体"/>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③ </w:t>
      </w:r>
      <w:r w:rsidRPr="00544683">
        <w:rPr>
          <w:rFonts w:ascii="宋体" w:hAnsi="宋体"/>
          <w:sz w:val="24"/>
        </w:rPr>
        <w:t xml:space="preserve">胶圈接头试验：检查胶圈的每个接头，至少将其拉伸至原长的2倍，转360度目检每个经拉长的接头，有剥落或裂缝的接头为不合格。 </w:t>
      </w:r>
    </w:p>
    <w:p w:rsidR="000705E0" w:rsidRPr="00544683" w:rsidRDefault="000705E0" w:rsidP="00F5538F">
      <w:pPr>
        <w:spacing w:line="360" w:lineRule="auto"/>
        <w:rPr>
          <w:rFonts w:ascii="宋体" w:hAnsi="宋体"/>
          <w:b/>
          <w:sz w:val="24"/>
        </w:rPr>
      </w:pPr>
      <w:bookmarkStart w:id="183" w:name="_Toc289163561"/>
      <w:bookmarkStart w:id="184" w:name="_Toc334648470"/>
      <w:bookmarkStart w:id="185" w:name="_Toc362373518"/>
      <w:r w:rsidRPr="00544683">
        <w:rPr>
          <w:rFonts w:ascii="宋体" w:hAnsi="宋体" w:hint="eastAsia"/>
          <w:b/>
          <w:sz w:val="24"/>
        </w:rPr>
        <w:t>2.3.9防腐材料</w:t>
      </w:r>
      <w:bookmarkEnd w:id="183"/>
      <w:bookmarkEnd w:id="184"/>
      <w:bookmarkEnd w:id="185"/>
    </w:p>
    <w:p w:rsidR="000705E0" w:rsidRPr="00544683" w:rsidRDefault="00D21866" w:rsidP="00F5538F">
      <w:pPr>
        <w:spacing w:line="360" w:lineRule="auto"/>
        <w:ind w:firstLine="560"/>
        <w:rPr>
          <w:rFonts w:ascii="宋体" w:hAnsi="宋体"/>
          <w:b/>
          <w:sz w:val="24"/>
        </w:rPr>
      </w:pPr>
      <w:r w:rsidRPr="00544683">
        <w:rPr>
          <w:rFonts w:ascii="宋体" w:hAnsi="宋体" w:hint="eastAsia"/>
          <w:b/>
          <w:sz w:val="24"/>
        </w:rPr>
        <w:t>2.3.9.</w:t>
      </w:r>
      <w:r w:rsidR="000705E0" w:rsidRPr="00544683">
        <w:rPr>
          <w:rFonts w:ascii="宋体" w:hAnsi="宋体" w:hint="eastAsia"/>
          <w:b/>
          <w:sz w:val="24"/>
        </w:rPr>
        <w:t>1</w:t>
      </w:r>
      <w:r w:rsidRPr="00544683">
        <w:rPr>
          <w:rFonts w:ascii="宋体" w:hAnsi="宋体" w:hint="eastAsia"/>
          <w:b/>
          <w:sz w:val="24"/>
        </w:rPr>
        <w:t xml:space="preserve"> </w:t>
      </w:r>
      <w:r w:rsidR="000705E0" w:rsidRPr="00544683">
        <w:rPr>
          <w:rFonts w:ascii="宋体" w:hAnsi="宋体" w:hint="eastAsia"/>
          <w:b/>
          <w:sz w:val="24"/>
        </w:rPr>
        <w:t>范围</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包括</w:t>
      </w:r>
      <w:r w:rsidRPr="00544683">
        <w:rPr>
          <w:rFonts w:ascii="宋体" w:hAnsi="宋体"/>
          <w:sz w:val="24"/>
        </w:rPr>
        <w:t>制作PCCP的外防腐层、钢制管件内防腐层、承插口钢圈防腐层及钢制管件外防腐层的选择标准和检验</w:t>
      </w:r>
      <w:r w:rsidRPr="00544683">
        <w:rPr>
          <w:rFonts w:ascii="宋体" w:hAnsi="宋体" w:hint="eastAsia"/>
          <w:sz w:val="24"/>
        </w:rPr>
        <w:t>。</w:t>
      </w:r>
    </w:p>
    <w:p w:rsidR="000705E0" w:rsidRPr="00544683" w:rsidRDefault="00D21866" w:rsidP="00F5538F">
      <w:pPr>
        <w:spacing w:line="360" w:lineRule="auto"/>
        <w:ind w:firstLine="560"/>
        <w:rPr>
          <w:rFonts w:ascii="宋体" w:hAnsi="宋体"/>
          <w:b/>
          <w:sz w:val="24"/>
        </w:rPr>
      </w:pPr>
      <w:bookmarkStart w:id="186" w:name="_Toc289163562"/>
      <w:r w:rsidRPr="00544683">
        <w:rPr>
          <w:rFonts w:ascii="宋体" w:hAnsi="宋体" w:hint="eastAsia"/>
          <w:b/>
          <w:sz w:val="24"/>
        </w:rPr>
        <w:t>2.3.9.</w:t>
      </w:r>
      <w:r w:rsidR="000705E0" w:rsidRPr="00544683">
        <w:rPr>
          <w:rFonts w:ascii="宋体" w:hAnsi="宋体" w:hint="eastAsia"/>
          <w:b/>
          <w:sz w:val="24"/>
        </w:rPr>
        <w:t>2</w:t>
      </w:r>
      <w:r w:rsidRPr="00544683">
        <w:rPr>
          <w:rFonts w:ascii="宋体" w:hAnsi="宋体" w:hint="eastAsia"/>
          <w:b/>
          <w:sz w:val="24"/>
        </w:rPr>
        <w:t xml:space="preserve"> </w:t>
      </w:r>
      <w:r w:rsidR="000705E0" w:rsidRPr="00544683">
        <w:rPr>
          <w:rFonts w:ascii="宋体" w:hAnsi="宋体" w:hint="eastAsia"/>
          <w:b/>
          <w:sz w:val="24"/>
        </w:rPr>
        <w:t>引用</w:t>
      </w:r>
      <w:r w:rsidR="000705E0" w:rsidRPr="00544683">
        <w:rPr>
          <w:rFonts w:ascii="宋体" w:hAnsi="宋体"/>
          <w:b/>
          <w:sz w:val="24"/>
        </w:rPr>
        <w:t>标准</w:t>
      </w:r>
      <w:bookmarkEnd w:id="186"/>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涂层盐雾测定法</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 xml:space="preserve">GB/T 1771  </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涂料固体含量测定法</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 xml:space="preserve">GB/T 1725  </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漆膜，腻子膜干燥时间测定法</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 xml:space="preserve">GB/T 1728  </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漆膜柔韧性测定法</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GB/T 1731</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lastRenderedPageBreak/>
        <w:t>《</w:t>
      </w:r>
      <w:r w:rsidRPr="00544683">
        <w:rPr>
          <w:rFonts w:ascii="宋体" w:hAnsi="宋体"/>
          <w:sz w:val="24"/>
        </w:rPr>
        <w:t>漆膜耐冲击测定法</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GB/T 1732</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漆膜耐水性测定法</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 xml:space="preserve">GB/T 1733  </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涂料涂布量测定法</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GB/T 1758</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漆膜厚度测定法</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GB/T 1764</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漆膜耐磨性测定法</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GB/T 1768</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涂料产品的取样</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 xml:space="preserve">GB  3186  </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涂层附着力的测定法（拉开法）</w:t>
      </w:r>
      <w:r w:rsidRPr="00544683">
        <w:rPr>
          <w:rFonts w:ascii="宋体" w:hAnsi="宋体" w:hint="eastAsia"/>
          <w:sz w:val="24"/>
        </w:rPr>
        <w:t>》</w:t>
      </w:r>
      <w:r w:rsidRPr="00544683">
        <w:rPr>
          <w:rFonts w:ascii="宋体" w:hAnsi="宋体"/>
          <w:sz w:val="24"/>
        </w:rPr>
        <w:t>GB/T 5210</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船用饮水舱涂料通用技术条件</w:t>
      </w:r>
      <w:r w:rsidRPr="00544683">
        <w:rPr>
          <w:rFonts w:ascii="宋体" w:hAnsi="宋体" w:hint="eastAsia"/>
          <w:sz w:val="24"/>
        </w:rPr>
        <w:t>》</w:t>
      </w:r>
      <w:r w:rsidRPr="00544683">
        <w:rPr>
          <w:rFonts w:ascii="宋体" w:hAnsi="宋体"/>
          <w:sz w:val="24"/>
        </w:rPr>
        <w:t>GB/T 5369</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涂膜硬度测定法</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 xml:space="preserve">GB/T 6739  </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色漆和清漆密度的测定</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GB/T 6750</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涂料贮存稳定性试验方法</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GB/T 6753.3</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涂装前钢材表面锈蚀等级和除锈等级</w:t>
      </w:r>
      <w:r w:rsidRPr="00544683">
        <w:rPr>
          <w:rFonts w:ascii="宋体" w:hAnsi="宋体" w:hint="eastAsia"/>
          <w:sz w:val="24"/>
        </w:rPr>
        <w:t>》</w:t>
      </w:r>
      <w:r w:rsidRPr="00544683">
        <w:rPr>
          <w:rFonts w:ascii="宋体" w:hAnsi="宋体"/>
          <w:sz w:val="24"/>
        </w:rPr>
        <w:t xml:space="preserve">GB/T 8923 </w:t>
      </w:r>
      <w:r w:rsidRPr="00544683">
        <w:rPr>
          <w:rFonts w:ascii="宋体" w:hAnsi="宋体" w:hint="eastAsia"/>
          <w:sz w:val="24"/>
        </w:rPr>
        <w:t xml:space="preserve"> </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涂装前钢材表面粗糙等级的评定（比较样块法）</w:t>
      </w:r>
      <w:r w:rsidRPr="00544683">
        <w:rPr>
          <w:rFonts w:ascii="宋体" w:hAnsi="宋体" w:hint="eastAsia"/>
          <w:sz w:val="24"/>
        </w:rPr>
        <w:t>》</w:t>
      </w:r>
      <w:r w:rsidRPr="00544683">
        <w:rPr>
          <w:rFonts w:ascii="宋体" w:hAnsi="宋体"/>
          <w:sz w:val="24"/>
        </w:rPr>
        <w:t xml:space="preserve">GB/T 13288 </w:t>
      </w:r>
      <w:r w:rsidRPr="00544683">
        <w:rPr>
          <w:rFonts w:ascii="宋体" w:hAnsi="宋体" w:hint="eastAsia"/>
          <w:sz w:val="24"/>
        </w:rPr>
        <w:t xml:space="preserve"> </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涂料产品包装标志</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GB/T 9750</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涂料产品包装通则</w:t>
      </w:r>
      <w:r w:rsidRPr="00544683">
        <w:rPr>
          <w:rFonts w:ascii="宋体" w:hAnsi="宋体" w:hint="eastAsia"/>
          <w:sz w:val="24"/>
        </w:rPr>
        <w:t>》</w:t>
      </w:r>
      <w:r w:rsidR="00C206C1" w:rsidRPr="00544683">
        <w:rPr>
          <w:rFonts w:ascii="宋体" w:hAnsi="宋体" w:hint="eastAsia"/>
          <w:sz w:val="24"/>
        </w:rPr>
        <w:t xml:space="preserve">         </w:t>
      </w:r>
      <w:r w:rsidRPr="00544683">
        <w:rPr>
          <w:rFonts w:ascii="宋体" w:hAnsi="宋体"/>
          <w:sz w:val="24"/>
        </w:rPr>
        <w:t xml:space="preserve">GB/T 13491  </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常用危险化学品的分类及标志</w:t>
      </w:r>
      <w:r w:rsidRPr="00544683">
        <w:rPr>
          <w:rFonts w:ascii="宋体" w:hAnsi="宋体" w:hint="eastAsia"/>
          <w:sz w:val="24"/>
        </w:rPr>
        <w:t>》</w:t>
      </w:r>
      <w:r w:rsidRPr="00544683">
        <w:rPr>
          <w:rFonts w:ascii="宋体" w:hAnsi="宋体"/>
          <w:sz w:val="24"/>
        </w:rPr>
        <w:t xml:space="preserve">GB/T 13690   </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涂料产品检验、运输和贮存通则</w:t>
      </w:r>
      <w:r w:rsidRPr="00544683">
        <w:rPr>
          <w:rFonts w:ascii="宋体" w:hAnsi="宋体" w:hint="eastAsia"/>
          <w:sz w:val="24"/>
        </w:rPr>
        <w:t>》</w:t>
      </w:r>
      <w:r w:rsidRPr="00544683">
        <w:rPr>
          <w:rFonts w:ascii="宋体" w:hAnsi="宋体"/>
          <w:sz w:val="24"/>
        </w:rPr>
        <w:t xml:space="preserve">HG/T 2458    </w:t>
      </w:r>
    </w:p>
    <w:p w:rsidR="000705E0" w:rsidRPr="00544683" w:rsidRDefault="00D21866" w:rsidP="00F5538F">
      <w:pPr>
        <w:spacing w:line="360" w:lineRule="auto"/>
        <w:ind w:firstLineChars="200" w:firstLine="482"/>
        <w:rPr>
          <w:rFonts w:ascii="宋体" w:hAnsi="宋体"/>
          <w:b/>
          <w:sz w:val="24"/>
        </w:rPr>
      </w:pPr>
      <w:bookmarkStart w:id="187" w:name="_Toc289163563"/>
      <w:r w:rsidRPr="00544683">
        <w:rPr>
          <w:rFonts w:ascii="宋体" w:hAnsi="宋体" w:hint="eastAsia"/>
          <w:b/>
          <w:sz w:val="24"/>
        </w:rPr>
        <w:t>2.3.9.</w:t>
      </w:r>
      <w:r w:rsidR="000705E0" w:rsidRPr="00544683">
        <w:rPr>
          <w:rFonts w:ascii="宋体" w:hAnsi="宋体" w:hint="eastAsia"/>
          <w:b/>
          <w:sz w:val="24"/>
        </w:rPr>
        <w:t>3</w:t>
      </w:r>
      <w:r w:rsidRPr="00544683">
        <w:rPr>
          <w:rFonts w:ascii="宋体" w:hAnsi="宋体" w:hint="eastAsia"/>
          <w:b/>
          <w:sz w:val="24"/>
        </w:rPr>
        <w:t xml:space="preserve"> </w:t>
      </w:r>
      <w:r w:rsidR="000705E0" w:rsidRPr="00544683">
        <w:rPr>
          <w:rFonts w:ascii="宋体" w:hAnsi="宋体"/>
          <w:b/>
          <w:sz w:val="24"/>
        </w:rPr>
        <w:t>防腐材料的选择</w:t>
      </w:r>
      <w:bookmarkEnd w:id="187"/>
      <w:r w:rsidR="000705E0" w:rsidRPr="00544683">
        <w:rPr>
          <w:rFonts w:ascii="宋体" w:hAnsi="宋体"/>
          <w:b/>
          <w:sz w:val="24"/>
        </w:rPr>
        <w:t xml:space="preserve"> </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承包人应在其防腐涂料订货之前至少</w:t>
      </w:r>
      <w:r w:rsidRPr="00544683">
        <w:rPr>
          <w:rFonts w:ascii="宋体" w:hAnsi="宋体" w:hint="eastAsia"/>
          <w:sz w:val="24"/>
        </w:rPr>
        <w:t>7</w:t>
      </w:r>
      <w:r w:rsidRPr="00544683">
        <w:rPr>
          <w:rFonts w:ascii="宋体" w:hAnsi="宋体"/>
          <w:sz w:val="24"/>
        </w:rPr>
        <w:t>天，向监造人提交一份所采用防腐涂料满足规范规定的证明材料，说明防腐涂料的化学成分、性能指标测试结果和防腐涂料质量保证。并附具有相应资格的检验机构的报告书，和对饮用水无害的证明书。</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防腐材料的选择</w:t>
      </w:r>
      <w:r w:rsidRPr="00544683">
        <w:rPr>
          <w:rFonts w:ascii="宋体" w:hAnsi="宋体" w:hint="eastAsia"/>
          <w:sz w:val="24"/>
        </w:rPr>
        <w:t>及要求在《专用技术合同条款》中约定</w:t>
      </w:r>
      <w:r w:rsidRPr="00544683">
        <w:rPr>
          <w:rFonts w:ascii="宋体" w:hAnsi="宋体"/>
          <w:sz w:val="24"/>
        </w:rPr>
        <w:t>。</w:t>
      </w:r>
    </w:p>
    <w:p w:rsidR="000705E0" w:rsidRPr="00544683" w:rsidRDefault="000705E0" w:rsidP="00F5538F">
      <w:pPr>
        <w:spacing w:line="360" w:lineRule="auto"/>
        <w:outlineLvl w:val="2"/>
        <w:rPr>
          <w:rFonts w:ascii="宋体" w:hAnsi="宋体"/>
          <w:b/>
          <w:sz w:val="24"/>
        </w:rPr>
      </w:pPr>
      <w:bookmarkStart w:id="188" w:name="_Toc289163564"/>
      <w:bookmarkStart w:id="189" w:name="_Toc334648471"/>
      <w:bookmarkStart w:id="190" w:name="_Toc338455199"/>
      <w:bookmarkStart w:id="191" w:name="_Toc338456530"/>
      <w:bookmarkStart w:id="192" w:name="_Toc338462163"/>
      <w:bookmarkStart w:id="193" w:name="_Toc362373519"/>
      <w:bookmarkStart w:id="194" w:name="_Toc459219427"/>
      <w:bookmarkStart w:id="195" w:name="_Toc459843312"/>
      <w:r w:rsidRPr="00544683">
        <w:rPr>
          <w:rFonts w:ascii="宋体" w:hAnsi="宋体" w:hint="eastAsia"/>
          <w:b/>
          <w:sz w:val="24"/>
        </w:rPr>
        <w:t>2.4 PCCP设计、制造、检测</w:t>
      </w:r>
      <w:bookmarkEnd w:id="188"/>
      <w:bookmarkEnd w:id="189"/>
      <w:bookmarkEnd w:id="190"/>
      <w:bookmarkEnd w:id="191"/>
      <w:bookmarkEnd w:id="192"/>
      <w:bookmarkEnd w:id="193"/>
      <w:bookmarkEnd w:id="194"/>
      <w:bookmarkEnd w:id="195"/>
    </w:p>
    <w:p w:rsidR="000705E0" w:rsidRPr="00544683" w:rsidRDefault="000705E0" w:rsidP="00F5538F">
      <w:pPr>
        <w:spacing w:line="360" w:lineRule="auto"/>
        <w:rPr>
          <w:rFonts w:ascii="宋体" w:hAnsi="宋体"/>
          <w:b/>
          <w:sz w:val="24"/>
        </w:rPr>
      </w:pPr>
      <w:bookmarkStart w:id="196" w:name="_Toc289163565"/>
      <w:bookmarkStart w:id="197" w:name="_Toc334648472"/>
      <w:bookmarkStart w:id="198" w:name="_Toc362373520"/>
      <w:r w:rsidRPr="00544683">
        <w:rPr>
          <w:rFonts w:ascii="宋体" w:hAnsi="宋体" w:hint="eastAsia"/>
          <w:b/>
          <w:sz w:val="24"/>
        </w:rPr>
        <w:t>2.4.1 PCCP管道的设计</w:t>
      </w:r>
      <w:bookmarkEnd w:id="196"/>
      <w:bookmarkEnd w:id="197"/>
      <w:bookmarkEnd w:id="198"/>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1) 承包人负责本合同范围内PCCP标准管、PCCP异形管</w:t>
      </w:r>
      <w:r w:rsidRPr="00544683">
        <w:rPr>
          <w:rFonts w:ascii="宋体" w:hAnsi="宋体" w:hint="eastAsia"/>
          <w:sz w:val="24"/>
        </w:rPr>
        <w:t>、</w:t>
      </w:r>
      <w:r w:rsidRPr="00544683">
        <w:rPr>
          <w:rFonts w:ascii="宋体" w:hAnsi="宋体"/>
          <w:sz w:val="24"/>
        </w:rPr>
        <w:t>配件</w:t>
      </w:r>
      <w:r w:rsidRPr="00544683">
        <w:rPr>
          <w:rFonts w:ascii="宋体" w:hAnsi="宋体" w:hint="eastAsia"/>
          <w:sz w:val="24"/>
        </w:rPr>
        <w:t>及钢管</w:t>
      </w:r>
      <w:r w:rsidRPr="00544683">
        <w:rPr>
          <w:rFonts w:ascii="宋体" w:hAnsi="宋体"/>
          <w:sz w:val="24"/>
        </w:rPr>
        <w:t>的全部管材</w:t>
      </w:r>
      <w:r w:rsidRPr="00544683">
        <w:rPr>
          <w:rFonts w:ascii="宋体" w:hAnsi="宋体" w:hint="eastAsia"/>
          <w:sz w:val="24"/>
        </w:rPr>
        <w:t>结构</w:t>
      </w:r>
      <w:r w:rsidRPr="00544683">
        <w:rPr>
          <w:rFonts w:ascii="宋体" w:hAnsi="宋体"/>
          <w:sz w:val="24"/>
        </w:rPr>
        <w:t>的设计。</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2) 承包人对标准管、异形管、配件</w:t>
      </w:r>
      <w:r w:rsidRPr="00544683">
        <w:rPr>
          <w:rFonts w:ascii="宋体" w:hAnsi="宋体" w:hint="eastAsia"/>
          <w:sz w:val="24"/>
        </w:rPr>
        <w:t>、钢管</w:t>
      </w:r>
      <w:r w:rsidRPr="00544683">
        <w:rPr>
          <w:rFonts w:ascii="宋体" w:hAnsi="宋体"/>
          <w:sz w:val="24"/>
        </w:rPr>
        <w:t>及接头系统的设计应满足</w:t>
      </w:r>
      <w:r w:rsidRPr="00544683">
        <w:rPr>
          <w:rFonts w:ascii="宋体" w:hAnsi="宋体" w:hint="eastAsia"/>
          <w:sz w:val="24"/>
        </w:rPr>
        <w:t>本合同</w:t>
      </w:r>
      <w:r w:rsidRPr="00544683">
        <w:rPr>
          <w:rFonts w:ascii="宋体" w:hAnsi="宋体"/>
          <w:sz w:val="24"/>
        </w:rPr>
        <w:t>技术</w:t>
      </w:r>
      <w:r w:rsidRPr="00544683">
        <w:rPr>
          <w:rFonts w:ascii="宋体" w:hAnsi="宋体" w:hint="eastAsia"/>
          <w:sz w:val="24"/>
        </w:rPr>
        <w:t>要求</w:t>
      </w:r>
      <w:r w:rsidRPr="00544683">
        <w:rPr>
          <w:rFonts w:ascii="宋体" w:hAnsi="宋体"/>
          <w:sz w:val="24"/>
        </w:rPr>
        <w:t>及</w:t>
      </w:r>
      <w:r w:rsidRPr="00544683">
        <w:rPr>
          <w:rFonts w:ascii="宋体" w:hAnsi="宋体" w:hint="eastAsia"/>
          <w:sz w:val="24"/>
        </w:rPr>
        <w:t>使用</w:t>
      </w:r>
      <w:r w:rsidRPr="00544683">
        <w:rPr>
          <w:rFonts w:ascii="宋体" w:hAnsi="宋体"/>
          <w:sz w:val="24"/>
        </w:rPr>
        <w:t>要求。</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3) 承包人提出的PCCP管材设计需经监造人或发包人委托的咨询机构审查</w:t>
      </w:r>
      <w:r w:rsidRPr="00544683">
        <w:rPr>
          <w:rFonts w:ascii="宋体" w:hAnsi="宋体" w:hint="eastAsia"/>
          <w:sz w:val="24"/>
        </w:rPr>
        <w:t>。</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4)</w:t>
      </w:r>
      <w:r w:rsidRPr="00544683">
        <w:rPr>
          <w:rFonts w:ascii="宋体" w:hAnsi="宋体" w:hint="eastAsia"/>
          <w:sz w:val="24"/>
        </w:rPr>
        <w:t xml:space="preserve"> </w:t>
      </w:r>
      <w:r w:rsidRPr="00544683">
        <w:rPr>
          <w:rFonts w:ascii="宋体" w:hAnsi="宋体"/>
          <w:sz w:val="24"/>
        </w:rPr>
        <w:t>监造人有权对承包人的管材承插口设计指标（包括承插口尺寸、公差和橡胶圈直</w:t>
      </w:r>
      <w:r w:rsidRPr="00544683">
        <w:rPr>
          <w:rFonts w:ascii="宋体" w:hAnsi="宋体"/>
          <w:sz w:val="24"/>
        </w:rPr>
        <w:lastRenderedPageBreak/>
        <w:t>径、长度</w:t>
      </w:r>
      <w:r w:rsidRPr="00544683">
        <w:rPr>
          <w:rFonts w:ascii="宋体" w:hAnsi="宋体" w:hint="eastAsia"/>
          <w:sz w:val="24"/>
        </w:rPr>
        <w:t>、结构计算</w:t>
      </w:r>
      <w:r w:rsidRPr="00544683">
        <w:rPr>
          <w:rFonts w:ascii="宋体" w:hAnsi="宋体"/>
          <w:sz w:val="24"/>
        </w:rPr>
        <w:t>）进行调整。</w:t>
      </w:r>
    </w:p>
    <w:p w:rsidR="000705E0" w:rsidRPr="00544683" w:rsidRDefault="000705E0" w:rsidP="00F5538F">
      <w:pPr>
        <w:spacing w:line="360" w:lineRule="auto"/>
        <w:rPr>
          <w:sz w:val="24"/>
        </w:rPr>
      </w:pPr>
      <w:bookmarkStart w:id="199" w:name="_Toc289163566"/>
      <w:r w:rsidRPr="00544683">
        <w:rPr>
          <w:rFonts w:hint="eastAsia"/>
          <w:sz w:val="24"/>
        </w:rPr>
        <w:t>2.4.1.1</w:t>
      </w:r>
      <w:r w:rsidRPr="00544683">
        <w:rPr>
          <w:sz w:val="24"/>
        </w:rPr>
        <w:t xml:space="preserve"> </w:t>
      </w:r>
      <w:r w:rsidRPr="00544683">
        <w:rPr>
          <w:rFonts w:hint="eastAsia"/>
          <w:sz w:val="24"/>
        </w:rPr>
        <w:t>执行</w:t>
      </w:r>
      <w:r w:rsidRPr="00544683">
        <w:rPr>
          <w:sz w:val="24"/>
        </w:rPr>
        <w:t>标准</w:t>
      </w:r>
      <w:bookmarkEnd w:id="199"/>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(1) </w:t>
      </w:r>
      <w:r w:rsidRPr="00544683">
        <w:rPr>
          <w:rFonts w:ascii="宋体" w:hAnsi="宋体"/>
          <w:sz w:val="24"/>
        </w:rPr>
        <w:t>规范及参考标准的使用应按</w:t>
      </w:r>
      <w:r w:rsidRPr="00544683">
        <w:rPr>
          <w:rFonts w:ascii="宋体" w:hAnsi="宋体" w:hint="eastAsia"/>
          <w:sz w:val="24"/>
        </w:rPr>
        <w:t>2.1.2</w:t>
      </w:r>
      <w:r w:rsidRPr="00544683">
        <w:rPr>
          <w:rFonts w:ascii="宋体" w:hAnsi="宋体"/>
          <w:sz w:val="24"/>
        </w:rPr>
        <w:t>节执行。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(2) </w:t>
      </w:r>
      <w:r w:rsidRPr="00544683">
        <w:rPr>
          <w:rFonts w:ascii="宋体" w:hAnsi="宋体"/>
          <w:sz w:val="24"/>
        </w:rPr>
        <w:t>本</w:t>
      </w:r>
      <w:r w:rsidRPr="00544683">
        <w:rPr>
          <w:rFonts w:ascii="宋体" w:hAnsi="宋体" w:hint="eastAsia"/>
          <w:sz w:val="24"/>
        </w:rPr>
        <w:t>合同</w:t>
      </w:r>
      <w:r w:rsidRPr="00544683">
        <w:rPr>
          <w:rFonts w:ascii="宋体" w:hAnsi="宋体"/>
          <w:sz w:val="24"/>
        </w:rPr>
        <w:t>的PCCP管设计必须遵循 ANSI/AWWA C304标准规定的程序、标准及方法。钢管及配件的设计应符合AWWA M9及AWWA M11的要求。</w:t>
      </w:r>
    </w:p>
    <w:p w:rsidR="000705E0" w:rsidRPr="00544683" w:rsidRDefault="000705E0" w:rsidP="00F5538F">
      <w:pPr>
        <w:spacing w:line="360" w:lineRule="auto"/>
        <w:rPr>
          <w:sz w:val="24"/>
        </w:rPr>
      </w:pPr>
      <w:bookmarkStart w:id="200" w:name="_Toc289163567"/>
      <w:r w:rsidRPr="00544683">
        <w:rPr>
          <w:rFonts w:hint="eastAsia"/>
          <w:sz w:val="24"/>
        </w:rPr>
        <w:t>2.4.1.2</w:t>
      </w:r>
      <w:r w:rsidRPr="00544683">
        <w:rPr>
          <w:rFonts w:hint="eastAsia"/>
          <w:sz w:val="24"/>
        </w:rPr>
        <w:t>承包人提供图纸时间</w:t>
      </w:r>
      <w:bookmarkEnd w:id="200"/>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承包人在收到发包人提供的工程图纸后</w:t>
      </w:r>
      <w:r w:rsidRPr="00544683">
        <w:rPr>
          <w:rFonts w:ascii="宋体" w:hAnsi="宋体" w:hint="eastAsia"/>
          <w:sz w:val="24"/>
          <w:u w:val="single"/>
        </w:rPr>
        <w:t>14</w:t>
      </w:r>
      <w:r w:rsidRPr="00544683">
        <w:rPr>
          <w:rFonts w:ascii="宋体" w:hAnsi="宋体" w:hint="eastAsia"/>
          <w:sz w:val="24"/>
        </w:rPr>
        <w:t>天内，向发包人提交管道设计图纸。</w:t>
      </w:r>
    </w:p>
    <w:p w:rsidR="000705E0" w:rsidRPr="00544683" w:rsidRDefault="000705E0" w:rsidP="00F5538F">
      <w:pPr>
        <w:spacing w:line="360" w:lineRule="auto"/>
        <w:rPr>
          <w:sz w:val="24"/>
        </w:rPr>
      </w:pPr>
      <w:bookmarkStart w:id="201" w:name="_Toc289163568"/>
      <w:r w:rsidRPr="00544683">
        <w:rPr>
          <w:rFonts w:hint="eastAsia"/>
          <w:sz w:val="24"/>
        </w:rPr>
        <w:t>2.4.1.3</w:t>
      </w:r>
      <w:r w:rsidRPr="00544683">
        <w:rPr>
          <w:sz w:val="24"/>
        </w:rPr>
        <w:t xml:space="preserve"> </w:t>
      </w:r>
      <w:r w:rsidRPr="00544683">
        <w:rPr>
          <w:rFonts w:hint="eastAsia"/>
          <w:sz w:val="24"/>
        </w:rPr>
        <w:t>管道设计成果</w:t>
      </w:r>
      <w:r w:rsidRPr="00544683">
        <w:rPr>
          <w:sz w:val="24"/>
        </w:rPr>
        <w:t>提交</w:t>
      </w:r>
      <w:bookmarkEnd w:id="201"/>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（1）</w:t>
      </w:r>
      <w:r w:rsidRPr="00544683">
        <w:rPr>
          <w:rFonts w:ascii="宋体" w:hAnsi="宋体"/>
          <w:b/>
          <w:sz w:val="24"/>
        </w:rPr>
        <w:t>详细图纸</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承包人应在收到发包人提供的工程图纸后7</w:t>
      </w:r>
      <w:r w:rsidRPr="00544683">
        <w:rPr>
          <w:rFonts w:ascii="宋体" w:hAnsi="宋体"/>
          <w:sz w:val="24"/>
        </w:rPr>
        <w:t>天内向监造人提交主要设备、制管能力及具备运行的时间表</w:t>
      </w:r>
      <w:r w:rsidRPr="00544683">
        <w:rPr>
          <w:rFonts w:ascii="宋体" w:hAnsi="宋体" w:hint="eastAsia"/>
          <w:sz w:val="24"/>
        </w:rPr>
        <w:t>，</w:t>
      </w:r>
      <w:r w:rsidRPr="00544683">
        <w:rPr>
          <w:rFonts w:ascii="宋体" w:hAnsi="宋体"/>
          <w:sz w:val="24"/>
        </w:rPr>
        <w:t>并</w:t>
      </w:r>
      <w:r w:rsidRPr="00544683">
        <w:rPr>
          <w:rFonts w:ascii="宋体" w:hAnsi="宋体" w:hint="eastAsia"/>
          <w:sz w:val="24"/>
        </w:rPr>
        <w:t>在14</w:t>
      </w:r>
      <w:r w:rsidRPr="00544683">
        <w:rPr>
          <w:rFonts w:ascii="宋体" w:hAnsi="宋体"/>
          <w:sz w:val="24"/>
        </w:rPr>
        <w:t>天内提交本合同的详细配管图</w:t>
      </w:r>
      <w:r w:rsidRPr="00544683">
        <w:rPr>
          <w:rFonts w:ascii="宋体" w:hAnsi="宋体" w:hint="eastAsia"/>
          <w:sz w:val="24"/>
        </w:rPr>
        <w:t>（</w:t>
      </w:r>
      <w:r w:rsidRPr="00544683">
        <w:rPr>
          <w:rFonts w:ascii="宋体" w:hAnsi="宋体"/>
          <w:sz w:val="24"/>
        </w:rPr>
        <w:t>由制造商提出的数据</w:t>
      </w:r>
      <w:r w:rsidRPr="00544683">
        <w:rPr>
          <w:rFonts w:ascii="宋体" w:hAnsi="宋体" w:hint="eastAsia"/>
          <w:sz w:val="24"/>
        </w:rPr>
        <w:t>）</w:t>
      </w:r>
      <w:r w:rsidRPr="00544683">
        <w:rPr>
          <w:rFonts w:ascii="宋体" w:hAnsi="宋体"/>
          <w:sz w:val="24"/>
        </w:rPr>
        <w:t>，</w:t>
      </w:r>
      <w:r w:rsidRPr="00544683">
        <w:rPr>
          <w:rFonts w:ascii="宋体" w:hAnsi="宋体" w:hint="eastAsia"/>
          <w:sz w:val="24"/>
        </w:rPr>
        <w:t>报</w:t>
      </w:r>
      <w:r w:rsidRPr="00544683">
        <w:rPr>
          <w:rFonts w:ascii="宋体" w:hAnsi="宋体"/>
          <w:sz w:val="24"/>
        </w:rPr>
        <w:t>监造人批准。</w:t>
      </w:r>
    </w:p>
    <w:p w:rsidR="000705E0" w:rsidRPr="00544683" w:rsidRDefault="000705E0" w:rsidP="00F5538F">
      <w:pPr>
        <w:spacing w:line="360" w:lineRule="auto"/>
        <w:ind w:firstLine="560"/>
        <w:rPr>
          <w:rFonts w:ascii="宋体" w:hAnsi="宋体"/>
          <w:sz w:val="24"/>
        </w:rPr>
      </w:pPr>
      <w:r w:rsidRPr="00544683">
        <w:rPr>
          <w:rFonts w:ascii="宋体" w:hAnsi="宋体"/>
          <w:sz w:val="24"/>
        </w:rPr>
        <w:t>在详细配管图中，应注明每一管段的工作压力、外荷载、防腐措施，管道的每个接头、每个转弯段及每个异形管都须以明确的数字标注。除穿铁路和公路段，应保持图纸中的桩号外，排气阀、排水阀、检修阀在设计允许情况下，可在一个标准管节尺度内调整，以减少异型管及配件。</w:t>
      </w:r>
    </w:p>
    <w:p w:rsidR="000705E0" w:rsidRPr="00544683" w:rsidRDefault="000705E0" w:rsidP="00F5538F">
      <w:pPr>
        <w:spacing w:line="360" w:lineRule="auto"/>
        <w:ind w:firstLine="560"/>
        <w:rPr>
          <w:rFonts w:ascii="宋体" w:hAnsi="宋体"/>
          <w:sz w:val="24"/>
        </w:rPr>
      </w:pPr>
      <w:r w:rsidRPr="00544683">
        <w:rPr>
          <w:rFonts w:ascii="宋体" w:hAnsi="宋体"/>
          <w:sz w:val="24"/>
        </w:rPr>
        <w:t>根据现场地形的变化，实际的施工情况，承包人应按照监造人的指示，及时更新详细配管图纸，重新报监造人批准。</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（2）</w:t>
      </w:r>
      <w:r w:rsidRPr="00544683">
        <w:rPr>
          <w:rFonts w:ascii="宋体" w:hAnsi="宋体"/>
          <w:b/>
          <w:sz w:val="24"/>
        </w:rPr>
        <w:t>设计计算和结构详图</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承包人应在收到发包人提供的工程图纸后7</w:t>
      </w:r>
      <w:r w:rsidRPr="00544683">
        <w:rPr>
          <w:rFonts w:ascii="宋体" w:hAnsi="宋体"/>
          <w:sz w:val="24"/>
        </w:rPr>
        <w:t>天内，将不同工作条件下每一种管材（包括标准管、异形管和配件）的所有设计计算书及相关资料提交监造人审批，以说明提供的管道及异形管能满足规定的荷载及</w:t>
      </w:r>
      <w:r w:rsidRPr="00544683">
        <w:rPr>
          <w:rFonts w:ascii="宋体" w:hAnsi="宋体" w:hint="eastAsia"/>
          <w:sz w:val="24"/>
        </w:rPr>
        <w:t>使用</w:t>
      </w:r>
      <w:r w:rsidRPr="00544683">
        <w:rPr>
          <w:rFonts w:ascii="宋体" w:hAnsi="宋体"/>
          <w:sz w:val="24"/>
        </w:rPr>
        <w:t>条件的要求。</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承包人应在收到发包人提供的工程图纸后14</w:t>
      </w:r>
      <w:r w:rsidRPr="00544683">
        <w:rPr>
          <w:rFonts w:ascii="宋体" w:hAnsi="宋体"/>
          <w:sz w:val="24"/>
        </w:rPr>
        <w:t>天内</w:t>
      </w:r>
      <w:r w:rsidRPr="00544683">
        <w:rPr>
          <w:rFonts w:ascii="宋体" w:hAnsi="宋体" w:hint="eastAsia"/>
          <w:sz w:val="24"/>
        </w:rPr>
        <w:t>，</w:t>
      </w:r>
      <w:r w:rsidRPr="00544683">
        <w:rPr>
          <w:rFonts w:ascii="宋体" w:hAnsi="宋体"/>
          <w:sz w:val="24"/>
        </w:rPr>
        <w:t>向监造人提交将要提供给本工程的所有标准管、异形管</w:t>
      </w:r>
      <w:r w:rsidRPr="00544683">
        <w:rPr>
          <w:rFonts w:ascii="宋体" w:hAnsi="宋体" w:hint="eastAsia"/>
          <w:sz w:val="24"/>
        </w:rPr>
        <w:t>、</w:t>
      </w:r>
      <w:r w:rsidRPr="00544683">
        <w:rPr>
          <w:rFonts w:ascii="宋体" w:hAnsi="宋体"/>
          <w:sz w:val="24"/>
        </w:rPr>
        <w:t>配件制造（包括承插口尺寸）的结构详图</w:t>
      </w:r>
      <w:r w:rsidRPr="00544683">
        <w:rPr>
          <w:rFonts w:ascii="宋体" w:hAnsi="宋体" w:hint="eastAsia"/>
          <w:sz w:val="24"/>
        </w:rPr>
        <w:t>及橡胶密封圈设计文件</w:t>
      </w:r>
      <w:r w:rsidRPr="00544683">
        <w:rPr>
          <w:rFonts w:ascii="宋体" w:hAnsi="宋体"/>
          <w:sz w:val="24"/>
        </w:rPr>
        <w:t>，以供监造人批准。</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（3）</w:t>
      </w:r>
      <w:r w:rsidRPr="00544683">
        <w:rPr>
          <w:rFonts w:ascii="宋体" w:hAnsi="宋体"/>
          <w:b/>
          <w:sz w:val="24"/>
        </w:rPr>
        <w:t>提交的审查</w:t>
      </w:r>
    </w:p>
    <w:p w:rsidR="000705E0" w:rsidRPr="00544683" w:rsidRDefault="000705E0" w:rsidP="00F5538F">
      <w:pPr>
        <w:spacing w:line="360" w:lineRule="auto"/>
        <w:ind w:firstLine="570"/>
        <w:rPr>
          <w:rFonts w:ascii="宋体" w:hAnsi="宋体"/>
          <w:sz w:val="24"/>
        </w:rPr>
      </w:pPr>
      <w:r w:rsidRPr="00544683">
        <w:rPr>
          <w:rFonts w:ascii="宋体" w:hAnsi="宋体"/>
          <w:sz w:val="24"/>
        </w:rPr>
        <w:t>设计计算书及图纸必须完整，以便于监造人审核。监造人的审核</w:t>
      </w:r>
      <w:r w:rsidRPr="00544683">
        <w:rPr>
          <w:rFonts w:ascii="宋体" w:hAnsi="宋体" w:hint="eastAsia"/>
          <w:sz w:val="24"/>
        </w:rPr>
        <w:t>并不免除</w:t>
      </w:r>
      <w:r w:rsidRPr="00544683">
        <w:rPr>
          <w:rFonts w:ascii="宋体" w:hAnsi="宋体"/>
          <w:sz w:val="24"/>
        </w:rPr>
        <w:t>承包人</w:t>
      </w:r>
      <w:r w:rsidRPr="00544683">
        <w:rPr>
          <w:rFonts w:ascii="宋体" w:hAnsi="宋体" w:hint="eastAsia"/>
          <w:sz w:val="24"/>
        </w:rPr>
        <w:t>对</w:t>
      </w:r>
      <w:r w:rsidRPr="00544683">
        <w:rPr>
          <w:rFonts w:ascii="宋体" w:hAnsi="宋体"/>
          <w:sz w:val="24"/>
        </w:rPr>
        <w:t>管道设计的责任。</w:t>
      </w:r>
    </w:p>
    <w:p w:rsidR="000705E0" w:rsidRPr="00544683" w:rsidRDefault="000705E0" w:rsidP="00F5538F">
      <w:pPr>
        <w:spacing w:line="360" w:lineRule="auto"/>
        <w:rPr>
          <w:sz w:val="24"/>
        </w:rPr>
      </w:pPr>
      <w:bookmarkStart w:id="202" w:name="_Toc289163569"/>
      <w:r w:rsidRPr="00544683">
        <w:rPr>
          <w:rFonts w:hint="eastAsia"/>
          <w:sz w:val="24"/>
        </w:rPr>
        <w:t>2.4.1.4</w:t>
      </w:r>
      <w:r w:rsidRPr="00544683">
        <w:rPr>
          <w:sz w:val="24"/>
        </w:rPr>
        <w:t xml:space="preserve"> </w:t>
      </w:r>
      <w:r w:rsidRPr="00544683">
        <w:rPr>
          <w:sz w:val="24"/>
        </w:rPr>
        <w:t>管道设计</w:t>
      </w:r>
      <w:bookmarkEnd w:id="202"/>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（1）基本要求</w:t>
      </w:r>
    </w:p>
    <w:p w:rsidR="000705E0" w:rsidRPr="00544683" w:rsidRDefault="000705E0" w:rsidP="00F5538F">
      <w:pPr>
        <w:spacing w:line="360" w:lineRule="auto"/>
        <w:ind w:firstLine="560"/>
        <w:rPr>
          <w:rFonts w:ascii="宋体" w:hAnsi="宋体"/>
          <w:sz w:val="24"/>
        </w:rPr>
      </w:pPr>
      <w:r w:rsidRPr="00544683">
        <w:rPr>
          <w:rFonts w:ascii="宋体" w:hAnsi="宋体"/>
          <w:sz w:val="24"/>
        </w:rPr>
        <w:lastRenderedPageBreak/>
        <w:t>除</w:t>
      </w:r>
      <w:r w:rsidRPr="00544683">
        <w:rPr>
          <w:rFonts w:ascii="宋体" w:hAnsi="宋体" w:hint="eastAsia"/>
          <w:sz w:val="24"/>
        </w:rPr>
        <w:t>合同</w:t>
      </w:r>
      <w:r w:rsidRPr="00544683">
        <w:rPr>
          <w:rFonts w:ascii="宋体" w:hAnsi="宋体"/>
          <w:sz w:val="24"/>
        </w:rPr>
        <w:t>另有规定，预应力钢筒混凝土管和异形管的设计应根据最新版本的 ANSI/AWWA C304《预应力钢筒混凝土管设计标准》、AWWA M9手册和AWWA M11手册。PCCP管的设计应根据规范规定的荷载组合条件并考虑正常运行和水击压力以及管道外荷载、活荷载的作用。管道设计应通过试验取得材料变形特性，对长期</w:t>
      </w:r>
      <w:r w:rsidRPr="00544683">
        <w:rPr>
          <w:rFonts w:ascii="宋体" w:hAnsi="宋体" w:hint="eastAsia"/>
          <w:sz w:val="24"/>
        </w:rPr>
        <w:t>（</w:t>
      </w:r>
      <w:r w:rsidRPr="00544683">
        <w:rPr>
          <w:rFonts w:ascii="宋体" w:hAnsi="宋体"/>
          <w:sz w:val="24"/>
        </w:rPr>
        <w:t>50年</w:t>
      </w:r>
      <w:r w:rsidRPr="00544683">
        <w:rPr>
          <w:rFonts w:ascii="宋体" w:hAnsi="宋体" w:hint="eastAsia"/>
          <w:sz w:val="24"/>
        </w:rPr>
        <w:t>）</w:t>
      </w:r>
      <w:r w:rsidRPr="00544683">
        <w:rPr>
          <w:rFonts w:ascii="宋体" w:hAnsi="宋体"/>
          <w:sz w:val="24"/>
        </w:rPr>
        <w:t>使用条件下的应力、应变分析计算，同时也应对外部环境条件和所输送介质加以考虑。</w:t>
      </w:r>
    </w:p>
    <w:p w:rsidR="000705E0" w:rsidRPr="00544683" w:rsidRDefault="000705E0" w:rsidP="00F5538F">
      <w:pPr>
        <w:spacing w:line="360" w:lineRule="auto"/>
        <w:ind w:firstLine="560"/>
        <w:rPr>
          <w:rFonts w:ascii="宋体" w:hAnsi="宋体"/>
          <w:sz w:val="24"/>
        </w:rPr>
      </w:pPr>
      <w:r w:rsidRPr="00544683">
        <w:rPr>
          <w:rFonts w:ascii="宋体" w:hAnsi="宋体"/>
          <w:sz w:val="24"/>
        </w:rPr>
        <w:t>承包人</w:t>
      </w:r>
      <w:r w:rsidRPr="00544683">
        <w:rPr>
          <w:rFonts w:ascii="宋体" w:hAnsi="宋体" w:hint="eastAsia"/>
          <w:sz w:val="24"/>
        </w:rPr>
        <w:t>进行</w:t>
      </w:r>
      <w:r w:rsidRPr="00544683">
        <w:rPr>
          <w:rFonts w:ascii="宋体" w:hAnsi="宋体"/>
          <w:sz w:val="24"/>
        </w:rPr>
        <w:t>管道设计</w:t>
      </w:r>
      <w:r w:rsidRPr="00544683">
        <w:rPr>
          <w:rFonts w:ascii="宋体" w:hAnsi="宋体" w:hint="eastAsia"/>
          <w:sz w:val="24"/>
        </w:rPr>
        <w:t>的基本要求如下：</w:t>
      </w:r>
    </w:p>
    <w:p w:rsidR="000705E0" w:rsidRPr="00544683" w:rsidRDefault="000705E0" w:rsidP="00F5538F">
      <w:pPr>
        <w:numPr>
          <w:ilvl w:val="0"/>
          <w:numId w:val="18"/>
        </w:numPr>
        <w:spacing w:line="360" w:lineRule="auto"/>
        <w:rPr>
          <w:rFonts w:ascii="宋体" w:hAnsi="宋体"/>
          <w:sz w:val="24"/>
        </w:rPr>
      </w:pPr>
      <w:r w:rsidRPr="00544683">
        <w:rPr>
          <w:rFonts w:ascii="宋体" w:hAnsi="宋体"/>
          <w:sz w:val="24"/>
        </w:rPr>
        <w:t>管材的规格、工作压力等</w:t>
      </w:r>
      <w:r w:rsidRPr="00544683">
        <w:rPr>
          <w:rFonts w:ascii="宋体" w:hAnsi="宋体" w:hint="eastAsia"/>
          <w:sz w:val="24"/>
        </w:rPr>
        <w:t>见本条款中的（2）</w:t>
      </w:r>
    </w:p>
    <w:p w:rsidR="000705E0" w:rsidRPr="00544683" w:rsidRDefault="000705E0" w:rsidP="00F5538F">
      <w:pPr>
        <w:spacing w:line="360" w:lineRule="auto"/>
        <w:ind w:firstLineChars="200" w:firstLine="480"/>
        <w:rPr>
          <w:rFonts w:ascii="宋体" w:hAnsi="宋体" w:cs="宋体"/>
          <w:sz w:val="24"/>
        </w:rPr>
      </w:pPr>
      <w:r w:rsidRPr="00544683">
        <w:rPr>
          <w:rFonts w:ascii="宋体" w:hAnsi="宋体" w:cs="宋体" w:hint="eastAsia"/>
          <w:sz w:val="24"/>
        </w:rPr>
        <w:t xml:space="preserve">② </w:t>
      </w:r>
      <w:r w:rsidRPr="00544683">
        <w:rPr>
          <w:rFonts w:ascii="宋体" w:hAnsi="宋体" w:cs="宋体"/>
          <w:sz w:val="24"/>
        </w:rPr>
        <w:t>除特殊要求</w:t>
      </w:r>
      <w:r w:rsidRPr="00544683">
        <w:rPr>
          <w:rFonts w:ascii="宋体" w:hAnsi="宋体" w:cs="宋体" w:hint="eastAsia"/>
          <w:sz w:val="24"/>
        </w:rPr>
        <w:t>外，</w:t>
      </w:r>
      <w:r w:rsidRPr="00544683">
        <w:rPr>
          <w:rFonts w:ascii="宋体" w:hAnsi="宋体" w:cs="宋体"/>
          <w:sz w:val="24"/>
        </w:rPr>
        <w:t>阀</w:t>
      </w:r>
      <w:r w:rsidRPr="00544683">
        <w:rPr>
          <w:rFonts w:ascii="宋体" w:hAnsi="宋体" w:cs="宋体" w:hint="eastAsia"/>
          <w:sz w:val="24"/>
        </w:rPr>
        <w:t>件</w:t>
      </w:r>
      <w:r w:rsidRPr="00544683">
        <w:rPr>
          <w:rFonts w:ascii="宋体" w:hAnsi="宋体" w:cs="宋体"/>
          <w:sz w:val="24"/>
        </w:rPr>
        <w:t>与配件</w:t>
      </w:r>
      <w:r w:rsidRPr="00544683">
        <w:rPr>
          <w:rFonts w:ascii="宋体" w:hAnsi="宋体" w:cs="宋体" w:hint="eastAsia"/>
          <w:sz w:val="24"/>
        </w:rPr>
        <w:t>一般</w:t>
      </w:r>
      <w:r w:rsidRPr="00544683">
        <w:rPr>
          <w:rFonts w:ascii="宋体" w:hAnsi="宋体" w:cs="宋体"/>
          <w:sz w:val="24"/>
        </w:rPr>
        <w:t>采用法兰连接，标准管、异形管和配件的</w:t>
      </w:r>
      <w:r w:rsidRPr="00544683">
        <w:rPr>
          <w:rFonts w:ascii="宋体" w:hAnsi="宋体" w:cs="宋体" w:hint="eastAsia"/>
          <w:sz w:val="24"/>
        </w:rPr>
        <w:t>连接</w:t>
      </w:r>
      <w:r w:rsidRPr="00544683">
        <w:rPr>
          <w:rFonts w:ascii="宋体" w:hAnsi="宋体" w:cs="宋体"/>
          <w:sz w:val="24"/>
        </w:rPr>
        <w:t>均采用双胶圈的承插式接头或限制性接头。</w:t>
      </w:r>
      <w:r w:rsidRPr="00544683">
        <w:rPr>
          <w:rFonts w:ascii="宋体" w:hAnsi="宋体" w:cs="宋体" w:hint="eastAsia"/>
          <w:sz w:val="24"/>
        </w:rPr>
        <w:t>直线段的钢管采用焊接连接。</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sz w:val="24"/>
        </w:rPr>
        <w:t>③</w:t>
      </w:r>
      <w:r w:rsidRPr="00544683">
        <w:rPr>
          <w:rFonts w:ascii="宋体" w:hAnsi="宋体"/>
          <w:sz w:val="24"/>
        </w:rPr>
        <w:t xml:space="preserve"> 标准管和异形管的承口钢圈最小厚度处不应小于10mm，配件采用的接头型钢尺寸应经专门设计，确保配件整体刚度</w:t>
      </w:r>
      <w:r w:rsidRPr="00544683">
        <w:rPr>
          <w:rFonts w:ascii="宋体" w:hAnsi="宋体" w:hint="eastAsia"/>
          <w:sz w:val="24"/>
        </w:rPr>
        <w:t>，配件承口用钢板厚度不小于20mm</w:t>
      </w:r>
      <w:r w:rsidRPr="00544683">
        <w:rPr>
          <w:sz w:val="28"/>
          <w:szCs w:val="28"/>
        </w:rPr>
        <w:t>。</w:t>
      </w:r>
    </w:p>
    <w:p w:rsidR="000705E0" w:rsidRPr="00544683" w:rsidRDefault="000705E0" w:rsidP="00F5538F">
      <w:pPr>
        <w:snapToGrid w:val="0"/>
        <w:spacing w:line="360" w:lineRule="auto"/>
        <w:ind w:firstLineChars="200" w:firstLine="480"/>
        <w:rPr>
          <w:rFonts w:ascii="宋体" w:hAnsi="宋体"/>
          <w:sz w:val="24"/>
        </w:rPr>
      </w:pPr>
      <w:r w:rsidRPr="00544683">
        <w:rPr>
          <w:rFonts w:ascii="宋体" w:hAnsi="宋体" w:cs="宋体" w:hint="eastAsia"/>
          <w:sz w:val="24"/>
        </w:rPr>
        <w:t>④</w:t>
      </w:r>
      <w:r w:rsidRPr="00544683">
        <w:rPr>
          <w:rFonts w:ascii="宋体" w:hAnsi="宋体"/>
          <w:sz w:val="24"/>
        </w:rPr>
        <w:t xml:space="preserve"> 承包人设计的配件应能承受所有外荷载和内水压力在各种不同组合时产生的最大应力。</w:t>
      </w:r>
      <w:r w:rsidRPr="00544683">
        <w:rPr>
          <w:rFonts w:ascii="宋体" w:hAnsi="宋体" w:hint="eastAsia"/>
          <w:sz w:val="24"/>
        </w:rPr>
        <w:t>钢板的厚度不小于14mm。</w:t>
      </w:r>
    </w:p>
    <w:p w:rsidR="000705E0" w:rsidRPr="00544683" w:rsidRDefault="000705E0" w:rsidP="00F5538F">
      <w:pPr>
        <w:snapToGrid w:val="0"/>
        <w:spacing w:line="360" w:lineRule="auto"/>
        <w:ind w:firstLineChars="200" w:firstLine="480"/>
        <w:rPr>
          <w:rFonts w:ascii="宋体" w:hAnsi="宋体"/>
          <w:sz w:val="24"/>
        </w:rPr>
      </w:pPr>
      <w:r w:rsidRPr="00544683">
        <w:rPr>
          <w:rFonts w:ascii="宋体" w:hAnsi="宋体"/>
          <w:sz w:val="24"/>
        </w:rPr>
        <w:t>限制性接头管道的钢筒、承插口和限制性接口环应能抵抗管道设计压力产生的纵向力</w:t>
      </w:r>
      <w:r w:rsidRPr="00544683">
        <w:rPr>
          <w:rFonts w:ascii="宋体" w:hAnsi="宋体" w:hint="eastAsia"/>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sz w:val="24"/>
        </w:rPr>
        <w:t>⑤</w:t>
      </w:r>
      <w:r w:rsidRPr="00544683">
        <w:rPr>
          <w:rFonts w:ascii="宋体" w:hAnsi="宋体"/>
          <w:sz w:val="24"/>
        </w:rPr>
        <w:t xml:space="preserve"> 胶圈直径D=20mm。</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sz w:val="24"/>
        </w:rPr>
        <w:t>⑥</w:t>
      </w:r>
      <w:r w:rsidRPr="00544683">
        <w:rPr>
          <w:rFonts w:ascii="宋体" w:hAnsi="宋体"/>
          <w:sz w:val="24"/>
        </w:rPr>
        <w:t xml:space="preserve"> 除非图纸另有说明，所有人孔、排气装置、顶盖、分叉管开孔直径大于</w:t>
      </w:r>
      <w:r w:rsidRPr="00544683">
        <w:rPr>
          <w:rFonts w:ascii="宋体" w:hAnsi="宋体" w:hint="eastAsia"/>
          <w:sz w:val="24"/>
        </w:rPr>
        <w:t>500m</w:t>
      </w:r>
      <w:r w:rsidRPr="00544683">
        <w:rPr>
          <w:rFonts w:ascii="宋体" w:hAnsi="宋体"/>
          <w:sz w:val="24"/>
        </w:rPr>
        <w:t>m时应按配件要求制作。满足标准管长度以上的直管</w:t>
      </w:r>
      <w:r w:rsidRPr="00544683">
        <w:rPr>
          <w:rFonts w:ascii="宋体" w:hAnsi="宋体" w:hint="eastAsia"/>
          <w:sz w:val="24"/>
        </w:rPr>
        <w:t>，</w:t>
      </w:r>
      <w:r w:rsidRPr="00544683">
        <w:rPr>
          <w:rFonts w:ascii="宋体" w:hAnsi="宋体"/>
          <w:sz w:val="24"/>
        </w:rPr>
        <w:t>当管壁上开孔≤500mm时按异形管设计，当管壁上开孔＞500mm时按配件设计。开孔管应具有适用的法兰接口。</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⑦ </w:t>
      </w:r>
      <w:r w:rsidRPr="00544683">
        <w:rPr>
          <w:rFonts w:ascii="宋体" w:hAnsi="宋体"/>
          <w:sz w:val="24"/>
        </w:rPr>
        <w:t>对于管线折点，当安装现场条件</w:t>
      </w:r>
      <w:r w:rsidRPr="00544683">
        <w:rPr>
          <w:rFonts w:ascii="宋体" w:hAnsi="宋体" w:hint="eastAsia"/>
          <w:sz w:val="24"/>
        </w:rPr>
        <w:t>允</w:t>
      </w:r>
      <w:r w:rsidRPr="00544683">
        <w:rPr>
          <w:rFonts w:ascii="宋体" w:hAnsi="宋体"/>
          <w:sz w:val="24"/>
        </w:rPr>
        <w:t>许时，</w:t>
      </w:r>
      <w:r w:rsidRPr="00544683">
        <w:rPr>
          <w:rFonts w:ascii="宋体" w:hAnsi="宋体" w:hint="eastAsia"/>
          <w:sz w:val="24"/>
        </w:rPr>
        <w:t>小于3°的转角</w:t>
      </w:r>
      <w:r w:rsidRPr="00544683">
        <w:rPr>
          <w:rFonts w:ascii="宋体" w:hAnsi="宋体"/>
          <w:sz w:val="24"/>
        </w:rPr>
        <w:t>尽可能利用标准管接头许用转角借转的方式</w:t>
      </w:r>
      <w:r w:rsidRPr="00544683">
        <w:rPr>
          <w:rFonts w:ascii="宋体" w:hAnsi="宋体" w:hint="eastAsia"/>
          <w:sz w:val="24"/>
        </w:rPr>
        <w:t>进行配管设计和安装</w:t>
      </w:r>
      <w:r w:rsidRPr="00544683">
        <w:rPr>
          <w:rFonts w:ascii="宋体" w:hAnsi="宋体"/>
          <w:sz w:val="24"/>
        </w:rPr>
        <w:t>。</w:t>
      </w:r>
      <w:r w:rsidRPr="00544683">
        <w:rPr>
          <w:rFonts w:ascii="宋体" w:hAnsi="宋体" w:hint="eastAsia"/>
          <w:sz w:val="24"/>
        </w:rPr>
        <w:t>PCCP设计的最大转角为0.5</w:t>
      </w:r>
      <w:r w:rsidRPr="00544683">
        <w:rPr>
          <w:rFonts w:ascii="宋体" w:hAnsi="宋体"/>
          <w:sz w:val="24"/>
        </w:rPr>
        <w:t>°</w:t>
      </w:r>
      <w:r w:rsidRPr="00544683">
        <w:rPr>
          <w:rFonts w:ascii="宋体" w:hAnsi="宋体" w:hint="eastAsia"/>
          <w:sz w:val="24"/>
        </w:rPr>
        <w:t>，单个接头安装借转角度不得大于0.25</w:t>
      </w:r>
      <w:r w:rsidRPr="00544683">
        <w:rPr>
          <w:rFonts w:ascii="宋体" w:hAnsi="宋体"/>
          <w:sz w:val="24"/>
        </w:rPr>
        <w:t>°</w:t>
      </w:r>
      <w:r w:rsidRPr="00544683">
        <w:rPr>
          <w:rFonts w:ascii="宋体" w:hAnsi="宋体" w:hint="eastAsia"/>
          <w:sz w:val="24"/>
        </w:rPr>
        <w:t>。aon</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⑧</w:t>
      </w:r>
      <w:r w:rsidRPr="00544683">
        <w:rPr>
          <w:rFonts w:ascii="宋体" w:hAnsi="宋体"/>
          <w:sz w:val="24"/>
        </w:rPr>
        <w:t xml:space="preserve"> 对超过允许累计借转角度或斜口异形管许用角度或者安装现场均不适合采用借转或斜口管的部位，可以采用弯管配件。配件设计中，组成弯管配件的相邻两个直钢筒的轴线垂直线的最大夹角＜22.5°，弯管配件的轴线转弯半径≥2.5D。用于配件的承插口还应与配件所用钢板板厚相适应，以满足配件整体刚度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sz w:val="24"/>
        </w:rPr>
        <w:t>⑨</w:t>
      </w:r>
      <w:r w:rsidRPr="00544683">
        <w:rPr>
          <w:rFonts w:ascii="宋体" w:hAnsi="宋体"/>
          <w:sz w:val="24"/>
        </w:rPr>
        <w:t>承包人负责设计并提供事故备用合拢管，备用合拢管采用从动环式合拢管，</w:t>
      </w:r>
      <w:r w:rsidRPr="00544683">
        <w:rPr>
          <w:rFonts w:ascii="宋体" w:hAnsi="宋体" w:hint="eastAsia"/>
          <w:sz w:val="24"/>
        </w:rPr>
        <w:t>有效长和单节标准管长度相同。</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sz w:val="24"/>
        </w:rPr>
        <w:t>⑩</w:t>
      </w:r>
      <w:r w:rsidRPr="00544683">
        <w:rPr>
          <w:rFonts w:ascii="宋体" w:hAnsi="宋体"/>
          <w:sz w:val="24"/>
        </w:rPr>
        <w:t xml:space="preserve"> 插口接头试压孔设置在插口型钢两个橡胶槽的中间位置；每个插口环布置两个试压孔，两孔位置成180°对称布置；试压孔采用M8螺栓进行封堵，材质与插口型钢材质相同。</w:t>
      </w:r>
    </w:p>
    <w:p w:rsidR="000705E0" w:rsidRPr="00544683" w:rsidRDefault="005833BD" w:rsidP="00F5538F">
      <w:pPr>
        <w:spacing w:line="360" w:lineRule="auto"/>
        <w:ind w:firstLineChars="200" w:firstLine="480"/>
        <w:rPr>
          <w:rFonts w:ascii="宋体" w:hAnsi="宋体"/>
          <w:sz w:val="24"/>
        </w:rPr>
      </w:pPr>
      <w:r w:rsidRPr="00544683">
        <w:rPr>
          <w:rFonts w:ascii="宋体" w:hAnsi="宋体"/>
          <w:sz w:val="24"/>
        </w:rPr>
        <w:lastRenderedPageBreak/>
        <w:fldChar w:fldCharType="begin"/>
      </w:r>
      <w:r w:rsidR="000705E0" w:rsidRPr="00544683">
        <w:rPr>
          <w:rFonts w:ascii="宋体" w:hAnsi="宋体"/>
          <w:sz w:val="24"/>
        </w:rPr>
        <w:instrText xml:space="preserve"> </w:instrText>
      </w:r>
      <w:r w:rsidR="000705E0" w:rsidRPr="00544683">
        <w:rPr>
          <w:rFonts w:ascii="宋体" w:hAnsi="宋体" w:hint="eastAsia"/>
          <w:sz w:val="24"/>
        </w:rPr>
        <w:instrText>eq \o\ac(○,</w:instrText>
      </w:r>
      <w:r w:rsidR="000705E0" w:rsidRPr="00544683">
        <w:rPr>
          <w:rFonts w:ascii="宋体" w:hAnsi="宋体" w:hint="eastAsia"/>
          <w:position w:val="2"/>
          <w:sz w:val="16"/>
        </w:rPr>
        <w:instrText>11</w:instrText>
      </w:r>
      <w:r w:rsidR="000705E0" w:rsidRPr="00544683">
        <w:rPr>
          <w:rFonts w:ascii="宋体" w:hAnsi="宋体" w:hint="eastAsia"/>
          <w:sz w:val="24"/>
        </w:rPr>
        <w:instrText>)</w:instrText>
      </w:r>
      <w:r w:rsidRPr="00544683">
        <w:rPr>
          <w:rFonts w:ascii="宋体" w:hAnsi="宋体"/>
          <w:sz w:val="24"/>
        </w:rPr>
        <w:fldChar w:fldCharType="end"/>
      </w:r>
      <w:r w:rsidR="000705E0" w:rsidRPr="00544683">
        <w:rPr>
          <w:rFonts w:ascii="宋体" w:hAnsi="宋体"/>
          <w:sz w:val="24"/>
        </w:rPr>
        <w:t>承包人应通过监造人获得安装承包人的工作计划，考虑施工中误差和安装分段，在需要合拢管的地方，承包人应进行必要的现场测量并对其精度负责。管道正常安装用的合拢管和短管长度不应小于1200mm，且合拢管的工地焊缝距接头胶圈位置的最小距离不小于300mm。</w:t>
      </w:r>
    </w:p>
    <w:p w:rsidR="000705E0" w:rsidRPr="00544683" w:rsidRDefault="005833BD" w:rsidP="00F5538F">
      <w:pPr>
        <w:spacing w:line="360" w:lineRule="auto"/>
        <w:ind w:firstLineChars="200" w:firstLine="480"/>
        <w:rPr>
          <w:rFonts w:ascii="宋体" w:hAnsi="宋体"/>
          <w:sz w:val="24"/>
        </w:rPr>
      </w:pPr>
      <w:r w:rsidRPr="00544683">
        <w:rPr>
          <w:rFonts w:ascii="宋体" w:hAnsi="宋体"/>
          <w:sz w:val="24"/>
        </w:rPr>
        <w:fldChar w:fldCharType="begin"/>
      </w:r>
      <w:r w:rsidR="000705E0" w:rsidRPr="00544683">
        <w:rPr>
          <w:rFonts w:ascii="宋体" w:hAnsi="宋体"/>
          <w:sz w:val="24"/>
        </w:rPr>
        <w:instrText xml:space="preserve"> </w:instrText>
      </w:r>
      <w:r w:rsidR="000705E0" w:rsidRPr="00544683">
        <w:rPr>
          <w:rFonts w:ascii="宋体" w:hAnsi="宋体" w:hint="eastAsia"/>
          <w:sz w:val="24"/>
        </w:rPr>
        <w:instrText>eq \o\ac(○,</w:instrText>
      </w:r>
      <w:r w:rsidR="000705E0" w:rsidRPr="00544683">
        <w:rPr>
          <w:rFonts w:ascii="宋体" w:hAnsi="宋体" w:hint="eastAsia"/>
          <w:position w:val="2"/>
          <w:sz w:val="16"/>
        </w:rPr>
        <w:instrText>12</w:instrText>
      </w:r>
      <w:r w:rsidR="000705E0" w:rsidRPr="00544683">
        <w:rPr>
          <w:rFonts w:ascii="宋体" w:hAnsi="宋体" w:hint="eastAsia"/>
          <w:sz w:val="24"/>
        </w:rPr>
        <w:instrText>)</w:instrText>
      </w:r>
      <w:r w:rsidRPr="00544683">
        <w:rPr>
          <w:rFonts w:ascii="宋体" w:hAnsi="宋体"/>
          <w:sz w:val="24"/>
        </w:rPr>
        <w:fldChar w:fldCharType="end"/>
      </w:r>
      <w:r w:rsidR="000705E0" w:rsidRPr="00544683">
        <w:rPr>
          <w:rFonts w:ascii="宋体" w:hAnsi="宋体"/>
          <w:sz w:val="24"/>
        </w:rPr>
        <w:t>标准管和异形管最外层预应力钢丝砂浆净保护层厚度</w:t>
      </w:r>
      <w:r w:rsidR="000705E0" w:rsidRPr="00544683">
        <w:rPr>
          <w:rFonts w:ascii="宋体" w:hAnsi="宋体" w:hint="eastAsia"/>
          <w:sz w:val="24"/>
        </w:rPr>
        <w:t>不小于</w:t>
      </w:r>
      <w:r w:rsidR="000705E0" w:rsidRPr="00544683">
        <w:rPr>
          <w:rFonts w:ascii="宋体" w:hAnsi="宋体"/>
          <w:sz w:val="24"/>
        </w:rPr>
        <w:t>2</w:t>
      </w:r>
      <w:r w:rsidR="000705E0" w:rsidRPr="00544683">
        <w:rPr>
          <w:rFonts w:ascii="宋体" w:hAnsi="宋体" w:hint="eastAsia"/>
          <w:sz w:val="24"/>
        </w:rPr>
        <w:t>0</w:t>
      </w:r>
      <w:r w:rsidR="000705E0" w:rsidRPr="00544683">
        <w:rPr>
          <w:rFonts w:ascii="宋体" w:hAnsi="宋体"/>
          <w:sz w:val="24"/>
        </w:rPr>
        <w:t>mm。无论标准管、异形管或配件及其开孔管，无预应力钢丝部位的内外钢丝网砂浆净保护层厚度</w:t>
      </w:r>
      <w:r w:rsidR="000705E0" w:rsidRPr="00544683">
        <w:rPr>
          <w:rFonts w:ascii="宋体" w:hAnsi="宋体" w:hint="eastAsia"/>
          <w:sz w:val="24"/>
        </w:rPr>
        <w:t>不小于</w:t>
      </w:r>
      <w:r w:rsidR="000705E0" w:rsidRPr="00544683">
        <w:rPr>
          <w:rFonts w:ascii="宋体" w:hAnsi="宋体"/>
          <w:sz w:val="24"/>
        </w:rPr>
        <w:t>25mm。</w:t>
      </w:r>
    </w:p>
    <w:p w:rsidR="000705E0" w:rsidRPr="00544683" w:rsidRDefault="005833BD" w:rsidP="00F5538F">
      <w:pPr>
        <w:spacing w:line="360" w:lineRule="auto"/>
        <w:ind w:firstLineChars="200" w:firstLine="480"/>
        <w:rPr>
          <w:rFonts w:ascii="宋体" w:hAnsi="宋体"/>
          <w:sz w:val="24"/>
        </w:rPr>
      </w:pPr>
      <w:r w:rsidRPr="00544683">
        <w:rPr>
          <w:rFonts w:ascii="宋体" w:hAnsi="宋体"/>
          <w:sz w:val="24"/>
        </w:rPr>
        <w:fldChar w:fldCharType="begin"/>
      </w:r>
      <w:r w:rsidR="000705E0" w:rsidRPr="00544683">
        <w:rPr>
          <w:rFonts w:ascii="宋体" w:hAnsi="宋体"/>
          <w:sz w:val="24"/>
        </w:rPr>
        <w:instrText xml:space="preserve"> </w:instrText>
      </w:r>
      <w:r w:rsidR="000705E0" w:rsidRPr="00544683">
        <w:rPr>
          <w:rFonts w:ascii="宋体" w:hAnsi="宋体" w:hint="eastAsia"/>
          <w:sz w:val="24"/>
        </w:rPr>
        <w:instrText>eq \o\ac(○,</w:instrText>
      </w:r>
      <w:r w:rsidR="000705E0" w:rsidRPr="00544683">
        <w:rPr>
          <w:rFonts w:ascii="宋体" w:hAnsi="宋体" w:hint="eastAsia"/>
          <w:position w:val="2"/>
          <w:sz w:val="16"/>
        </w:rPr>
        <w:instrText>13</w:instrText>
      </w:r>
      <w:r w:rsidR="000705E0" w:rsidRPr="00544683">
        <w:rPr>
          <w:rFonts w:ascii="宋体" w:hAnsi="宋体" w:hint="eastAsia"/>
          <w:sz w:val="24"/>
        </w:rPr>
        <w:instrText>)</w:instrText>
      </w:r>
      <w:r w:rsidRPr="00544683">
        <w:rPr>
          <w:rFonts w:ascii="宋体" w:hAnsi="宋体"/>
          <w:sz w:val="24"/>
        </w:rPr>
        <w:fldChar w:fldCharType="end"/>
      </w:r>
      <w:r w:rsidR="000705E0" w:rsidRPr="00544683">
        <w:rPr>
          <w:rFonts w:ascii="宋体" w:hAnsi="宋体"/>
          <w:sz w:val="24"/>
        </w:rPr>
        <w:t>管芯混凝土设计强度</w:t>
      </w:r>
      <w:r w:rsidR="000705E0" w:rsidRPr="00544683">
        <w:rPr>
          <w:rFonts w:ascii="宋体" w:hAnsi="宋体" w:hint="eastAsia"/>
          <w:sz w:val="24"/>
        </w:rPr>
        <w:t>不小于</w:t>
      </w:r>
      <w:r w:rsidR="000705E0" w:rsidRPr="00544683">
        <w:rPr>
          <w:rFonts w:ascii="宋体" w:hAnsi="宋体"/>
          <w:sz w:val="24"/>
        </w:rPr>
        <w:t>C40</w:t>
      </w:r>
      <w:r w:rsidR="000705E0" w:rsidRPr="00544683">
        <w:rPr>
          <w:rFonts w:ascii="宋体" w:hAnsi="宋体" w:hint="eastAsia"/>
          <w:sz w:val="24"/>
        </w:rPr>
        <w:t>（立方体试块）</w:t>
      </w:r>
      <w:r w:rsidR="000705E0" w:rsidRPr="00544683">
        <w:rPr>
          <w:rFonts w:ascii="宋体" w:hAnsi="宋体"/>
          <w:sz w:val="24"/>
        </w:rPr>
        <w:t>；预应力钢丝保护层砂浆设计</w:t>
      </w:r>
      <w:r w:rsidR="000705E0" w:rsidRPr="00544683">
        <w:rPr>
          <w:rFonts w:ascii="宋体" w:hAnsi="宋体" w:hint="eastAsia"/>
          <w:sz w:val="24"/>
        </w:rPr>
        <w:t>强度</w:t>
      </w:r>
      <w:r w:rsidR="000705E0" w:rsidRPr="00544683">
        <w:rPr>
          <w:rFonts w:ascii="宋体" w:hAnsi="宋体"/>
          <w:sz w:val="24"/>
        </w:rPr>
        <w:t>28天强度</w:t>
      </w:r>
      <w:r w:rsidR="000705E0" w:rsidRPr="00544683">
        <w:rPr>
          <w:rFonts w:ascii="宋体" w:hAnsi="宋体" w:hint="eastAsia"/>
          <w:sz w:val="24"/>
        </w:rPr>
        <w:t>不小于</w:t>
      </w:r>
      <w:r w:rsidR="000705E0" w:rsidRPr="00544683">
        <w:rPr>
          <w:rFonts w:ascii="宋体" w:hAnsi="宋体"/>
          <w:sz w:val="24"/>
        </w:rPr>
        <w:t>45MPa</w:t>
      </w:r>
      <w:r w:rsidR="000705E0" w:rsidRPr="00544683">
        <w:rPr>
          <w:rFonts w:ascii="宋体" w:hAnsi="宋体" w:hint="eastAsia"/>
          <w:sz w:val="24"/>
        </w:rPr>
        <w:t>（试块采用边长为25mm的立方体试块）</w:t>
      </w:r>
      <w:r w:rsidR="000705E0" w:rsidRPr="00544683">
        <w:rPr>
          <w:rFonts w:ascii="宋体" w:hAnsi="宋体"/>
          <w:sz w:val="24"/>
        </w:rPr>
        <w:t>。</w:t>
      </w:r>
      <w:r w:rsidR="000705E0" w:rsidRPr="00544683">
        <w:rPr>
          <w:rFonts w:ascii="宋体" w:hAnsi="宋体" w:hint="eastAsia"/>
          <w:sz w:val="24"/>
        </w:rPr>
        <w:t>砂浆保护层吸水率应满足AWWA C301标准的要求。</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（2）设计规格及</w:t>
      </w:r>
      <w:r w:rsidRPr="00544683">
        <w:rPr>
          <w:rFonts w:ascii="宋体" w:hAnsi="宋体"/>
          <w:b/>
          <w:sz w:val="24"/>
        </w:rPr>
        <w:t>内压</w:t>
      </w:r>
    </w:p>
    <w:p w:rsidR="000705E0" w:rsidRPr="00544683" w:rsidRDefault="000705E0" w:rsidP="00F5538F">
      <w:pPr>
        <w:spacing w:line="360" w:lineRule="auto"/>
        <w:ind w:firstLine="615"/>
        <w:rPr>
          <w:rFonts w:ascii="宋体" w:hAnsi="宋体"/>
          <w:sz w:val="24"/>
        </w:rPr>
      </w:pPr>
      <w:r w:rsidRPr="00544683">
        <w:rPr>
          <w:rFonts w:ascii="宋体" w:hAnsi="宋体" w:hint="eastAsia"/>
          <w:sz w:val="24"/>
        </w:rPr>
        <w:t>管道设计内压在《专用技术合同条款》中约定。</w:t>
      </w:r>
    </w:p>
    <w:p w:rsidR="000705E0" w:rsidRPr="00544683" w:rsidRDefault="000705E0" w:rsidP="00F5538F">
      <w:pPr>
        <w:spacing w:line="360" w:lineRule="auto"/>
        <w:ind w:firstLineChars="249" w:firstLine="600"/>
        <w:rPr>
          <w:rFonts w:ascii="宋体" w:hAnsi="宋体"/>
          <w:b/>
          <w:sz w:val="24"/>
        </w:rPr>
      </w:pPr>
      <w:r w:rsidRPr="00544683">
        <w:rPr>
          <w:rFonts w:ascii="宋体" w:hAnsi="宋体" w:hint="eastAsia"/>
          <w:b/>
          <w:sz w:val="24"/>
        </w:rPr>
        <w:t>（3）</w:t>
      </w:r>
      <w:r w:rsidRPr="00544683">
        <w:rPr>
          <w:rFonts w:ascii="宋体" w:hAnsi="宋体"/>
          <w:b/>
          <w:sz w:val="24"/>
        </w:rPr>
        <w:t>外荷载</w:t>
      </w:r>
    </w:p>
    <w:p w:rsidR="000705E0" w:rsidRPr="00544683" w:rsidRDefault="000705E0" w:rsidP="00F5538F">
      <w:pPr>
        <w:spacing w:line="360" w:lineRule="auto"/>
        <w:ind w:firstLine="615"/>
        <w:rPr>
          <w:rFonts w:ascii="宋体" w:hAnsi="宋体"/>
          <w:sz w:val="24"/>
        </w:rPr>
      </w:pPr>
      <w:r w:rsidRPr="00544683">
        <w:rPr>
          <w:rFonts w:ascii="宋体" w:hAnsi="宋体" w:hint="eastAsia"/>
          <w:sz w:val="24"/>
        </w:rPr>
        <w:t>外荷载条件在《专用技术合同条款》中约定。</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（4）</w:t>
      </w:r>
      <w:r w:rsidRPr="00544683">
        <w:rPr>
          <w:rFonts w:ascii="宋体" w:hAnsi="宋体"/>
          <w:b/>
          <w:sz w:val="24"/>
        </w:rPr>
        <w:t>环境设计参数</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① </w:t>
      </w:r>
      <w:r w:rsidRPr="00544683">
        <w:rPr>
          <w:rFonts w:ascii="宋体" w:hAnsi="宋体"/>
          <w:sz w:val="24"/>
        </w:rPr>
        <w:t>输送介质</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水库原水</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② 压水试验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除安装过程中的接头压水试验外，管道全部安装贯通且完成覆土回填后，分段进行打压试验。试验压力为工作压力的1.5倍。</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③ </w:t>
      </w:r>
      <w:r w:rsidRPr="00544683">
        <w:rPr>
          <w:rFonts w:ascii="宋体" w:hAnsi="宋体"/>
          <w:sz w:val="24"/>
        </w:rPr>
        <w:t>管道外置时间</w:t>
      </w:r>
    </w:p>
    <w:p w:rsidR="000705E0" w:rsidRPr="00544683" w:rsidRDefault="000705E0" w:rsidP="00F5538F">
      <w:pPr>
        <w:spacing w:line="360" w:lineRule="auto"/>
        <w:ind w:firstLine="570"/>
        <w:rPr>
          <w:rFonts w:ascii="宋体" w:hAnsi="宋体"/>
          <w:sz w:val="24"/>
        </w:rPr>
      </w:pPr>
      <w:r w:rsidRPr="00544683">
        <w:rPr>
          <w:rFonts w:ascii="宋体" w:hAnsi="宋体"/>
          <w:sz w:val="24"/>
        </w:rPr>
        <w:t>设计PCCP管时，应按管道置于室外的时间不多于270天考虑。</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④ </w:t>
      </w:r>
      <w:r w:rsidRPr="00544683">
        <w:rPr>
          <w:rFonts w:ascii="宋体" w:hAnsi="宋体"/>
          <w:sz w:val="24"/>
        </w:rPr>
        <w:t>气候条件和相对湿度</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当地气候条件可由最新的气象资料取得。承包人也可以参考招标文件的相关章节。</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⑤</w:t>
      </w:r>
      <w:r w:rsidRPr="00544683">
        <w:rPr>
          <w:rFonts w:ascii="宋体" w:hAnsi="宋体"/>
          <w:sz w:val="24"/>
        </w:rPr>
        <w:t xml:space="preserve"> 侵蚀性环境</w:t>
      </w:r>
    </w:p>
    <w:p w:rsidR="000705E0" w:rsidRPr="00544683" w:rsidRDefault="000705E0" w:rsidP="00F5538F">
      <w:pPr>
        <w:spacing w:line="360" w:lineRule="auto"/>
        <w:ind w:firstLine="560"/>
        <w:rPr>
          <w:rFonts w:ascii="宋体" w:hAnsi="宋体"/>
          <w:sz w:val="24"/>
        </w:rPr>
      </w:pPr>
      <w:r w:rsidRPr="00544683">
        <w:rPr>
          <w:rFonts w:ascii="宋体" w:hAnsi="宋体"/>
          <w:sz w:val="24"/>
        </w:rPr>
        <w:t>承包人通过对侵蚀性环境的调查及试验分析，</w:t>
      </w:r>
      <w:r w:rsidRPr="00544683">
        <w:rPr>
          <w:rFonts w:ascii="宋体" w:hAnsi="宋体" w:hint="eastAsia"/>
          <w:sz w:val="24"/>
        </w:rPr>
        <w:t>选择</w:t>
      </w:r>
      <w:r w:rsidRPr="00544683">
        <w:rPr>
          <w:rFonts w:ascii="宋体" w:hAnsi="宋体"/>
          <w:sz w:val="24"/>
        </w:rPr>
        <w:t>管道沿线需要采取防腐措施。承包人建议的PCCP管道外壁防腐措施系《钢结构、管道涂装技术规程》（YB/T9256）中的复合无溶剂环氧煤沥青涂层防腐结构。钢制承插口采用环氧</w:t>
      </w:r>
      <w:r w:rsidRPr="00544683">
        <w:rPr>
          <w:rFonts w:ascii="宋体" w:hAnsi="宋体" w:hint="eastAsia"/>
          <w:sz w:val="24"/>
        </w:rPr>
        <w:t>饮水舱漆</w:t>
      </w:r>
      <w:r w:rsidRPr="00544683">
        <w:rPr>
          <w:rFonts w:ascii="宋体" w:hAnsi="宋体"/>
          <w:sz w:val="24"/>
        </w:rPr>
        <w:t>防腐层。承包人需按照YB/T9256《钢结构、管道涂装技术规程》等规范，按照管道防腐设计要求进行PCCP管道外防腐层制作</w:t>
      </w:r>
      <w:r w:rsidRPr="00544683">
        <w:rPr>
          <w:rFonts w:ascii="宋体" w:hAnsi="宋体" w:hint="eastAsia"/>
          <w:sz w:val="24"/>
        </w:rPr>
        <w:t>，</w:t>
      </w:r>
      <w:r w:rsidRPr="00544683">
        <w:rPr>
          <w:rFonts w:ascii="宋体" w:hAnsi="宋体"/>
          <w:sz w:val="24"/>
        </w:rPr>
        <w:t>并将外防腐层制作方案报监造人审查批准</w:t>
      </w:r>
      <w:r w:rsidRPr="00544683">
        <w:rPr>
          <w:rFonts w:ascii="宋体" w:hAnsi="宋体" w:hint="eastAsia"/>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⑥ 地震烈度</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lastRenderedPageBreak/>
        <w:t>本合同管道设计抗震设防烈度在《专用技术合同条款》中约定。</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⑦ 使用年限</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承包人提供的产品正常使用年限不小于50年(包括橡胶密封圈、防腐涂层的使用寿命）。</w:t>
      </w:r>
    </w:p>
    <w:p w:rsidR="000705E0" w:rsidRPr="00544683" w:rsidRDefault="000705E0" w:rsidP="00F5538F">
      <w:pPr>
        <w:spacing w:line="360" w:lineRule="auto"/>
        <w:rPr>
          <w:sz w:val="24"/>
        </w:rPr>
      </w:pPr>
      <w:bookmarkStart w:id="203" w:name="_Toc289163570"/>
      <w:r w:rsidRPr="00544683">
        <w:rPr>
          <w:rFonts w:hint="eastAsia"/>
          <w:sz w:val="24"/>
        </w:rPr>
        <w:t>2.4.1.5</w:t>
      </w:r>
      <w:r w:rsidRPr="00544683">
        <w:rPr>
          <w:sz w:val="24"/>
        </w:rPr>
        <w:t xml:space="preserve"> </w:t>
      </w:r>
      <w:r w:rsidRPr="00544683">
        <w:rPr>
          <w:sz w:val="24"/>
        </w:rPr>
        <w:t>配件及异形管</w:t>
      </w:r>
      <w:bookmarkEnd w:id="203"/>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（1）</w:t>
      </w:r>
      <w:r w:rsidRPr="00544683">
        <w:rPr>
          <w:rFonts w:ascii="宋体" w:hAnsi="宋体"/>
          <w:sz w:val="24"/>
        </w:rPr>
        <w:t>承包人根据配管图提供异型管和配件</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（2）</w:t>
      </w:r>
      <w:r w:rsidRPr="00544683">
        <w:rPr>
          <w:rFonts w:ascii="宋体" w:hAnsi="宋体"/>
          <w:sz w:val="24"/>
        </w:rPr>
        <w:t>异型管和配件</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异形管和配件应按详细配管图纸的管径、偏转角、工作压力、外荷载及数量提供。</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（3）</w:t>
      </w:r>
      <w:r w:rsidRPr="00544683">
        <w:rPr>
          <w:rFonts w:ascii="宋体" w:hAnsi="宋体"/>
          <w:sz w:val="24"/>
        </w:rPr>
        <w:t>配件及异型管接头</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配件及异形管应采用双胶圈的承插口接头。焊接承插口接头应满足ANSI/AWWA C301及AWWA M9规定的管道设计要求。在使用焊接接头的位置，钢筒、接头及接头焊接应能承受通过接头传递的纵向力。</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（4）</w:t>
      </w:r>
      <w:r w:rsidRPr="00544683">
        <w:rPr>
          <w:rFonts w:ascii="宋体" w:hAnsi="宋体"/>
          <w:sz w:val="24"/>
        </w:rPr>
        <w:t>合拢管及短管</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承包人应提供管线的合拢管和短管。承包人应通过监造人获得安装承包人的工作计划，考虑施工中误差和安装分段。在需要合拢管的地方，承包人应进行必要的现场测量并对其精度负责。除非图纸上指明或经监造人特别批准，合拢管和短管长度不应小于1800mm。</w:t>
      </w:r>
    </w:p>
    <w:p w:rsidR="000705E0" w:rsidRPr="00544683" w:rsidRDefault="000705E0" w:rsidP="00F5538F">
      <w:pPr>
        <w:spacing w:line="360" w:lineRule="auto"/>
        <w:rPr>
          <w:sz w:val="24"/>
        </w:rPr>
      </w:pPr>
      <w:bookmarkStart w:id="204" w:name="_Toc289163571"/>
      <w:r w:rsidRPr="00544683">
        <w:rPr>
          <w:rFonts w:hint="eastAsia"/>
          <w:sz w:val="24"/>
        </w:rPr>
        <w:t>2.4.1.6</w:t>
      </w:r>
      <w:r w:rsidRPr="00544683">
        <w:rPr>
          <w:sz w:val="24"/>
        </w:rPr>
        <w:t xml:space="preserve"> </w:t>
      </w:r>
      <w:r w:rsidRPr="00544683">
        <w:rPr>
          <w:sz w:val="24"/>
        </w:rPr>
        <w:t>钢管、配件的设计条件</w:t>
      </w:r>
      <w:bookmarkEnd w:id="204"/>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钢管及配件设计按AWWA M11要求及下列条件进行设计。</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(1) 设计工作压力下的材料应力不超过最小屈服强度的50%，对砂浆衬砌管道，最大应力为103MPa。</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(2) 水压试验压力下的材料应力不超过最小屈服强度75%，对砂浆衬砌管道，最大应力为155MPa。</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(3) 最大水击压力下的材料应力不超过最小屈服强度75%，对砂浆衬砌管道，最大应力为155MPa。</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(4) 回填料容重20KN/m</w:t>
      </w:r>
      <w:r w:rsidRPr="00544683">
        <w:rPr>
          <w:rFonts w:ascii="宋体" w:hAnsi="宋体"/>
          <w:sz w:val="24"/>
          <w:vertAlign w:val="superscript"/>
        </w:rPr>
        <w:t>3</w:t>
      </w:r>
      <w:r w:rsidRPr="00544683">
        <w:rPr>
          <w:rFonts w:ascii="宋体" w:hAnsi="宋体"/>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(5) 挠度滞后系数（D1）=1.0。</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(6) 地基常数(k)=0.1。</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(7) 饱和土：hW=h=管道顶部覆盖层深度。</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(8) 给定直径的最大挠度。</w:t>
      </w:r>
    </w:p>
    <w:p w:rsidR="000705E0" w:rsidRPr="00544683" w:rsidRDefault="005833BD" w:rsidP="00F5538F">
      <w:pPr>
        <w:spacing w:line="360" w:lineRule="auto"/>
        <w:ind w:firstLineChars="200" w:firstLine="480"/>
        <w:rPr>
          <w:rFonts w:ascii="宋体" w:hAnsi="宋体"/>
          <w:sz w:val="24"/>
        </w:rPr>
      </w:pPr>
      <w:r w:rsidRPr="00544683">
        <w:rPr>
          <w:rFonts w:ascii="宋体" w:hAnsi="宋体"/>
          <w:sz w:val="24"/>
        </w:rPr>
        <w:fldChar w:fldCharType="begin"/>
      </w:r>
      <w:r w:rsidR="000705E0" w:rsidRPr="00544683">
        <w:rPr>
          <w:rFonts w:ascii="宋体" w:hAnsi="宋体"/>
          <w:sz w:val="24"/>
        </w:rPr>
        <w:instrText xml:space="preserve"> = 1 \* GB3 </w:instrText>
      </w:r>
      <w:r w:rsidRPr="00544683">
        <w:rPr>
          <w:rFonts w:ascii="宋体" w:hAnsi="宋体"/>
          <w:sz w:val="24"/>
        </w:rPr>
        <w:fldChar w:fldCharType="separate"/>
      </w:r>
      <w:r w:rsidR="000705E0" w:rsidRPr="00544683">
        <w:rPr>
          <w:rFonts w:ascii="宋体" w:hAnsi="宋体"/>
          <w:sz w:val="24"/>
        </w:rPr>
        <w:t>①</w:t>
      </w:r>
      <w:r w:rsidRPr="00544683">
        <w:rPr>
          <w:rFonts w:ascii="宋体" w:hAnsi="宋体"/>
          <w:sz w:val="24"/>
        </w:rPr>
        <w:fldChar w:fldCharType="end"/>
      </w:r>
      <w:r w:rsidR="000705E0" w:rsidRPr="00544683">
        <w:rPr>
          <w:rFonts w:ascii="宋体" w:hAnsi="宋体"/>
          <w:sz w:val="24"/>
        </w:rPr>
        <w:t xml:space="preserve"> 砂浆衬砌为2%。</w:t>
      </w:r>
    </w:p>
    <w:p w:rsidR="000705E0" w:rsidRPr="00544683" w:rsidRDefault="005833BD" w:rsidP="00F5538F">
      <w:pPr>
        <w:spacing w:line="360" w:lineRule="auto"/>
        <w:ind w:firstLineChars="200" w:firstLine="480"/>
        <w:rPr>
          <w:rFonts w:ascii="宋体" w:hAnsi="宋体"/>
          <w:sz w:val="24"/>
        </w:rPr>
      </w:pPr>
      <w:r w:rsidRPr="00544683">
        <w:rPr>
          <w:rFonts w:ascii="宋体" w:hAnsi="宋体"/>
          <w:sz w:val="24"/>
        </w:rPr>
        <w:lastRenderedPageBreak/>
        <w:fldChar w:fldCharType="begin"/>
      </w:r>
      <w:r w:rsidR="000705E0" w:rsidRPr="00544683">
        <w:rPr>
          <w:rFonts w:ascii="宋体" w:hAnsi="宋体"/>
          <w:sz w:val="24"/>
        </w:rPr>
        <w:instrText xml:space="preserve"> = 2 \* GB3 </w:instrText>
      </w:r>
      <w:r w:rsidRPr="00544683">
        <w:rPr>
          <w:rFonts w:ascii="宋体" w:hAnsi="宋体"/>
          <w:sz w:val="24"/>
        </w:rPr>
        <w:fldChar w:fldCharType="separate"/>
      </w:r>
      <w:r w:rsidR="000705E0" w:rsidRPr="00544683">
        <w:rPr>
          <w:rFonts w:ascii="宋体" w:hAnsi="宋体"/>
          <w:sz w:val="24"/>
        </w:rPr>
        <w:t>②</w:t>
      </w:r>
      <w:r w:rsidRPr="00544683">
        <w:rPr>
          <w:rFonts w:ascii="宋体" w:hAnsi="宋体"/>
          <w:sz w:val="24"/>
        </w:rPr>
        <w:fldChar w:fldCharType="end"/>
      </w:r>
      <w:r w:rsidR="000705E0" w:rsidRPr="00544683">
        <w:rPr>
          <w:rFonts w:ascii="宋体" w:hAnsi="宋体"/>
          <w:sz w:val="24"/>
        </w:rPr>
        <w:t xml:space="preserve"> 柔性涂层为3%。</w:t>
      </w:r>
    </w:p>
    <w:p w:rsidR="000705E0" w:rsidRPr="00544683" w:rsidRDefault="000705E0" w:rsidP="00F5538F">
      <w:pPr>
        <w:spacing w:line="360" w:lineRule="auto"/>
        <w:rPr>
          <w:sz w:val="24"/>
        </w:rPr>
      </w:pPr>
      <w:bookmarkStart w:id="205" w:name="_Toc289163572"/>
      <w:r w:rsidRPr="00544683">
        <w:rPr>
          <w:rFonts w:hint="eastAsia"/>
          <w:sz w:val="24"/>
        </w:rPr>
        <w:t>2.4.1.7</w:t>
      </w:r>
      <w:r w:rsidRPr="00544683">
        <w:rPr>
          <w:sz w:val="24"/>
        </w:rPr>
        <w:t xml:space="preserve"> </w:t>
      </w:r>
      <w:r w:rsidRPr="00544683">
        <w:rPr>
          <w:sz w:val="24"/>
        </w:rPr>
        <w:t>接头</w:t>
      </w:r>
      <w:bookmarkEnd w:id="205"/>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（1）</w:t>
      </w:r>
      <w:r w:rsidRPr="00544683">
        <w:rPr>
          <w:rFonts w:ascii="宋体" w:hAnsi="宋体"/>
          <w:sz w:val="24"/>
        </w:rPr>
        <w:t>接头</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除图纸要求阀与配件或异型管连接采用法兰接头外，其它应采用满足ANSI/AWWA  C30l标准的带双橡胶垫圈的承插口接头。</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（2）</w:t>
      </w:r>
      <w:r w:rsidRPr="00544683">
        <w:rPr>
          <w:rFonts w:ascii="宋体" w:hAnsi="宋体"/>
          <w:sz w:val="24"/>
        </w:rPr>
        <w:t>接头的使用</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管道转弯点可采用弯头</w:t>
      </w:r>
      <w:r w:rsidRPr="00544683">
        <w:rPr>
          <w:rFonts w:ascii="宋体" w:hAnsi="宋体" w:hint="eastAsia"/>
          <w:sz w:val="24"/>
        </w:rPr>
        <w:t>（转角大于3°）</w:t>
      </w:r>
      <w:r w:rsidRPr="00544683">
        <w:rPr>
          <w:rFonts w:ascii="宋体" w:hAnsi="宋体"/>
          <w:sz w:val="24"/>
        </w:rPr>
        <w:t>或借用管道接口转角</w:t>
      </w:r>
      <w:r w:rsidRPr="00544683">
        <w:rPr>
          <w:rFonts w:ascii="宋体" w:hAnsi="宋体" w:hint="eastAsia"/>
          <w:sz w:val="24"/>
        </w:rPr>
        <w:t>（转角小于3°），包括水平转弯和竖向转弯</w:t>
      </w:r>
      <w:r w:rsidRPr="00544683">
        <w:rPr>
          <w:rFonts w:ascii="宋体" w:hAnsi="宋体"/>
          <w:sz w:val="24"/>
        </w:rPr>
        <w:t>。</w:t>
      </w:r>
      <w:r w:rsidRPr="00544683">
        <w:rPr>
          <w:rFonts w:ascii="宋体" w:hAnsi="宋体" w:hint="eastAsia"/>
          <w:sz w:val="24"/>
        </w:rPr>
        <w:t>每个接头借转角不得大于0.25°。</w:t>
      </w:r>
    </w:p>
    <w:p w:rsidR="000705E0" w:rsidRPr="00544683" w:rsidRDefault="000705E0" w:rsidP="00F5538F">
      <w:pPr>
        <w:spacing w:line="360" w:lineRule="auto"/>
        <w:rPr>
          <w:sz w:val="24"/>
        </w:rPr>
      </w:pPr>
      <w:bookmarkStart w:id="206" w:name="_Toc289163573"/>
      <w:r w:rsidRPr="00544683">
        <w:rPr>
          <w:rFonts w:hint="eastAsia"/>
          <w:sz w:val="24"/>
        </w:rPr>
        <w:t>2.4.1.8</w:t>
      </w:r>
      <w:r w:rsidRPr="00544683">
        <w:rPr>
          <w:sz w:val="24"/>
        </w:rPr>
        <w:t xml:space="preserve"> </w:t>
      </w:r>
      <w:r w:rsidRPr="00544683">
        <w:rPr>
          <w:sz w:val="24"/>
        </w:rPr>
        <w:t>钢筒应力控制</w:t>
      </w:r>
      <w:bookmarkEnd w:id="206"/>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在管道承受纵向力的位置，应增加钢筒纵向面积（指钢筒厚度），以防止工作压力下钢筒应力超过其最小屈服极限的40%；或在最大水击压力下，钢筒应力超过其最小屈服极限的67%。同时不超过钢筒材料的许可应力。</w:t>
      </w:r>
    </w:p>
    <w:p w:rsidR="000705E0" w:rsidRPr="00544683" w:rsidRDefault="000705E0" w:rsidP="00F5538F">
      <w:pPr>
        <w:spacing w:line="360" w:lineRule="auto"/>
        <w:rPr>
          <w:sz w:val="24"/>
        </w:rPr>
      </w:pPr>
      <w:bookmarkStart w:id="207" w:name="_Toc289163574"/>
      <w:r w:rsidRPr="00544683">
        <w:rPr>
          <w:rFonts w:hint="eastAsia"/>
          <w:sz w:val="24"/>
        </w:rPr>
        <w:t>2.4.1.9</w:t>
      </w:r>
      <w:r w:rsidRPr="00544683">
        <w:rPr>
          <w:sz w:val="24"/>
        </w:rPr>
        <w:t xml:space="preserve"> </w:t>
      </w:r>
      <w:r w:rsidRPr="00544683">
        <w:rPr>
          <w:rFonts w:hint="eastAsia"/>
          <w:sz w:val="24"/>
        </w:rPr>
        <w:t>设计能力证明</w:t>
      </w:r>
      <w:bookmarkEnd w:id="207"/>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设计能力的证明在《专用技术合同条款》中约定。</w:t>
      </w:r>
    </w:p>
    <w:p w:rsidR="000705E0" w:rsidRPr="00544683" w:rsidRDefault="000705E0" w:rsidP="00F5538F">
      <w:pPr>
        <w:spacing w:line="360" w:lineRule="auto"/>
        <w:rPr>
          <w:rFonts w:ascii="宋体" w:hAnsi="宋体"/>
          <w:b/>
          <w:sz w:val="24"/>
        </w:rPr>
      </w:pPr>
      <w:bookmarkStart w:id="208" w:name="_Toc289163575"/>
      <w:bookmarkStart w:id="209" w:name="_Toc334648473"/>
      <w:bookmarkStart w:id="210" w:name="_Toc362373521"/>
      <w:r w:rsidRPr="00544683">
        <w:rPr>
          <w:rFonts w:ascii="宋体" w:hAnsi="宋体" w:hint="eastAsia"/>
          <w:b/>
          <w:sz w:val="24"/>
        </w:rPr>
        <w:t>2.4.2 PCCP管（标准管、异型管）的制造</w:t>
      </w:r>
      <w:bookmarkEnd w:id="208"/>
      <w:bookmarkEnd w:id="209"/>
      <w:bookmarkEnd w:id="210"/>
    </w:p>
    <w:p w:rsidR="000705E0" w:rsidRPr="00544683" w:rsidRDefault="000705E0" w:rsidP="00F5538F">
      <w:pPr>
        <w:spacing w:line="360" w:lineRule="auto"/>
        <w:rPr>
          <w:sz w:val="24"/>
        </w:rPr>
      </w:pPr>
      <w:r w:rsidRPr="00544683">
        <w:rPr>
          <w:rFonts w:hint="eastAsia"/>
          <w:sz w:val="24"/>
        </w:rPr>
        <w:t>2.4.2.1</w:t>
      </w:r>
      <w:r w:rsidRPr="00544683">
        <w:rPr>
          <w:sz w:val="24"/>
        </w:rPr>
        <w:t xml:space="preserve"> </w:t>
      </w:r>
      <w:r w:rsidRPr="00544683">
        <w:rPr>
          <w:rFonts w:hint="eastAsia"/>
          <w:sz w:val="24"/>
        </w:rPr>
        <w:t>一般规定</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 (1）</w:t>
      </w:r>
      <w:r w:rsidRPr="00544683">
        <w:rPr>
          <w:rFonts w:ascii="宋体" w:hAnsi="宋体"/>
          <w:sz w:val="24"/>
        </w:rPr>
        <w:t>承包人制作的PCCP标准管应满足工程设计条件、技术规范及发包人的要求。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2）采用限制性接头满足止推要求的管段，须采用铠装等接头时，承包人应提供所有必须的零配件。</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3）当管道设有开孔时，承包人应配置经监造人批准的钢制法兰接口。</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4）法兰、盲法兰螺栓、人孔盖等不作钢丝网水泥砂浆衬砌的内外表面均应</w:t>
      </w:r>
      <w:r w:rsidRPr="00544683">
        <w:rPr>
          <w:rFonts w:ascii="宋体" w:hAnsi="宋体" w:hint="eastAsia"/>
          <w:sz w:val="24"/>
        </w:rPr>
        <w:t>按照本合同进行</w:t>
      </w:r>
      <w:r w:rsidRPr="00544683">
        <w:rPr>
          <w:rFonts w:ascii="宋体" w:hAnsi="宋体"/>
          <w:sz w:val="24"/>
        </w:rPr>
        <w:t>防腐</w:t>
      </w:r>
      <w:r w:rsidRPr="00544683">
        <w:rPr>
          <w:rFonts w:ascii="宋体" w:hAnsi="宋体" w:hint="eastAsia"/>
          <w:sz w:val="24"/>
        </w:rPr>
        <w:t>处理</w:t>
      </w:r>
      <w:r w:rsidRPr="00544683">
        <w:rPr>
          <w:rFonts w:ascii="宋体" w:hAnsi="宋体"/>
          <w:sz w:val="24"/>
        </w:rPr>
        <w:t>。指定防腐区段的管道外表面，应按工程设计单位确定的防腐蚀措施进行防腐涂装。</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5）焊工或焊机操作人员必须持有国家或行业部门颁发的与其焊接类型相符合的有效焊接操作资格证</w:t>
      </w:r>
      <w:r w:rsidRPr="00544683">
        <w:rPr>
          <w:rFonts w:ascii="宋体" w:hAnsi="宋体" w:hint="eastAsia"/>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(6</w:t>
      </w:r>
      <w:r w:rsidRPr="00544683">
        <w:rPr>
          <w:rFonts w:ascii="宋体" w:hAnsi="宋体"/>
          <w:sz w:val="24"/>
        </w:rPr>
        <w:t>)各工序生产过程必须建立工序质量记录制度，并对所有检验指标、操作人、检验人进行详细记录。</w:t>
      </w:r>
    </w:p>
    <w:p w:rsidR="000705E0" w:rsidRPr="00544683" w:rsidRDefault="000705E0" w:rsidP="00F5538F">
      <w:pPr>
        <w:spacing w:line="360" w:lineRule="auto"/>
        <w:rPr>
          <w:sz w:val="24"/>
        </w:rPr>
      </w:pPr>
      <w:bookmarkStart w:id="211" w:name="_Toc289163576"/>
      <w:r w:rsidRPr="00544683">
        <w:rPr>
          <w:rFonts w:hint="eastAsia"/>
          <w:sz w:val="24"/>
        </w:rPr>
        <w:t>2.4.2.2</w:t>
      </w:r>
      <w:r w:rsidRPr="00544683">
        <w:rPr>
          <w:sz w:val="24"/>
        </w:rPr>
        <w:t xml:space="preserve"> </w:t>
      </w:r>
      <w:r w:rsidRPr="00544683">
        <w:rPr>
          <w:sz w:val="24"/>
        </w:rPr>
        <w:t>提交</w:t>
      </w:r>
      <w:bookmarkEnd w:id="211"/>
    </w:p>
    <w:p w:rsidR="000705E0" w:rsidRPr="00544683" w:rsidRDefault="000705E0" w:rsidP="00F5538F">
      <w:pPr>
        <w:spacing w:line="360" w:lineRule="auto"/>
        <w:ind w:firstLineChars="100" w:firstLine="240"/>
        <w:rPr>
          <w:rFonts w:ascii="宋体" w:hAnsi="宋体"/>
          <w:b/>
          <w:sz w:val="24"/>
        </w:rPr>
      </w:pPr>
      <w:r w:rsidRPr="00544683">
        <w:rPr>
          <w:rFonts w:ascii="宋体" w:hAnsi="宋体" w:hint="eastAsia"/>
          <w:sz w:val="24"/>
        </w:rPr>
        <w:t>（1）</w:t>
      </w:r>
      <w:r w:rsidRPr="00544683">
        <w:rPr>
          <w:rFonts w:ascii="宋体" w:hAnsi="宋体"/>
          <w:b/>
          <w:sz w:val="24"/>
        </w:rPr>
        <w:t>工艺流程</w:t>
      </w:r>
    </w:p>
    <w:p w:rsidR="000705E0" w:rsidRPr="00544683" w:rsidRDefault="000705E0" w:rsidP="00F5538F">
      <w:pPr>
        <w:spacing w:line="360" w:lineRule="auto"/>
        <w:ind w:firstLine="570"/>
        <w:rPr>
          <w:rFonts w:ascii="宋体" w:hAnsi="宋体"/>
          <w:sz w:val="24"/>
        </w:rPr>
      </w:pPr>
      <w:r w:rsidRPr="00544683">
        <w:rPr>
          <w:rFonts w:ascii="宋体" w:hAnsi="宋体"/>
          <w:sz w:val="24"/>
        </w:rPr>
        <w:t>承包人应准备并向监造人提交将要提供给本工程的所有PCCP、异形管</w:t>
      </w:r>
      <w:r w:rsidRPr="00544683">
        <w:rPr>
          <w:rFonts w:ascii="宋体" w:hAnsi="宋体" w:hint="eastAsia"/>
          <w:sz w:val="24"/>
        </w:rPr>
        <w:t>、</w:t>
      </w:r>
      <w:r w:rsidRPr="00544683">
        <w:rPr>
          <w:rFonts w:ascii="宋体" w:hAnsi="宋体"/>
          <w:sz w:val="24"/>
        </w:rPr>
        <w:t>配件</w:t>
      </w:r>
      <w:r w:rsidRPr="00544683">
        <w:rPr>
          <w:rFonts w:ascii="宋体" w:hAnsi="宋体" w:hint="eastAsia"/>
          <w:sz w:val="24"/>
        </w:rPr>
        <w:t>和钢管</w:t>
      </w:r>
      <w:r w:rsidRPr="00544683">
        <w:rPr>
          <w:rFonts w:ascii="宋体" w:hAnsi="宋体"/>
          <w:sz w:val="24"/>
        </w:rPr>
        <w:lastRenderedPageBreak/>
        <w:t>制造的工艺流程图及工序作业指导书等。</w:t>
      </w:r>
    </w:p>
    <w:p w:rsidR="000705E0" w:rsidRPr="00544683" w:rsidRDefault="000705E0" w:rsidP="00F5538F">
      <w:pPr>
        <w:spacing w:line="360" w:lineRule="auto"/>
        <w:ind w:firstLineChars="50" w:firstLine="120"/>
        <w:rPr>
          <w:rFonts w:ascii="宋体" w:hAnsi="宋体"/>
          <w:sz w:val="24"/>
        </w:rPr>
      </w:pPr>
      <w:r w:rsidRPr="00544683">
        <w:rPr>
          <w:rFonts w:ascii="宋体" w:hAnsi="宋体" w:hint="eastAsia"/>
          <w:sz w:val="24"/>
        </w:rPr>
        <w:t>（2）</w:t>
      </w:r>
      <w:r w:rsidRPr="00544683">
        <w:rPr>
          <w:rFonts w:ascii="宋体" w:hAnsi="宋体"/>
          <w:b/>
          <w:sz w:val="24"/>
        </w:rPr>
        <w:t>生产计划</w:t>
      </w:r>
    </w:p>
    <w:p w:rsidR="000705E0" w:rsidRPr="00544683" w:rsidRDefault="000705E0" w:rsidP="00F5538F">
      <w:pPr>
        <w:spacing w:line="360" w:lineRule="auto"/>
        <w:ind w:firstLine="570"/>
        <w:rPr>
          <w:rFonts w:ascii="宋体" w:hAnsi="宋体"/>
          <w:sz w:val="24"/>
        </w:rPr>
      </w:pPr>
      <w:r w:rsidRPr="00544683">
        <w:rPr>
          <w:rFonts w:ascii="宋体" w:hAnsi="宋体"/>
          <w:sz w:val="24"/>
        </w:rPr>
        <w:t>承包人应按经监造人批准的详细配管图，按监造人提供的管线铺设进度计划，编制详细的生产及供应计划，并在管道投入生产前</w:t>
      </w:r>
      <w:r w:rsidRPr="00544683">
        <w:rPr>
          <w:rFonts w:ascii="宋体" w:hAnsi="宋体" w:hint="eastAsia"/>
          <w:sz w:val="24"/>
        </w:rPr>
        <w:t>的</w:t>
      </w:r>
      <w:r w:rsidRPr="00544683">
        <w:rPr>
          <w:rFonts w:ascii="宋体" w:hAnsi="宋体"/>
          <w:sz w:val="24"/>
        </w:rPr>
        <w:t>7天</w:t>
      </w:r>
      <w:r w:rsidRPr="00544683">
        <w:rPr>
          <w:rFonts w:ascii="宋体" w:hAnsi="宋体" w:hint="eastAsia"/>
          <w:sz w:val="24"/>
        </w:rPr>
        <w:t>前</w:t>
      </w:r>
      <w:r w:rsidRPr="00544683">
        <w:rPr>
          <w:rFonts w:ascii="宋体" w:hAnsi="宋体"/>
          <w:sz w:val="24"/>
        </w:rPr>
        <w:t>提交监造人审核。</w:t>
      </w:r>
    </w:p>
    <w:p w:rsidR="000705E0" w:rsidRPr="00544683" w:rsidRDefault="000705E0" w:rsidP="00F5538F">
      <w:pPr>
        <w:spacing w:line="360" w:lineRule="auto"/>
        <w:rPr>
          <w:rFonts w:ascii="宋体" w:hAnsi="宋体"/>
          <w:sz w:val="24"/>
        </w:rPr>
      </w:pPr>
      <w:r w:rsidRPr="00544683">
        <w:rPr>
          <w:rFonts w:ascii="宋体" w:hAnsi="宋体"/>
          <w:sz w:val="24"/>
        </w:rPr>
        <w:t xml:space="preserve">    承包人应及时提供或根据监造人的要求提供管道生产过程的更新计划（资料）以保证管道生产能顺利进行。</w:t>
      </w:r>
    </w:p>
    <w:p w:rsidR="000705E0" w:rsidRPr="00544683" w:rsidRDefault="000705E0" w:rsidP="00F5538F">
      <w:pPr>
        <w:spacing w:line="360" w:lineRule="auto"/>
        <w:ind w:firstLineChars="100" w:firstLine="240"/>
        <w:rPr>
          <w:rFonts w:ascii="宋体" w:hAnsi="宋体"/>
          <w:sz w:val="24"/>
        </w:rPr>
      </w:pPr>
      <w:r w:rsidRPr="00544683">
        <w:rPr>
          <w:rFonts w:ascii="宋体" w:hAnsi="宋体" w:hint="eastAsia"/>
          <w:sz w:val="24"/>
        </w:rPr>
        <w:t>（3）</w:t>
      </w:r>
      <w:r w:rsidRPr="00544683">
        <w:rPr>
          <w:rFonts w:ascii="宋体" w:hAnsi="宋体"/>
          <w:b/>
          <w:sz w:val="24"/>
        </w:rPr>
        <w:t>生产记录</w:t>
      </w:r>
    </w:p>
    <w:p w:rsidR="000705E0" w:rsidRPr="00544683" w:rsidRDefault="000705E0" w:rsidP="00F5538F">
      <w:pPr>
        <w:spacing w:line="360" w:lineRule="auto"/>
        <w:ind w:firstLine="570"/>
        <w:rPr>
          <w:rFonts w:ascii="宋体" w:hAnsi="宋体"/>
          <w:sz w:val="24"/>
        </w:rPr>
      </w:pPr>
      <w:r w:rsidRPr="00544683">
        <w:rPr>
          <w:rFonts w:ascii="宋体" w:hAnsi="宋体"/>
          <w:sz w:val="24"/>
        </w:rPr>
        <w:t>在本合同项下每个月的PCCP标准管、异形管及配件制造完成之后的14天内，承包人须向监造人提交以下生产记录。</w:t>
      </w:r>
    </w:p>
    <w:p w:rsidR="000705E0" w:rsidRPr="00544683" w:rsidRDefault="000705E0" w:rsidP="00F5538F">
      <w:pPr>
        <w:spacing w:line="360" w:lineRule="auto"/>
        <w:ind w:firstLine="570"/>
        <w:rPr>
          <w:rFonts w:ascii="宋体" w:hAnsi="宋体"/>
          <w:sz w:val="24"/>
        </w:rPr>
      </w:pPr>
      <w:r w:rsidRPr="00544683">
        <w:rPr>
          <w:rFonts w:ascii="宋体" w:hAnsi="宋体"/>
          <w:sz w:val="24"/>
        </w:rPr>
        <w:t>(1) 钢材报告。</w:t>
      </w:r>
    </w:p>
    <w:p w:rsidR="000705E0" w:rsidRPr="00544683" w:rsidRDefault="000705E0" w:rsidP="00F5538F">
      <w:pPr>
        <w:spacing w:line="360" w:lineRule="auto"/>
        <w:ind w:firstLine="570"/>
        <w:rPr>
          <w:rFonts w:ascii="宋体" w:hAnsi="宋体"/>
          <w:sz w:val="24"/>
        </w:rPr>
      </w:pPr>
      <w:r w:rsidRPr="00544683">
        <w:rPr>
          <w:rFonts w:ascii="宋体" w:hAnsi="宋体"/>
          <w:sz w:val="24"/>
        </w:rPr>
        <w:t>(2) 钢丝表面温度的监测记录报告。</w:t>
      </w:r>
    </w:p>
    <w:p w:rsidR="000705E0" w:rsidRPr="00544683" w:rsidRDefault="000705E0" w:rsidP="00F5538F">
      <w:pPr>
        <w:spacing w:line="360" w:lineRule="auto"/>
        <w:ind w:firstLine="570"/>
        <w:rPr>
          <w:rFonts w:ascii="宋体" w:hAnsi="宋体"/>
          <w:sz w:val="24"/>
        </w:rPr>
      </w:pPr>
      <w:r w:rsidRPr="00544683">
        <w:rPr>
          <w:rFonts w:ascii="宋体" w:hAnsi="宋体"/>
          <w:sz w:val="24"/>
        </w:rPr>
        <w:t>(3) 钢丝的其它检测结果。</w:t>
      </w:r>
    </w:p>
    <w:p w:rsidR="000705E0" w:rsidRPr="00544683" w:rsidRDefault="000705E0" w:rsidP="00F5538F">
      <w:pPr>
        <w:spacing w:line="360" w:lineRule="auto"/>
        <w:ind w:firstLine="570"/>
        <w:rPr>
          <w:rFonts w:ascii="宋体" w:hAnsi="宋体"/>
          <w:sz w:val="24"/>
        </w:rPr>
      </w:pPr>
      <w:r w:rsidRPr="00544683">
        <w:rPr>
          <w:rFonts w:ascii="宋体" w:hAnsi="宋体"/>
          <w:sz w:val="24"/>
        </w:rPr>
        <w:t>(4) 钢丝抗拉强度记录，另外这项记录应能表明所缠绕的预应力钢丝的炉号和盘号。</w:t>
      </w:r>
    </w:p>
    <w:p w:rsidR="000705E0" w:rsidRPr="00544683" w:rsidRDefault="000705E0" w:rsidP="00F5538F">
      <w:pPr>
        <w:spacing w:line="360" w:lineRule="auto"/>
        <w:ind w:firstLine="570"/>
        <w:rPr>
          <w:rFonts w:ascii="宋体" w:hAnsi="宋体"/>
          <w:sz w:val="24"/>
        </w:rPr>
      </w:pPr>
      <w:r w:rsidRPr="00544683">
        <w:rPr>
          <w:rFonts w:ascii="宋体" w:hAnsi="宋体"/>
          <w:sz w:val="24"/>
        </w:rPr>
        <w:t>(5) 混凝土及砂浆保护层的检验报告。</w:t>
      </w:r>
    </w:p>
    <w:p w:rsidR="000705E0" w:rsidRPr="00544683" w:rsidRDefault="000705E0" w:rsidP="00F5538F">
      <w:pPr>
        <w:spacing w:line="360" w:lineRule="auto"/>
        <w:ind w:firstLine="570"/>
        <w:rPr>
          <w:rFonts w:ascii="宋体" w:hAnsi="宋体"/>
          <w:sz w:val="24"/>
        </w:rPr>
      </w:pPr>
      <w:r w:rsidRPr="00544683">
        <w:rPr>
          <w:rFonts w:ascii="宋体" w:hAnsi="宋体"/>
          <w:sz w:val="24"/>
        </w:rPr>
        <w:t>(6) 保护层牢固性检验记录</w:t>
      </w:r>
      <w:r w:rsidRPr="00544683">
        <w:rPr>
          <w:rFonts w:ascii="宋体" w:hAnsi="宋体" w:hint="eastAsia"/>
          <w:sz w:val="24"/>
        </w:rPr>
        <w:t>及吸水率实验报告</w:t>
      </w:r>
      <w:r w:rsidRPr="00544683">
        <w:rPr>
          <w:rFonts w:ascii="宋体" w:hAnsi="宋体"/>
          <w:sz w:val="24"/>
        </w:rPr>
        <w:t>。</w:t>
      </w:r>
    </w:p>
    <w:p w:rsidR="000705E0" w:rsidRPr="00544683" w:rsidRDefault="000705E0" w:rsidP="00F5538F">
      <w:pPr>
        <w:spacing w:line="360" w:lineRule="auto"/>
        <w:ind w:firstLine="560"/>
        <w:rPr>
          <w:rFonts w:ascii="宋体" w:hAnsi="宋体"/>
          <w:sz w:val="24"/>
        </w:rPr>
      </w:pPr>
      <w:r w:rsidRPr="00544683">
        <w:rPr>
          <w:rFonts w:ascii="宋体" w:hAnsi="宋体"/>
          <w:sz w:val="24"/>
        </w:rPr>
        <w:t>(7) 管道外防腐的检验记录。</w:t>
      </w:r>
    </w:p>
    <w:p w:rsidR="000705E0" w:rsidRPr="00544683" w:rsidRDefault="000705E0" w:rsidP="00F5538F">
      <w:pPr>
        <w:spacing w:line="360" w:lineRule="auto"/>
        <w:ind w:firstLine="560"/>
        <w:rPr>
          <w:rFonts w:ascii="宋体" w:hAnsi="宋体"/>
          <w:sz w:val="24"/>
        </w:rPr>
      </w:pPr>
      <w:r w:rsidRPr="00544683">
        <w:rPr>
          <w:rFonts w:ascii="宋体" w:hAnsi="宋体"/>
          <w:sz w:val="24"/>
        </w:rPr>
        <w:t>监造人应在接到这些记录后14天内做出答复。在这些记录得到批准之前，不能认为该批管道的制造工作已经完成。</w:t>
      </w:r>
    </w:p>
    <w:p w:rsidR="000705E0" w:rsidRPr="00544683" w:rsidRDefault="000705E0" w:rsidP="00F5538F">
      <w:pPr>
        <w:spacing w:line="360" w:lineRule="auto"/>
        <w:rPr>
          <w:sz w:val="24"/>
        </w:rPr>
      </w:pPr>
      <w:bookmarkStart w:id="212" w:name="_Toc289163577"/>
      <w:r w:rsidRPr="00544683">
        <w:rPr>
          <w:rFonts w:hint="eastAsia"/>
          <w:sz w:val="24"/>
        </w:rPr>
        <w:t>2.4.2.3</w:t>
      </w:r>
      <w:r w:rsidRPr="00544683">
        <w:rPr>
          <w:sz w:val="24"/>
        </w:rPr>
        <w:t xml:space="preserve"> </w:t>
      </w:r>
      <w:r w:rsidRPr="00544683">
        <w:rPr>
          <w:sz w:val="24"/>
        </w:rPr>
        <w:t>制造标准</w:t>
      </w:r>
      <w:bookmarkEnd w:id="212"/>
    </w:p>
    <w:p w:rsidR="000705E0" w:rsidRPr="00544683" w:rsidRDefault="000705E0" w:rsidP="00F5538F">
      <w:pPr>
        <w:spacing w:line="360" w:lineRule="auto"/>
        <w:ind w:firstLineChars="283" w:firstLine="679"/>
        <w:rPr>
          <w:rFonts w:ascii="宋体" w:hAnsi="宋体"/>
          <w:sz w:val="24"/>
        </w:rPr>
      </w:pPr>
      <w:r w:rsidRPr="00544683">
        <w:rPr>
          <w:rFonts w:ascii="宋体" w:hAnsi="宋体"/>
          <w:sz w:val="24"/>
        </w:rPr>
        <w:t>承包人应依据经监造人批准后</w:t>
      </w:r>
      <w:r w:rsidRPr="00544683">
        <w:rPr>
          <w:rFonts w:ascii="宋体" w:hAnsi="宋体" w:hint="eastAsia"/>
          <w:sz w:val="24"/>
        </w:rPr>
        <w:t>的</w:t>
      </w:r>
      <w:r w:rsidRPr="00544683">
        <w:rPr>
          <w:rFonts w:ascii="宋体" w:hAnsi="宋体"/>
          <w:sz w:val="24"/>
        </w:rPr>
        <w:t>设计成果进行管道的制造工作。</w:t>
      </w:r>
    </w:p>
    <w:p w:rsidR="000705E0" w:rsidRPr="00544683" w:rsidRDefault="000705E0" w:rsidP="00F5538F">
      <w:pPr>
        <w:spacing w:line="360" w:lineRule="auto"/>
        <w:ind w:firstLineChars="250" w:firstLine="600"/>
        <w:rPr>
          <w:rFonts w:ascii="宋体" w:hAnsi="宋体"/>
          <w:sz w:val="24"/>
        </w:rPr>
      </w:pPr>
      <w:r w:rsidRPr="00544683">
        <w:rPr>
          <w:rFonts w:ascii="宋体" w:hAnsi="宋体"/>
          <w:sz w:val="24"/>
        </w:rPr>
        <w:t>标准管应依据ANSI/AWWA C301制造；制管材料应符合本合同规定的标准或规范。</w:t>
      </w:r>
    </w:p>
    <w:p w:rsidR="000705E0" w:rsidRPr="00544683" w:rsidRDefault="000705E0" w:rsidP="00F5538F">
      <w:pPr>
        <w:spacing w:line="360" w:lineRule="auto"/>
        <w:ind w:firstLine="570"/>
        <w:rPr>
          <w:rFonts w:ascii="宋体" w:hAnsi="宋体"/>
          <w:sz w:val="24"/>
        </w:rPr>
      </w:pPr>
      <w:r w:rsidRPr="00544683">
        <w:rPr>
          <w:rFonts w:ascii="宋体" w:hAnsi="宋体"/>
          <w:sz w:val="24"/>
        </w:rPr>
        <w:t>所有</w:t>
      </w:r>
      <w:r w:rsidRPr="00544683">
        <w:rPr>
          <w:rFonts w:ascii="宋体" w:hAnsi="宋体" w:hint="eastAsia"/>
          <w:sz w:val="24"/>
        </w:rPr>
        <w:t>同径</w:t>
      </w:r>
      <w:r w:rsidRPr="00544683">
        <w:rPr>
          <w:rFonts w:ascii="宋体" w:hAnsi="宋体"/>
          <w:sz w:val="24"/>
        </w:rPr>
        <w:t>管道（含配件）的承插口均应为</w:t>
      </w:r>
      <w:r w:rsidRPr="00544683">
        <w:rPr>
          <w:rFonts w:ascii="宋体" w:hAnsi="宋体" w:hint="eastAsia"/>
          <w:sz w:val="24"/>
        </w:rPr>
        <w:t>相应</w:t>
      </w:r>
      <w:r w:rsidRPr="00544683">
        <w:rPr>
          <w:rFonts w:ascii="宋体" w:hAnsi="宋体"/>
          <w:sz w:val="24"/>
        </w:rPr>
        <w:t>的规格、尺寸。为本工程生产的所有管道</w:t>
      </w:r>
      <w:r w:rsidRPr="00544683">
        <w:rPr>
          <w:rFonts w:ascii="宋体" w:hAnsi="宋体" w:hint="eastAsia"/>
          <w:sz w:val="24"/>
        </w:rPr>
        <w:t>、</w:t>
      </w:r>
      <w:r w:rsidRPr="00544683">
        <w:rPr>
          <w:rFonts w:ascii="宋体" w:hAnsi="宋体"/>
          <w:sz w:val="24"/>
        </w:rPr>
        <w:t>其承插口直径、允许公差均应</w:t>
      </w:r>
      <w:r w:rsidRPr="00544683">
        <w:rPr>
          <w:rFonts w:ascii="宋体" w:hAnsi="宋体" w:hint="eastAsia"/>
          <w:sz w:val="24"/>
        </w:rPr>
        <w:t>对应相应的管道</w:t>
      </w:r>
      <w:r w:rsidRPr="00544683">
        <w:rPr>
          <w:rFonts w:ascii="宋体" w:hAnsi="宋体"/>
          <w:sz w:val="24"/>
        </w:rPr>
        <w:t>。</w:t>
      </w:r>
    </w:p>
    <w:p w:rsidR="000705E0" w:rsidRPr="00544683" w:rsidRDefault="000705E0" w:rsidP="00F5538F">
      <w:pPr>
        <w:spacing w:line="360" w:lineRule="auto"/>
        <w:rPr>
          <w:sz w:val="24"/>
        </w:rPr>
      </w:pPr>
      <w:bookmarkStart w:id="213" w:name="_Toc289163578"/>
      <w:r w:rsidRPr="00544683">
        <w:rPr>
          <w:rFonts w:hint="eastAsia"/>
          <w:sz w:val="24"/>
        </w:rPr>
        <w:t>2.4.2.4</w:t>
      </w:r>
      <w:r w:rsidRPr="00544683">
        <w:rPr>
          <w:sz w:val="24"/>
        </w:rPr>
        <w:t xml:space="preserve">  </w:t>
      </w:r>
      <w:r w:rsidRPr="00544683">
        <w:rPr>
          <w:sz w:val="24"/>
        </w:rPr>
        <w:t>产品</w:t>
      </w:r>
      <w:bookmarkEnd w:id="213"/>
    </w:p>
    <w:p w:rsidR="000705E0" w:rsidRPr="00544683" w:rsidRDefault="000705E0" w:rsidP="00F5538F">
      <w:pPr>
        <w:spacing w:line="360" w:lineRule="auto"/>
        <w:ind w:firstLineChars="283" w:firstLine="679"/>
        <w:rPr>
          <w:rFonts w:ascii="宋体" w:hAnsi="宋体"/>
          <w:sz w:val="24"/>
        </w:rPr>
      </w:pPr>
      <w:r w:rsidRPr="00544683">
        <w:rPr>
          <w:rFonts w:ascii="宋体" w:hAnsi="宋体"/>
          <w:sz w:val="24"/>
        </w:rPr>
        <w:t>除非本节另有规定，制造商提供的预应力钢筒混凝土管（PCCP）和异型管，应满足ANSI/AWWA C301标准。提供的配件应满足</w:t>
      </w:r>
      <w:r w:rsidRPr="00544683">
        <w:rPr>
          <w:rFonts w:ascii="宋体" w:hAnsi="宋体" w:hint="eastAsia"/>
          <w:sz w:val="24"/>
        </w:rPr>
        <w:t>2.4.3节</w:t>
      </w:r>
      <w:r w:rsidRPr="00544683">
        <w:rPr>
          <w:rFonts w:ascii="宋体" w:hAnsi="宋体"/>
          <w:sz w:val="24"/>
        </w:rPr>
        <w:t>钢管及配件的要求。</w:t>
      </w:r>
    </w:p>
    <w:p w:rsidR="000705E0" w:rsidRPr="00544683" w:rsidRDefault="000705E0" w:rsidP="00F5538F">
      <w:pPr>
        <w:spacing w:line="360" w:lineRule="auto"/>
        <w:rPr>
          <w:sz w:val="24"/>
        </w:rPr>
      </w:pPr>
      <w:bookmarkStart w:id="214" w:name="_Toc289163579"/>
      <w:r w:rsidRPr="00544683">
        <w:rPr>
          <w:rFonts w:hint="eastAsia"/>
          <w:sz w:val="24"/>
        </w:rPr>
        <w:t>2.4.2.5</w:t>
      </w:r>
      <w:r w:rsidRPr="00544683">
        <w:rPr>
          <w:sz w:val="24"/>
        </w:rPr>
        <w:t xml:space="preserve">  </w:t>
      </w:r>
      <w:r w:rsidRPr="00544683">
        <w:rPr>
          <w:rFonts w:hint="eastAsia"/>
          <w:sz w:val="24"/>
        </w:rPr>
        <w:t>实施</w:t>
      </w:r>
      <w:bookmarkEnd w:id="214"/>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（1）</w:t>
      </w:r>
      <w:r w:rsidRPr="00544683">
        <w:rPr>
          <w:rFonts w:ascii="宋体" w:hAnsi="宋体"/>
          <w:b/>
          <w:sz w:val="24"/>
        </w:rPr>
        <w:t>钢筒</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①</w:t>
      </w:r>
      <w:r w:rsidRPr="00544683">
        <w:rPr>
          <w:rFonts w:ascii="宋体" w:hAnsi="宋体"/>
          <w:sz w:val="24"/>
        </w:rPr>
        <w:t xml:space="preserve"> 制作钢筒的材料应符合中国标准GB</w:t>
      </w:r>
      <w:r w:rsidRPr="00544683">
        <w:rPr>
          <w:rFonts w:ascii="宋体" w:hAnsi="宋体" w:hint="eastAsia"/>
          <w:sz w:val="24"/>
        </w:rPr>
        <w:t>/</w:t>
      </w:r>
      <w:r w:rsidRPr="00544683">
        <w:rPr>
          <w:rFonts w:ascii="宋体" w:hAnsi="宋体"/>
          <w:sz w:val="24"/>
        </w:rPr>
        <w:t xml:space="preserve"> </w:t>
      </w:r>
      <w:r w:rsidRPr="00544683">
        <w:rPr>
          <w:rFonts w:ascii="宋体" w:hAnsi="宋体" w:hint="eastAsia"/>
          <w:sz w:val="24"/>
        </w:rPr>
        <w:t>T</w:t>
      </w:r>
      <w:r w:rsidRPr="00544683">
        <w:rPr>
          <w:rFonts w:ascii="宋体" w:hAnsi="宋体"/>
          <w:sz w:val="24"/>
        </w:rPr>
        <w:t>912。</w:t>
      </w:r>
    </w:p>
    <w:p w:rsidR="000705E0" w:rsidRPr="00544683" w:rsidRDefault="000705E0" w:rsidP="00F5538F">
      <w:pPr>
        <w:spacing w:line="360" w:lineRule="auto"/>
        <w:ind w:firstLineChars="200" w:firstLine="480"/>
        <w:rPr>
          <w:rFonts w:ascii="宋体" w:hAnsi="宋体" w:cs="宋体"/>
          <w:sz w:val="24"/>
        </w:rPr>
      </w:pPr>
      <w:r w:rsidRPr="00544683">
        <w:rPr>
          <w:rFonts w:ascii="宋体" w:hAnsi="宋体" w:hint="eastAsia"/>
          <w:sz w:val="24"/>
        </w:rPr>
        <w:t>②</w:t>
      </w:r>
      <w:r w:rsidRPr="00544683">
        <w:rPr>
          <w:rFonts w:ascii="宋体" w:hAnsi="宋体"/>
          <w:sz w:val="24"/>
        </w:rPr>
        <w:t xml:space="preserve"> 钢筒采用不小于1.5mm厚热轧</w:t>
      </w:r>
      <w:r w:rsidRPr="00544683">
        <w:rPr>
          <w:rFonts w:ascii="宋体" w:hAnsi="宋体" w:hint="eastAsia"/>
          <w:sz w:val="24"/>
        </w:rPr>
        <w:t>或冷轧</w:t>
      </w:r>
      <w:r w:rsidRPr="00544683">
        <w:rPr>
          <w:rFonts w:ascii="宋体" w:hAnsi="宋体"/>
          <w:sz w:val="24"/>
        </w:rPr>
        <w:t>定长薄钢板或薄钢板卷材经焊接制成。钢筒</w:t>
      </w:r>
      <w:r w:rsidRPr="00544683">
        <w:rPr>
          <w:rFonts w:ascii="宋体" w:hAnsi="宋体"/>
          <w:sz w:val="24"/>
        </w:rPr>
        <w:lastRenderedPageBreak/>
        <w:t>应按要求的尺寸精确卷制，钢筒端面倾斜度≤9mm</w:t>
      </w:r>
      <w:r w:rsidRPr="00544683">
        <w:rPr>
          <w:rFonts w:ascii="宋体" w:hAnsi="宋体" w:cs="宋体" w:hint="eastAsia"/>
          <w:sz w:val="24"/>
        </w:rPr>
        <w:t>，铠装管钢筒厚度按照抗拉计算确定</w:t>
      </w:r>
      <w:r w:rsidRPr="00544683">
        <w:rPr>
          <w:rFonts w:ascii="宋体" w:hAnsi="宋体"/>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sz w:val="24"/>
        </w:rPr>
        <w:t>③</w:t>
      </w:r>
      <w:r w:rsidRPr="00544683">
        <w:rPr>
          <w:rFonts w:ascii="宋体" w:hAnsi="宋体"/>
          <w:sz w:val="24"/>
        </w:rPr>
        <w:t xml:space="preserve"> 钢筒的搭接可采用对焊或搭接焊，焊缝可以是螺旋缝、环向缝、或纵向缝，不允许出现“十”字形焊缝。焊缝应连续平直，采用对焊时焊缝凸起高度不应大于1.6mm，采用搭接焊时焊缝凸起高度不应大于钢板厚度加上1.6mm。外观缺陷处或水压试验检出的缺陷处的补焊焊缝凸起高度不应大于2.0mm，且焊缝同一部位补焊不得超过两次。</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sz w:val="24"/>
        </w:rPr>
        <w:t>④</w:t>
      </w:r>
      <w:r w:rsidRPr="00544683">
        <w:rPr>
          <w:rFonts w:ascii="宋体" w:hAnsi="宋体"/>
          <w:sz w:val="24"/>
        </w:rPr>
        <w:t xml:space="preserve"> 每一节钢筒都必须进行持续不少于3min的静水压检验，以检验所有焊缝。如发现有渗水处，应作好标记，待卸压后补焊，并在补焊后再次进行水压检验，直到钢筒所有焊缝无渗漏为止。</w:t>
      </w:r>
    </w:p>
    <w:p w:rsidR="000705E0" w:rsidRPr="00544683" w:rsidRDefault="000705E0" w:rsidP="00F5538F">
      <w:pPr>
        <w:widowControl/>
        <w:spacing w:line="360" w:lineRule="auto"/>
        <w:ind w:firstLineChars="200" w:firstLine="480"/>
        <w:rPr>
          <w:rFonts w:ascii="宋体" w:hAnsi="宋体"/>
          <w:sz w:val="24"/>
        </w:rPr>
      </w:pPr>
      <w:r w:rsidRPr="00544683">
        <w:rPr>
          <w:rFonts w:ascii="宋体" w:hAnsi="宋体"/>
          <w:sz w:val="24"/>
        </w:rPr>
        <w:t>检验压力（P</w:t>
      </w:r>
      <w:r w:rsidRPr="00544683">
        <w:rPr>
          <w:rFonts w:ascii="宋体" w:hAnsi="宋体"/>
          <w:sz w:val="24"/>
          <w:vertAlign w:val="subscript"/>
        </w:rPr>
        <w:t>g</w:t>
      </w:r>
      <w:r w:rsidRPr="00544683">
        <w:rPr>
          <w:rFonts w:ascii="宋体" w:hAnsi="宋体"/>
          <w:sz w:val="24"/>
        </w:rPr>
        <w:t>）由公式（1）计算所得，钢筒在规定的检验压力下至少恒压3 min。</w:t>
      </w:r>
    </w:p>
    <w:p w:rsidR="000705E0" w:rsidRPr="00544683" w:rsidRDefault="000705E0" w:rsidP="00F5538F">
      <w:pPr>
        <w:widowControl/>
        <w:autoSpaceDE w:val="0"/>
        <w:autoSpaceDN w:val="0"/>
        <w:spacing w:line="360" w:lineRule="auto"/>
        <w:ind w:firstLineChars="200" w:firstLine="480"/>
        <w:rPr>
          <w:rFonts w:ascii="宋体" w:hAnsi="宋体"/>
          <w:sz w:val="24"/>
        </w:rPr>
      </w:pPr>
      <w:r w:rsidRPr="00544683">
        <w:rPr>
          <w:rFonts w:ascii="宋体" w:hAnsi="宋体"/>
          <w:sz w:val="24"/>
        </w:rPr>
        <w:t xml:space="preserve">                          2σt</w:t>
      </w:r>
      <w:r w:rsidRPr="00544683">
        <w:rPr>
          <w:rFonts w:ascii="宋体" w:hAnsi="宋体"/>
          <w:sz w:val="24"/>
          <w:vertAlign w:val="subscript"/>
        </w:rPr>
        <w:t xml:space="preserve">y </w:t>
      </w:r>
    </w:p>
    <w:p w:rsidR="000705E0" w:rsidRPr="00544683" w:rsidRDefault="000705E0" w:rsidP="00F5538F">
      <w:pPr>
        <w:spacing w:line="360" w:lineRule="auto"/>
        <w:ind w:firstLineChars="900" w:firstLine="2160"/>
        <w:rPr>
          <w:rFonts w:ascii="宋体" w:hAnsi="宋体"/>
          <w:sz w:val="24"/>
        </w:rPr>
      </w:pPr>
      <w:r w:rsidRPr="00544683">
        <w:rPr>
          <w:rFonts w:ascii="宋体" w:hAnsi="宋体"/>
          <w:sz w:val="24"/>
        </w:rPr>
        <w:t xml:space="preserve"> P</w:t>
      </w:r>
      <w:r w:rsidRPr="00544683">
        <w:rPr>
          <w:rFonts w:ascii="宋体" w:hAnsi="宋体"/>
          <w:sz w:val="24"/>
          <w:vertAlign w:val="subscript"/>
        </w:rPr>
        <w:t xml:space="preserve">g </w:t>
      </w:r>
      <w:r w:rsidRPr="00544683">
        <w:rPr>
          <w:rFonts w:ascii="宋体" w:hAnsi="宋体"/>
          <w:sz w:val="24"/>
        </w:rPr>
        <w:t xml:space="preserve"> =   ---------------       ……………………（1）</w:t>
      </w:r>
    </w:p>
    <w:p w:rsidR="000705E0" w:rsidRPr="00544683" w:rsidRDefault="000705E0" w:rsidP="00F5538F">
      <w:pPr>
        <w:spacing w:line="360" w:lineRule="auto"/>
        <w:ind w:firstLineChars="900" w:firstLine="2160"/>
        <w:rPr>
          <w:rFonts w:ascii="宋体" w:hAnsi="宋体"/>
          <w:sz w:val="24"/>
        </w:rPr>
      </w:pPr>
      <w:r w:rsidRPr="00544683">
        <w:rPr>
          <w:rFonts w:ascii="宋体" w:hAnsi="宋体"/>
          <w:sz w:val="24"/>
        </w:rPr>
        <w:t xml:space="preserve">           D</w:t>
      </w:r>
      <w:r w:rsidRPr="00544683">
        <w:rPr>
          <w:rFonts w:ascii="宋体" w:hAnsi="宋体"/>
          <w:sz w:val="24"/>
          <w:vertAlign w:val="subscript"/>
        </w:rPr>
        <w:t xml:space="preserve">y </w:t>
      </w:r>
      <w:r w:rsidRPr="00544683">
        <w:rPr>
          <w:rFonts w:ascii="宋体" w:hAnsi="宋体"/>
          <w:sz w:val="24"/>
        </w:rPr>
        <w:t>－ 2t</w:t>
      </w:r>
      <w:r w:rsidRPr="00544683">
        <w:rPr>
          <w:rFonts w:ascii="宋体" w:hAnsi="宋体"/>
          <w:sz w:val="24"/>
          <w:vertAlign w:val="subscript"/>
        </w:rPr>
        <w:t>y</w:t>
      </w:r>
    </w:p>
    <w:p w:rsidR="000705E0" w:rsidRPr="00544683" w:rsidRDefault="000705E0" w:rsidP="00F5538F">
      <w:pPr>
        <w:widowControl/>
        <w:autoSpaceDE w:val="0"/>
        <w:autoSpaceDN w:val="0"/>
        <w:spacing w:line="360" w:lineRule="auto"/>
        <w:rPr>
          <w:rFonts w:ascii="宋体" w:hAnsi="宋体"/>
          <w:sz w:val="24"/>
        </w:rPr>
      </w:pPr>
      <w:r w:rsidRPr="00544683">
        <w:rPr>
          <w:rFonts w:ascii="宋体" w:hAnsi="宋体"/>
          <w:sz w:val="24"/>
        </w:rPr>
        <w:t>式中：P</w:t>
      </w:r>
      <w:r w:rsidRPr="00544683">
        <w:rPr>
          <w:rFonts w:ascii="宋体" w:hAnsi="宋体"/>
          <w:sz w:val="24"/>
          <w:vertAlign w:val="subscript"/>
        </w:rPr>
        <w:t xml:space="preserve">g </w:t>
      </w:r>
      <w:r w:rsidRPr="00544683">
        <w:rPr>
          <w:rFonts w:ascii="宋体" w:hAnsi="宋体"/>
          <w:sz w:val="24"/>
        </w:rPr>
        <w:t>－ 钢筒抗渗检验压力，（MPa）；</w:t>
      </w:r>
    </w:p>
    <w:p w:rsidR="000705E0" w:rsidRPr="00544683" w:rsidRDefault="000705E0" w:rsidP="00F5538F">
      <w:pPr>
        <w:widowControl/>
        <w:autoSpaceDE w:val="0"/>
        <w:autoSpaceDN w:val="0"/>
        <w:spacing w:line="360" w:lineRule="auto"/>
        <w:ind w:leftChars="200" w:left="420"/>
        <w:rPr>
          <w:rFonts w:ascii="宋体" w:hAnsi="宋体"/>
          <w:sz w:val="24"/>
        </w:rPr>
      </w:pPr>
      <w:r w:rsidRPr="00544683">
        <w:rPr>
          <w:rFonts w:ascii="宋体" w:hAnsi="宋体"/>
          <w:sz w:val="24"/>
        </w:rPr>
        <w:t xml:space="preserve">  σ－ 薄钢板承受的拉应力，（MPa）。采用卧式水压时σ至少应为140MPa，但其最大值不应超过172MPa；采用立式水压时底部钢筒所受的拉应力σ应为172MPa；</w:t>
      </w:r>
    </w:p>
    <w:p w:rsidR="000705E0" w:rsidRPr="00544683" w:rsidRDefault="000705E0" w:rsidP="00F5538F">
      <w:pPr>
        <w:widowControl/>
        <w:autoSpaceDE w:val="0"/>
        <w:autoSpaceDN w:val="0"/>
        <w:spacing w:line="360" w:lineRule="auto"/>
        <w:ind w:firstLineChars="293" w:firstLine="703"/>
        <w:rPr>
          <w:rFonts w:ascii="宋体" w:hAnsi="宋体"/>
          <w:sz w:val="24"/>
        </w:rPr>
      </w:pPr>
      <w:r w:rsidRPr="00544683">
        <w:rPr>
          <w:rFonts w:ascii="宋体" w:hAnsi="宋体"/>
          <w:sz w:val="24"/>
        </w:rPr>
        <w:t>D</w:t>
      </w:r>
      <w:r w:rsidRPr="00544683">
        <w:rPr>
          <w:rFonts w:ascii="宋体" w:hAnsi="宋体"/>
          <w:sz w:val="24"/>
          <w:vertAlign w:val="subscript"/>
        </w:rPr>
        <w:t xml:space="preserve">y </w:t>
      </w:r>
      <w:r w:rsidRPr="00544683">
        <w:rPr>
          <w:rFonts w:ascii="宋体" w:hAnsi="宋体"/>
          <w:sz w:val="24"/>
        </w:rPr>
        <w:t>－ 钢筒外径，（mm），根据产品设计图纸计算确定；</w:t>
      </w:r>
    </w:p>
    <w:p w:rsidR="000705E0" w:rsidRPr="00544683" w:rsidRDefault="000705E0" w:rsidP="00F5538F">
      <w:pPr>
        <w:widowControl/>
        <w:autoSpaceDE w:val="0"/>
        <w:autoSpaceDN w:val="0"/>
        <w:spacing w:line="360" w:lineRule="auto"/>
        <w:ind w:firstLineChars="282" w:firstLine="677"/>
        <w:rPr>
          <w:rFonts w:ascii="宋体" w:hAnsi="宋体"/>
          <w:sz w:val="24"/>
        </w:rPr>
      </w:pPr>
      <w:r w:rsidRPr="00544683">
        <w:rPr>
          <w:rFonts w:ascii="宋体" w:hAnsi="宋体"/>
          <w:sz w:val="24"/>
        </w:rPr>
        <w:t>t</w:t>
      </w:r>
      <w:r w:rsidRPr="00544683">
        <w:rPr>
          <w:rFonts w:ascii="宋体" w:hAnsi="宋体"/>
          <w:sz w:val="24"/>
          <w:vertAlign w:val="subscript"/>
        </w:rPr>
        <w:t xml:space="preserve">y </w:t>
      </w:r>
      <w:r w:rsidRPr="00544683">
        <w:rPr>
          <w:rFonts w:ascii="宋体" w:hAnsi="宋体"/>
          <w:sz w:val="24"/>
        </w:rPr>
        <w:t>－ 钢筒厚度，（mm），根据产品设计图纸确定。对有特殊用途的管材，若管材结构设计中采用的钢筒厚度大于3.4mm，则仍按钢筒厚度t</w:t>
      </w:r>
      <w:r w:rsidRPr="00544683">
        <w:rPr>
          <w:rFonts w:ascii="宋体" w:hAnsi="宋体"/>
          <w:sz w:val="24"/>
          <w:vertAlign w:val="subscript"/>
        </w:rPr>
        <w:t xml:space="preserve">y </w:t>
      </w:r>
      <w:r w:rsidRPr="00544683">
        <w:rPr>
          <w:rFonts w:ascii="宋体" w:hAnsi="宋体"/>
          <w:sz w:val="24"/>
        </w:rPr>
        <w:t>=3.4mm计算钢筒抗渗检验压力P</w:t>
      </w:r>
      <w:r w:rsidRPr="00544683">
        <w:rPr>
          <w:rFonts w:ascii="宋体" w:hAnsi="宋体"/>
          <w:sz w:val="24"/>
          <w:vertAlign w:val="subscript"/>
        </w:rPr>
        <w:t>g</w:t>
      </w:r>
      <w:r w:rsidRPr="00544683">
        <w:rPr>
          <w:rFonts w:ascii="宋体" w:hAnsi="宋体"/>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sz w:val="24"/>
        </w:rPr>
        <w:t>⑤</w:t>
      </w:r>
      <w:r w:rsidRPr="00544683">
        <w:rPr>
          <w:rFonts w:ascii="宋体" w:hAnsi="宋体"/>
          <w:sz w:val="24"/>
        </w:rPr>
        <w:t xml:space="preserve"> 钢筒表面凹陷和膨胀与钢筒圆柱形基准面偏差大于10mm时必须整平后才能浇筑管芯混凝土。钢筒在制芯前，必须清除钢筒表层污物，并且不得采用油漆类材料进行标识。</w:t>
      </w:r>
    </w:p>
    <w:p w:rsidR="000705E0" w:rsidRPr="00544683" w:rsidRDefault="000705E0" w:rsidP="00F5538F">
      <w:pPr>
        <w:spacing w:line="360" w:lineRule="auto"/>
        <w:ind w:firstLineChars="200" w:firstLine="480"/>
        <w:rPr>
          <w:rFonts w:ascii="宋体" w:hAnsi="宋体"/>
          <w:b/>
          <w:bCs/>
          <w:sz w:val="24"/>
        </w:rPr>
      </w:pPr>
      <w:r w:rsidRPr="00544683">
        <w:rPr>
          <w:rFonts w:ascii="宋体" w:hAnsi="宋体" w:cs="宋体" w:hint="eastAsia"/>
          <w:sz w:val="24"/>
        </w:rPr>
        <w:t>⑥</w:t>
      </w:r>
      <w:r w:rsidRPr="00544683">
        <w:rPr>
          <w:rFonts w:ascii="宋体" w:hAnsi="宋体"/>
          <w:sz w:val="24"/>
        </w:rPr>
        <w:t xml:space="preserve"> 每周应对钢筒静水压试验机的压力计量系统进行检验，且检验应在</w:t>
      </w:r>
      <w:r w:rsidRPr="00544683">
        <w:rPr>
          <w:rFonts w:ascii="宋体" w:hAnsi="宋体" w:hint="eastAsia"/>
          <w:sz w:val="24"/>
        </w:rPr>
        <w:t>监造人</w:t>
      </w:r>
      <w:r w:rsidRPr="00544683">
        <w:rPr>
          <w:rFonts w:ascii="宋体" w:hAnsi="宋体"/>
          <w:sz w:val="24"/>
        </w:rPr>
        <w:t>在场下进行。</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（2）承、插口</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sz w:val="24"/>
        </w:rPr>
        <w:t>①</w:t>
      </w:r>
      <w:r w:rsidRPr="00544683">
        <w:rPr>
          <w:rFonts w:ascii="宋体" w:hAnsi="宋体"/>
          <w:sz w:val="24"/>
        </w:rPr>
        <w:t xml:space="preserve"> 承插口钢圈的材料应符合中国标准GB/T700、GB/T912。</w:t>
      </w:r>
    </w:p>
    <w:p w:rsidR="000705E0" w:rsidRPr="00544683" w:rsidRDefault="000705E0" w:rsidP="00F5538F">
      <w:pPr>
        <w:spacing w:line="360" w:lineRule="auto"/>
        <w:ind w:firstLineChars="200" w:firstLine="480"/>
        <w:rPr>
          <w:rFonts w:ascii="宋体" w:hAnsi="宋体"/>
          <w:bCs/>
          <w:sz w:val="24"/>
        </w:rPr>
      </w:pPr>
      <w:r w:rsidRPr="00544683">
        <w:rPr>
          <w:rFonts w:ascii="宋体" w:hAnsi="宋体" w:cs="宋体" w:hint="eastAsia"/>
          <w:sz w:val="24"/>
        </w:rPr>
        <w:t>②</w:t>
      </w:r>
      <w:r w:rsidRPr="00544683">
        <w:rPr>
          <w:rFonts w:ascii="宋体" w:hAnsi="宋体"/>
          <w:sz w:val="24"/>
        </w:rPr>
        <w:t xml:space="preserve"> 插口钢圈应采用双胶圈接头用型钢制作，承插口钢圈下料长度应保证</w:t>
      </w:r>
      <w:r w:rsidRPr="00544683">
        <w:rPr>
          <w:rFonts w:ascii="宋体" w:hAnsi="宋体"/>
          <w:bCs/>
          <w:sz w:val="24"/>
        </w:rPr>
        <w:t>承插口钢圈在胀圆中超出弹性极限。</w:t>
      </w:r>
    </w:p>
    <w:p w:rsidR="000705E0" w:rsidRPr="00544683" w:rsidRDefault="000705E0" w:rsidP="00F5538F">
      <w:pPr>
        <w:spacing w:line="360" w:lineRule="auto"/>
        <w:ind w:firstLineChars="200" w:firstLine="480"/>
        <w:rPr>
          <w:rFonts w:ascii="宋体" w:hAnsi="宋体"/>
          <w:bCs/>
          <w:sz w:val="24"/>
        </w:rPr>
      </w:pPr>
      <w:r w:rsidRPr="00544683">
        <w:rPr>
          <w:rFonts w:ascii="宋体" w:hAnsi="宋体" w:cs="宋体" w:hint="eastAsia"/>
          <w:sz w:val="24"/>
        </w:rPr>
        <w:t>③</w:t>
      </w:r>
      <w:r w:rsidRPr="00544683">
        <w:rPr>
          <w:rFonts w:ascii="宋体" w:hAnsi="宋体"/>
          <w:sz w:val="24"/>
        </w:rPr>
        <w:t xml:space="preserve"> 每个钢圈不允许超过两个接头，且接头焊缝间距不应小于500mm。接头应对接平整，错边不应大于0.5mm，采用双面熔透焊接，并打光磨平。</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bCs/>
          <w:sz w:val="24"/>
        </w:rPr>
        <w:t>④</w:t>
      </w:r>
      <w:r w:rsidRPr="00544683">
        <w:rPr>
          <w:rFonts w:ascii="宋体" w:hAnsi="宋体"/>
          <w:bCs/>
          <w:sz w:val="24"/>
        </w:rPr>
        <w:t xml:space="preserve"> 插口钢圈</w:t>
      </w:r>
      <w:r w:rsidRPr="00544683">
        <w:rPr>
          <w:rFonts w:ascii="宋体" w:hAnsi="宋体"/>
          <w:sz w:val="24"/>
        </w:rPr>
        <w:t>具体公差要求及检验频率应符合</w:t>
      </w:r>
      <w:r w:rsidRPr="00544683">
        <w:rPr>
          <w:rFonts w:ascii="宋体" w:hAnsi="宋体" w:hint="eastAsia"/>
          <w:sz w:val="24"/>
        </w:rPr>
        <w:t>下</w:t>
      </w:r>
      <w:r w:rsidRPr="00544683">
        <w:rPr>
          <w:rFonts w:ascii="宋体" w:hAnsi="宋体"/>
          <w:sz w:val="24"/>
        </w:rPr>
        <w:t>表要求；承口</w:t>
      </w:r>
      <w:r w:rsidRPr="00544683">
        <w:rPr>
          <w:rFonts w:ascii="宋体" w:hAnsi="宋体"/>
          <w:bCs/>
          <w:sz w:val="24"/>
        </w:rPr>
        <w:t>钢圈</w:t>
      </w:r>
      <w:r w:rsidRPr="00544683">
        <w:rPr>
          <w:rFonts w:ascii="宋体" w:hAnsi="宋体"/>
          <w:sz w:val="24"/>
        </w:rPr>
        <w:t>具体公差要求及检验频率应符合</w:t>
      </w:r>
      <w:r w:rsidRPr="00544683">
        <w:rPr>
          <w:rFonts w:ascii="宋体" w:hAnsi="宋体" w:hint="eastAsia"/>
          <w:sz w:val="24"/>
        </w:rPr>
        <w:t>下</w:t>
      </w:r>
      <w:r w:rsidRPr="00544683">
        <w:rPr>
          <w:rFonts w:ascii="宋体" w:hAnsi="宋体"/>
          <w:sz w:val="24"/>
        </w:rPr>
        <w:t>表要求。</w:t>
      </w:r>
    </w:p>
    <w:p w:rsidR="000705E0" w:rsidRPr="00544683" w:rsidRDefault="000705E0" w:rsidP="00F5538F">
      <w:pPr>
        <w:spacing w:line="360" w:lineRule="auto"/>
        <w:ind w:firstLineChars="200" w:firstLine="480"/>
        <w:rPr>
          <w:rFonts w:ascii="宋体" w:hAnsi="宋体" w:cs="宋体"/>
          <w:bCs/>
          <w:sz w:val="24"/>
        </w:rPr>
      </w:pPr>
      <w:r w:rsidRPr="00544683">
        <w:rPr>
          <w:rFonts w:ascii="宋体" w:hAnsi="宋体" w:cs="宋体" w:hint="eastAsia"/>
          <w:bCs/>
          <w:sz w:val="24"/>
        </w:rPr>
        <w:lastRenderedPageBreak/>
        <w:t xml:space="preserve">⑤ </w:t>
      </w:r>
      <w:r w:rsidRPr="00544683">
        <w:rPr>
          <w:rFonts w:ascii="宋体" w:hAnsi="宋体" w:cs="宋体"/>
          <w:bCs/>
          <w:sz w:val="24"/>
        </w:rPr>
        <w:t>承插口钢圈</w:t>
      </w:r>
      <w:r w:rsidRPr="00544683">
        <w:rPr>
          <w:rFonts w:ascii="宋体" w:hAnsi="宋体" w:cs="宋体" w:hint="eastAsia"/>
          <w:bCs/>
          <w:sz w:val="24"/>
        </w:rPr>
        <w:t>等金属</w:t>
      </w:r>
      <w:r w:rsidRPr="00544683">
        <w:rPr>
          <w:rFonts w:ascii="宋体" w:hAnsi="宋体" w:cs="宋体"/>
          <w:bCs/>
          <w:sz w:val="24"/>
        </w:rPr>
        <w:t>表面防腐</w:t>
      </w:r>
      <w:r w:rsidRPr="00544683">
        <w:rPr>
          <w:rFonts w:ascii="宋体" w:hAnsi="宋体" w:cs="宋体" w:hint="eastAsia"/>
          <w:bCs/>
          <w:sz w:val="24"/>
        </w:rPr>
        <w:t>前必须进行除锈，</w:t>
      </w:r>
      <w:r w:rsidRPr="00544683">
        <w:rPr>
          <w:rFonts w:ascii="宋体" w:hAnsi="宋体" w:cs="宋体"/>
          <w:bCs/>
          <w:sz w:val="24"/>
        </w:rPr>
        <w:t>等级应达到GB8923中《涂装前钢材表面锈蚀等级和除锈等级》</w:t>
      </w:r>
      <w:r w:rsidRPr="00544683">
        <w:rPr>
          <w:rFonts w:ascii="宋体" w:hAnsi="宋体" w:cs="宋体" w:hint="eastAsia"/>
          <w:bCs/>
          <w:sz w:val="24"/>
        </w:rPr>
        <w:t>的Sa2.5级。在现场补口防腐前采用</w:t>
      </w:r>
      <w:r w:rsidRPr="00544683">
        <w:rPr>
          <w:rFonts w:ascii="宋体" w:hAnsi="宋体" w:cs="宋体"/>
          <w:bCs/>
          <w:sz w:val="24"/>
        </w:rPr>
        <w:t>电动工具</w:t>
      </w:r>
      <w:r w:rsidRPr="00544683">
        <w:rPr>
          <w:rFonts w:ascii="宋体" w:hAnsi="宋体" w:cs="宋体" w:hint="eastAsia"/>
          <w:bCs/>
          <w:sz w:val="24"/>
        </w:rPr>
        <w:t>应</w:t>
      </w:r>
      <w:r w:rsidRPr="00544683">
        <w:rPr>
          <w:rFonts w:ascii="宋体" w:hAnsi="宋体" w:cs="宋体"/>
          <w:bCs/>
          <w:sz w:val="24"/>
        </w:rPr>
        <w:t>达到GB8923中《涂装前钢材表面锈蚀等级和除锈等级》St3</w:t>
      </w:r>
      <w:r w:rsidRPr="00544683">
        <w:rPr>
          <w:rFonts w:ascii="宋体" w:hAnsi="宋体" w:cs="宋体" w:hint="eastAsia"/>
          <w:bCs/>
          <w:sz w:val="24"/>
        </w:rPr>
        <w:t>级。</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⑥ 下</w:t>
      </w:r>
      <w:r w:rsidRPr="00544683">
        <w:rPr>
          <w:rFonts w:ascii="宋体" w:hAnsi="宋体"/>
          <w:sz w:val="24"/>
        </w:rPr>
        <w:t>表中空白的标准尺寸和公差由承包人制订，并保证承插口之间的尺寸配合满足</w:t>
      </w:r>
      <w:r w:rsidRPr="00544683">
        <w:rPr>
          <w:rFonts w:ascii="宋体" w:hAnsi="宋体" w:hint="eastAsia"/>
          <w:sz w:val="24"/>
        </w:rPr>
        <w:t>1.0</w:t>
      </w:r>
      <w:r w:rsidRPr="00544683">
        <w:rPr>
          <w:rFonts w:ascii="宋体" w:hAnsi="宋体"/>
          <w:sz w:val="24"/>
        </w:rPr>
        <w:t>°接头转角要求，表格</w:t>
      </w:r>
      <w:r w:rsidRPr="00544683">
        <w:rPr>
          <w:rFonts w:ascii="宋体" w:hAnsi="宋体" w:hint="eastAsia"/>
          <w:sz w:val="24"/>
        </w:rPr>
        <w:t>制定完成后报监造人批准</w:t>
      </w:r>
      <w:r w:rsidRPr="00544683">
        <w:rPr>
          <w:rFonts w:ascii="宋体" w:hAnsi="宋体"/>
          <w:sz w:val="24"/>
        </w:rPr>
        <w:t>。</w:t>
      </w:r>
      <w:r w:rsidRPr="00544683">
        <w:rPr>
          <w:rFonts w:ascii="宋体" w:hAnsi="宋体" w:hint="eastAsia"/>
          <w:sz w:val="24"/>
        </w:rPr>
        <w:t>焊工及焊机操作工必须持有国家或行业部门颁发的焊接操作资格证。</w:t>
      </w:r>
      <w:r w:rsidRPr="00544683">
        <w:rPr>
          <w:rFonts w:ascii="宋体" w:hAnsi="宋体"/>
          <w:sz w:val="24"/>
        </w:rPr>
        <w:t xml:space="preserve">   </w:t>
      </w:r>
    </w:p>
    <w:p w:rsidR="000705E0" w:rsidRPr="00544683" w:rsidRDefault="000705E0" w:rsidP="00F5538F">
      <w:pPr>
        <w:spacing w:line="360" w:lineRule="auto"/>
        <w:jc w:val="center"/>
        <w:rPr>
          <w:rFonts w:ascii="宋体" w:hAnsi="宋体"/>
          <w:sz w:val="24"/>
        </w:rPr>
      </w:pPr>
      <w:r w:rsidRPr="00544683">
        <w:rPr>
          <w:rFonts w:ascii="宋体" w:hAnsi="宋体"/>
          <w:b/>
          <w:sz w:val="24"/>
        </w:rPr>
        <w:t>承口钢圈检验项目</w:t>
      </w:r>
    </w:p>
    <w:tbl>
      <w:tblPr>
        <w:tblW w:w="966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491"/>
        <w:gridCol w:w="1806"/>
        <w:gridCol w:w="1128"/>
        <w:gridCol w:w="2228"/>
        <w:gridCol w:w="770"/>
        <w:gridCol w:w="2242"/>
      </w:tblGrid>
      <w:tr w:rsidR="000705E0" w:rsidRPr="00544683" w:rsidTr="00D21866">
        <w:trPr>
          <w:cantSplit/>
          <w:trHeight w:val="821"/>
        </w:trPr>
        <w:tc>
          <w:tcPr>
            <w:tcW w:w="1491"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检验项目</w:t>
            </w:r>
          </w:p>
        </w:tc>
        <w:tc>
          <w:tcPr>
            <w:tcW w:w="1806"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标准尺寸</w:t>
            </w:r>
          </w:p>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（mm）</w:t>
            </w:r>
          </w:p>
        </w:tc>
        <w:tc>
          <w:tcPr>
            <w:tcW w:w="11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公差</w:t>
            </w:r>
          </w:p>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（mm）</w:t>
            </w:r>
          </w:p>
        </w:tc>
        <w:tc>
          <w:tcPr>
            <w:tcW w:w="22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检验方法</w:t>
            </w:r>
          </w:p>
        </w:tc>
        <w:tc>
          <w:tcPr>
            <w:tcW w:w="770"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检验</w:t>
            </w:r>
          </w:p>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频率</w:t>
            </w:r>
          </w:p>
        </w:tc>
        <w:tc>
          <w:tcPr>
            <w:tcW w:w="2242"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备          注</w:t>
            </w:r>
          </w:p>
        </w:tc>
      </w:tr>
      <w:tr w:rsidR="000705E0" w:rsidRPr="00544683" w:rsidTr="00D21866">
        <w:trPr>
          <w:cantSplit/>
          <w:trHeight w:val="411"/>
        </w:trPr>
        <w:tc>
          <w:tcPr>
            <w:tcW w:w="1491"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表面质量</w:t>
            </w:r>
          </w:p>
        </w:tc>
        <w:tc>
          <w:tcPr>
            <w:tcW w:w="1806"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无起皮、凹坑</w:t>
            </w:r>
          </w:p>
        </w:tc>
        <w:tc>
          <w:tcPr>
            <w:tcW w:w="11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hint="eastAsia"/>
                <w:spacing w:val="-8"/>
                <w:szCs w:val="21"/>
              </w:rPr>
              <w:t>-</w:t>
            </w:r>
          </w:p>
        </w:tc>
        <w:tc>
          <w:tcPr>
            <w:tcW w:w="22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目检</w:t>
            </w:r>
          </w:p>
        </w:tc>
        <w:tc>
          <w:tcPr>
            <w:tcW w:w="770"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逐件</w:t>
            </w:r>
          </w:p>
        </w:tc>
        <w:tc>
          <w:tcPr>
            <w:tcW w:w="2242"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p>
        </w:tc>
      </w:tr>
      <w:tr w:rsidR="000705E0" w:rsidRPr="00544683" w:rsidTr="00D21866">
        <w:trPr>
          <w:cantSplit/>
          <w:trHeight w:val="411"/>
        </w:trPr>
        <w:tc>
          <w:tcPr>
            <w:tcW w:w="1491"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下料长度</w:t>
            </w:r>
          </w:p>
        </w:tc>
        <w:tc>
          <w:tcPr>
            <w:tcW w:w="1806"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控制值</w:t>
            </w:r>
          </w:p>
        </w:tc>
        <w:tc>
          <w:tcPr>
            <w:tcW w:w="11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hint="eastAsia"/>
                <w:spacing w:val="-8"/>
                <w:szCs w:val="21"/>
              </w:rPr>
              <w:t>-</w:t>
            </w:r>
          </w:p>
        </w:tc>
        <w:tc>
          <w:tcPr>
            <w:tcW w:w="22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hint="eastAsia"/>
                <w:spacing w:val="-8"/>
                <w:szCs w:val="21"/>
              </w:rPr>
              <w:t>用钢尺测量</w:t>
            </w:r>
          </w:p>
        </w:tc>
        <w:tc>
          <w:tcPr>
            <w:tcW w:w="770"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逐件</w:t>
            </w:r>
          </w:p>
        </w:tc>
        <w:tc>
          <w:tcPr>
            <w:tcW w:w="2242"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p>
        </w:tc>
      </w:tr>
      <w:tr w:rsidR="000705E0" w:rsidRPr="00544683" w:rsidTr="00D21866">
        <w:trPr>
          <w:cantSplit/>
          <w:trHeight w:val="821"/>
        </w:trPr>
        <w:tc>
          <w:tcPr>
            <w:tcW w:w="1491"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钢板厚度</w:t>
            </w:r>
          </w:p>
        </w:tc>
        <w:tc>
          <w:tcPr>
            <w:tcW w:w="1806"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hint="eastAsia"/>
                <w:spacing w:val="-8"/>
                <w:szCs w:val="21"/>
              </w:rPr>
              <w:t>≥</w:t>
            </w:r>
            <w:r w:rsidRPr="00544683">
              <w:rPr>
                <w:rFonts w:ascii="宋体" w:hAnsi="宋体"/>
                <w:spacing w:val="-8"/>
                <w:szCs w:val="21"/>
              </w:rPr>
              <w:t>10</w:t>
            </w:r>
            <w:r w:rsidRPr="00544683">
              <w:rPr>
                <w:rFonts w:ascii="宋体" w:hAnsi="宋体" w:hint="eastAsia"/>
                <w:spacing w:val="-8"/>
                <w:szCs w:val="21"/>
              </w:rPr>
              <w:t>（PCCP）</w:t>
            </w:r>
          </w:p>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hint="eastAsia"/>
                <w:spacing w:val="-8"/>
                <w:szCs w:val="21"/>
              </w:rPr>
              <w:t>20（配件）</w:t>
            </w:r>
          </w:p>
        </w:tc>
        <w:tc>
          <w:tcPr>
            <w:tcW w:w="11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＋0.2</w:t>
            </w:r>
          </w:p>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－0.7</w:t>
            </w:r>
          </w:p>
        </w:tc>
        <w:tc>
          <w:tcPr>
            <w:tcW w:w="22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沿长度方向平均测量5个点，计算出厚度平均值</w:t>
            </w:r>
          </w:p>
        </w:tc>
        <w:tc>
          <w:tcPr>
            <w:tcW w:w="770"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逐件</w:t>
            </w:r>
          </w:p>
        </w:tc>
        <w:tc>
          <w:tcPr>
            <w:tcW w:w="2242"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配件承口钢板厚度宜采用较厚的钢板</w:t>
            </w:r>
          </w:p>
        </w:tc>
      </w:tr>
      <w:tr w:rsidR="000705E0" w:rsidRPr="00544683" w:rsidTr="00D21866">
        <w:trPr>
          <w:cantSplit/>
          <w:trHeight w:val="821"/>
        </w:trPr>
        <w:tc>
          <w:tcPr>
            <w:tcW w:w="1491"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焊缝质量</w:t>
            </w:r>
          </w:p>
        </w:tc>
        <w:tc>
          <w:tcPr>
            <w:tcW w:w="1806"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对接平整、双面熔透焊接、打光磨平</w:t>
            </w:r>
          </w:p>
        </w:tc>
        <w:tc>
          <w:tcPr>
            <w:tcW w:w="11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0.5</w:t>
            </w:r>
          </w:p>
        </w:tc>
        <w:tc>
          <w:tcPr>
            <w:tcW w:w="22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hint="eastAsia"/>
                <w:szCs w:val="21"/>
              </w:rPr>
              <w:t>用焊接检验规检验</w:t>
            </w:r>
          </w:p>
        </w:tc>
        <w:tc>
          <w:tcPr>
            <w:tcW w:w="770"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逐件</w:t>
            </w:r>
          </w:p>
        </w:tc>
        <w:tc>
          <w:tcPr>
            <w:tcW w:w="2242"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p>
        </w:tc>
      </w:tr>
      <w:tr w:rsidR="000705E0" w:rsidRPr="00544683" w:rsidTr="00D21866">
        <w:trPr>
          <w:cantSplit/>
          <w:trHeight w:val="411"/>
        </w:trPr>
        <w:tc>
          <w:tcPr>
            <w:tcW w:w="1491"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胀圆直径</w:t>
            </w:r>
          </w:p>
        </w:tc>
        <w:tc>
          <w:tcPr>
            <w:tcW w:w="1806"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控制值</w:t>
            </w:r>
          </w:p>
        </w:tc>
        <w:tc>
          <w:tcPr>
            <w:tcW w:w="11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设计公差</w:t>
            </w:r>
          </w:p>
        </w:tc>
        <w:tc>
          <w:tcPr>
            <w:tcW w:w="22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用π尺测量</w:t>
            </w:r>
          </w:p>
        </w:tc>
        <w:tc>
          <w:tcPr>
            <w:tcW w:w="770"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逐件</w:t>
            </w:r>
          </w:p>
        </w:tc>
        <w:tc>
          <w:tcPr>
            <w:tcW w:w="2242"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p>
        </w:tc>
      </w:tr>
      <w:tr w:rsidR="000705E0" w:rsidRPr="00544683" w:rsidTr="00D21866">
        <w:trPr>
          <w:cantSplit/>
          <w:trHeight w:val="821"/>
        </w:trPr>
        <w:tc>
          <w:tcPr>
            <w:tcW w:w="1491"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直    径</w:t>
            </w:r>
          </w:p>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椭圆度</w:t>
            </w:r>
          </w:p>
        </w:tc>
        <w:tc>
          <w:tcPr>
            <w:tcW w:w="1806"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≤7</w:t>
            </w:r>
          </w:p>
        </w:tc>
        <w:tc>
          <w:tcPr>
            <w:tcW w:w="11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p>
        </w:tc>
        <w:tc>
          <w:tcPr>
            <w:tcW w:w="22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用特制直尺米字形测量4个直径，最大最小差值</w:t>
            </w:r>
          </w:p>
        </w:tc>
        <w:tc>
          <w:tcPr>
            <w:tcW w:w="770"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设备调试过程</w:t>
            </w:r>
          </w:p>
        </w:tc>
        <w:tc>
          <w:tcPr>
            <w:tcW w:w="2242"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通过控制胀圆机胀圆模的圆度尺寸来控制椭圆度</w:t>
            </w:r>
          </w:p>
        </w:tc>
      </w:tr>
      <w:tr w:rsidR="000705E0" w:rsidRPr="00544683" w:rsidTr="00D21866">
        <w:trPr>
          <w:cantSplit/>
          <w:trHeight w:val="411"/>
        </w:trPr>
        <w:tc>
          <w:tcPr>
            <w:tcW w:w="1491"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扳边尺寸</w:t>
            </w:r>
          </w:p>
        </w:tc>
        <w:tc>
          <w:tcPr>
            <w:tcW w:w="1806"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设计尺寸</w:t>
            </w:r>
          </w:p>
        </w:tc>
        <w:tc>
          <w:tcPr>
            <w:tcW w:w="11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p>
        </w:tc>
        <w:tc>
          <w:tcPr>
            <w:tcW w:w="2228"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用特制样板检查</w:t>
            </w:r>
          </w:p>
        </w:tc>
        <w:tc>
          <w:tcPr>
            <w:tcW w:w="770"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1/50</w:t>
            </w:r>
          </w:p>
        </w:tc>
        <w:tc>
          <w:tcPr>
            <w:tcW w:w="2242" w:type="dxa"/>
            <w:tcMar>
              <w:left w:w="85" w:type="dxa"/>
              <w:right w:w="85" w:type="dxa"/>
            </w:tcMar>
            <w:vAlign w:val="center"/>
          </w:tcPr>
          <w:p w:rsidR="000705E0" w:rsidRPr="00544683" w:rsidRDefault="000705E0" w:rsidP="00D21866">
            <w:pPr>
              <w:spacing w:line="320" w:lineRule="exact"/>
              <w:ind w:left="-57" w:right="-57"/>
              <w:jc w:val="center"/>
              <w:rPr>
                <w:rFonts w:ascii="宋体" w:hAnsi="宋体"/>
                <w:spacing w:val="-8"/>
                <w:szCs w:val="21"/>
              </w:rPr>
            </w:pPr>
            <w:r w:rsidRPr="00544683">
              <w:rPr>
                <w:rFonts w:ascii="宋体" w:hAnsi="宋体"/>
                <w:spacing w:val="-8"/>
                <w:szCs w:val="21"/>
              </w:rPr>
              <w:t>定期抽查</w:t>
            </w:r>
          </w:p>
        </w:tc>
      </w:tr>
    </w:tbl>
    <w:p w:rsidR="00320C58" w:rsidRPr="00544683" w:rsidRDefault="00320C58" w:rsidP="00F5538F">
      <w:pPr>
        <w:spacing w:line="360" w:lineRule="auto"/>
        <w:ind w:firstLineChars="450" w:firstLine="1080"/>
        <w:rPr>
          <w:rFonts w:ascii="宋体" w:hAnsi="宋体" w:hint="eastAsia"/>
          <w:sz w:val="24"/>
        </w:rPr>
      </w:pPr>
    </w:p>
    <w:p w:rsidR="00D21866" w:rsidRPr="00544683" w:rsidRDefault="00D21866" w:rsidP="00F5538F">
      <w:pPr>
        <w:spacing w:line="360" w:lineRule="auto"/>
        <w:ind w:firstLineChars="450" w:firstLine="1080"/>
        <w:rPr>
          <w:rFonts w:ascii="宋体" w:hAnsi="宋体"/>
          <w:sz w:val="24"/>
        </w:rPr>
      </w:pPr>
    </w:p>
    <w:p w:rsidR="000705E0" w:rsidRPr="00544683" w:rsidRDefault="000705E0" w:rsidP="00F5538F">
      <w:pPr>
        <w:spacing w:line="360" w:lineRule="auto"/>
        <w:ind w:firstLineChars="450" w:firstLine="1084"/>
        <w:rPr>
          <w:rFonts w:ascii="宋体" w:hAnsi="宋体"/>
          <w:sz w:val="24"/>
        </w:rPr>
      </w:pPr>
      <w:r w:rsidRPr="00544683">
        <w:rPr>
          <w:rFonts w:ascii="宋体" w:hAnsi="宋体" w:hint="eastAsia"/>
          <w:b/>
          <w:sz w:val="24"/>
        </w:rPr>
        <w:t>插口钢圈检验项目</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422"/>
        <w:gridCol w:w="1775"/>
        <w:gridCol w:w="996"/>
        <w:gridCol w:w="2253"/>
        <w:gridCol w:w="902"/>
        <w:gridCol w:w="2256"/>
      </w:tblGrid>
      <w:tr w:rsidR="000705E0" w:rsidRPr="00544683" w:rsidTr="00D21866">
        <w:trPr>
          <w:cantSplit/>
          <w:trHeight w:val="389"/>
        </w:trPr>
        <w:tc>
          <w:tcPr>
            <w:tcW w:w="142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检验项目</w:t>
            </w:r>
          </w:p>
        </w:tc>
        <w:tc>
          <w:tcPr>
            <w:tcW w:w="1775"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标准尺寸</w:t>
            </w:r>
          </w:p>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（mm）</w:t>
            </w:r>
          </w:p>
        </w:tc>
        <w:tc>
          <w:tcPr>
            <w:tcW w:w="99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公差</w:t>
            </w:r>
          </w:p>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（mm）</w:t>
            </w:r>
          </w:p>
        </w:tc>
        <w:tc>
          <w:tcPr>
            <w:tcW w:w="2253"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检验方法</w:t>
            </w:r>
          </w:p>
        </w:tc>
        <w:tc>
          <w:tcPr>
            <w:tcW w:w="90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检验</w:t>
            </w:r>
          </w:p>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频率</w:t>
            </w:r>
          </w:p>
        </w:tc>
        <w:tc>
          <w:tcPr>
            <w:tcW w:w="225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备          注</w:t>
            </w:r>
          </w:p>
        </w:tc>
      </w:tr>
      <w:tr w:rsidR="000705E0" w:rsidRPr="00544683" w:rsidTr="00D21866">
        <w:trPr>
          <w:cantSplit/>
          <w:trHeight w:val="389"/>
        </w:trPr>
        <w:tc>
          <w:tcPr>
            <w:tcW w:w="142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表面质量</w:t>
            </w:r>
          </w:p>
        </w:tc>
        <w:tc>
          <w:tcPr>
            <w:tcW w:w="1775"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无起皮、凹坑</w:t>
            </w:r>
          </w:p>
        </w:tc>
        <w:tc>
          <w:tcPr>
            <w:tcW w:w="99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hint="eastAsia"/>
                <w:szCs w:val="21"/>
              </w:rPr>
              <w:t>-</w:t>
            </w:r>
          </w:p>
        </w:tc>
        <w:tc>
          <w:tcPr>
            <w:tcW w:w="2253"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目检</w:t>
            </w:r>
          </w:p>
        </w:tc>
        <w:tc>
          <w:tcPr>
            <w:tcW w:w="90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逐件</w:t>
            </w:r>
          </w:p>
        </w:tc>
        <w:tc>
          <w:tcPr>
            <w:tcW w:w="225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p>
        </w:tc>
      </w:tr>
      <w:tr w:rsidR="000705E0" w:rsidRPr="00544683" w:rsidTr="00D21866">
        <w:trPr>
          <w:cantSplit/>
          <w:trHeight w:val="188"/>
        </w:trPr>
        <w:tc>
          <w:tcPr>
            <w:tcW w:w="142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下料长度</w:t>
            </w:r>
          </w:p>
        </w:tc>
        <w:tc>
          <w:tcPr>
            <w:tcW w:w="1775"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控制值</w:t>
            </w:r>
          </w:p>
        </w:tc>
        <w:tc>
          <w:tcPr>
            <w:tcW w:w="99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hint="eastAsia"/>
                <w:szCs w:val="21"/>
              </w:rPr>
              <w:t>-</w:t>
            </w:r>
          </w:p>
        </w:tc>
        <w:tc>
          <w:tcPr>
            <w:tcW w:w="2253"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hint="eastAsia"/>
                <w:spacing w:val="-8"/>
                <w:szCs w:val="21"/>
              </w:rPr>
              <w:t>用钢尺测量</w:t>
            </w:r>
          </w:p>
        </w:tc>
        <w:tc>
          <w:tcPr>
            <w:tcW w:w="90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逐件</w:t>
            </w:r>
          </w:p>
        </w:tc>
        <w:tc>
          <w:tcPr>
            <w:tcW w:w="225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p>
        </w:tc>
      </w:tr>
      <w:tr w:rsidR="000705E0" w:rsidRPr="00544683" w:rsidTr="00D21866">
        <w:trPr>
          <w:cantSplit/>
          <w:trHeight w:val="389"/>
        </w:trPr>
        <w:tc>
          <w:tcPr>
            <w:tcW w:w="142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型钢凹槽尺寸</w:t>
            </w:r>
          </w:p>
        </w:tc>
        <w:tc>
          <w:tcPr>
            <w:tcW w:w="1775"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设计尺寸</w:t>
            </w:r>
          </w:p>
        </w:tc>
        <w:tc>
          <w:tcPr>
            <w:tcW w:w="99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w:t>
            </w:r>
            <w:r w:rsidRPr="00544683">
              <w:rPr>
                <w:rFonts w:ascii="宋体" w:hAnsi="宋体" w:hint="eastAsia"/>
                <w:szCs w:val="21"/>
              </w:rPr>
              <w:t>±0</w:t>
            </w:r>
            <w:r w:rsidRPr="00544683">
              <w:rPr>
                <w:rFonts w:ascii="宋体" w:hAnsi="宋体"/>
                <w:szCs w:val="21"/>
              </w:rPr>
              <w:t>.5</w:t>
            </w:r>
          </w:p>
        </w:tc>
        <w:tc>
          <w:tcPr>
            <w:tcW w:w="2253"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用特制样板检查</w:t>
            </w:r>
          </w:p>
        </w:tc>
        <w:tc>
          <w:tcPr>
            <w:tcW w:w="90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1/50</w:t>
            </w:r>
          </w:p>
        </w:tc>
        <w:tc>
          <w:tcPr>
            <w:tcW w:w="225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p>
        </w:tc>
      </w:tr>
      <w:tr w:rsidR="000705E0" w:rsidRPr="00544683" w:rsidTr="00D21866">
        <w:trPr>
          <w:cantSplit/>
          <w:trHeight w:val="796"/>
        </w:trPr>
        <w:tc>
          <w:tcPr>
            <w:tcW w:w="142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焊缝质量</w:t>
            </w:r>
          </w:p>
        </w:tc>
        <w:tc>
          <w:tcPr>
            <w:tcW w:w="1775"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对接平整、双面熔透焊接、打光磨平</w:t>
            </w:r>
          </w:p>
        </w:tc>
        <w:tc>
          <w:tcPr>
            <w:tcW w:w="99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0.5</w:t>
            </w:r>
          </w:p>
        </w:tc>
        <w:tc>
          <w:tcPr>
            <w:tcW w:w="2253"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hint="eastAsia"/>
                <w:szCs w:val="21"/>
              </w:rPr>
              <w:t>用焊接检验规检验</w:t>
            </w:r>
          </w:p>
        </w:tc>
        <w:tc>
          <w:tcPr>
            <w:tcW w:w="90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逐件</w:t>
            </w:r>
          </w:p>
        </w:tc>
        <w:tc>
          <w:tcPr>
            <w:tcW w:w="225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p>
        </w:tc>
      </w:tr>
      <w:tr w:rsidR="000705E0" w:rsidRPr="00544683" w:rsidTr="00D21866">
        <w:trPr>
          <w:cantSplit/>
          <w:trHeight w:val="216"/>
        </w:trPr>
        <w:tc>
          <w:tcPr>
            <w:tcW w:w="142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胀圆直径</w:t>
            </w:r>
          </w:p>
        </w:tc>
        <w:tc>
          <w:tcPr>
            <w:tcW w:w="1775"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控制值</w:t>
            </w:r>
          </w:p>
        </w:tc>
        <w:tc>
          <w:tcPr>
            <w:tcW w:w="99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设计公差</w:t>
            </w:r>
          </w:p>
        </w:tc>
        <w:tc>
          <w:tcPr>
            <w:tcW w:w="2253"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用</w:t>
            </w:r>
            <w:r w:rsidRPr="00544683">
              <w:rPr>
                <w:rFonts w:ascii="宋体" w:hAnsi="宋体"/>
                <w:spacing w:val="-8"/>
                <w:szCs w:val="21"/>
              </w:rPr>
              <w:t>π</w:t>
            </w:r>
            <w:r w:rsidRPr="00544683">
              <w:rPr>
                <w:rFonts w:ascii="宋体" w:hAnsi="宋体"/>
                <w:szCs w:val="21"/>
              </w:rPr>
              <w:t>尺测量</w:t>
            </w:r>
          </w:p>
        </w:tc>
        <w:tc>
          <w:tcPr>
            <w:tcW w:w="90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逐件</w:t>
            </w:r>
          </w:p>
        </w:tc>
        <w:tc>
          <w:tcPr>
            <w:tcW w:w="225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p>
        </w:tc>
      </w:tr>
      <w:tr w:rsidR="000705E0" w:rsidRPr="00544683" w:rsidTr="00D21866">
        <w:trPr>
          <w:cantSplit/>
          <w:trHeight w:val="796"/>
        </w:trPr>
        <w:tc>
          <w:tcPr>
            <w:tcW w:w="142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直径</w:t>
            </w:r>
          </w:p>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椭圆度</w:t>
            </w:r>
          </w:p>
        </w:tc>
        <w:tc>
          <w:tcPr>
            <w:tcW w:w="1775"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≤7</w:t>
            </w:r>
          </w:p>
        </w:tc>
        <w:tc>
          <w:tcPr>
            <w:tcW w:w="99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p>
        </w:tc>
        <w:tc>
          <w:tcPr>
            <w:tcW w:w="2253"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用特制直尺米字形测量4个直径，最大最小差值</w:t>
            </w:r>
          </w:p>
        </w:tc>
        <w:tc>
          <w:tcPr>
            <w:tcW w:w="902"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zCs w:val="21"/>
              </w:rPr>
              <w:t>设备调试过程</w:t>
            </w:r>
          </w:p>
        </w:tc>
        <w:tc>
          <w:tcPr>
            <w:tcW w:w="2256" w:type="dxa"/>
            <w:tcMar>
              <w:left w:w="85" w:type="dxa"/>
              <w:right w:w="85" w:type="dxa"/>
            </w:tcMar>
            <w:vAlign w:val="center"/>
          </w:tcPr>
          <w:p w:rsidR="000705E0" w:rsidRPr="00544683" w:rsidRDefault="000705E0" w:rsidP="00D21866">
            <w:pPr>
              <w:spacing w:line="320" w:lineRule="exact"/>
              <w:ind w:left="-57" w:right="-57"/>
              <w:jc w:val="center"/>
              <w:rPr>
                <w:rFonts w:ascii="宋体" w:hAnsi="宋体"/>
                <w:szCs w:val="21"/>
              </w:rPr>
            </w:pPr>
            <w:r w:rsidRPr="00544683">
              <w:rPr>
                <w:rFonts w:ascii="宋体" w:hAnsi="宋体"/>
                <w:spacing w:val="-8"/>
                <w:szCs w:val="21"/>
              </w:rPr>
              <w:t>通过控制胀圆机胀圆模的圆度尺寸来控制椭圆度</w:t>
            </w:r>
          </w:p>
        </w:tc>
      </w:tr>
    </w:tbl>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lastRenderedPageBreak/>
        <w:t>（3）</w:t>
      </w:r>
      <w:r w:rsidRPr="00544683">
        <w:rPr>
          <w:rFonts w:ascii="宋体" w:hAnsi="宋体"/>
          <w:b/>
          <w:sz w:val="24"/>
        </w:rPr>
        <w:t>管芯制作和养护</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①</w:t>
      </w:r>
      <w:r w:rsidRPr="00544683">
        <w:rPr>
          <w:rFonts w:ascii="宋体" w:hAnsi="宋体"/>
          <w:sz w:val="24"/>
        </w:rPr>
        <w:t>管芯制作</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a</w:t>
      </w:r>
      <w:r w:rsidRPr="00544683">
        <w:rPr>
          <w:rFonts w:ascii="宋体" w:hAnsi="宋体"/>
          <w:sz w:val="24"/>
        </w:rPr>
        <w:t xml:space="preserve"> 配置混凝土的所有原材料均应</w:t>
      </w:r>
      <w:r w:rsidRPr="00544683">
        <w:rPr>
          <w:rFonts w:ascii="宋体" w:hAnsi="宋体" w:hint="eastAsia"/>
          <w:sz w:val="24"/>
        </w:rPr>
        <w:t>本合同要求</w:t>
      </w:r>
      <w:r w:rsidRPr="00544683">
        <w:rPr>
          <w:rFonts w:ascii="宋体" w:hAnsi="宋体"/>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b</w:t>
      </w:r>
      <w:r w:rsidRPr="00544683">
        <w:rPr>
          <w:rFonts w:ascii="宋体" w:hAnsi="宋体"/>
          <w:sz w:val="24"/>
        </w:rPr>
        <w:t xml:space="preserve"> 混凝土的配合比设计应遵守JGJ55的有关规定，并应满足GB50010规范关于预制混凝土的强度和耐久性要求。混凝土强度保证率为95%，水灰比不大于0.4，塌落度在70～110mm。应使用高效低碱减水剂。设计配合比需经监造人批准。</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c</w:t>
      </w:r>
      <w:r w:rsidRPr="00544683">
        <w:rPr>
          <w:rFonts w:ascii="宋体" w:hAnsi="宋体"/>
          <w:sz w:val="24"/>
        </w:rPr>
        <w:t xml:space="preserve"> 称量或计量用的设备和计量精度</w:t>
      </w:r>
      <w:r w:rsidRPr="00544683">
        <w:rPr>
          <w:rFonts w:ascii="宋体" w:hAnsi="宋体" w:hint="eastAsia"/>
          <w:sz w:val="24"/>
        </w:rPr>
        <w:t>应满足相关规范要求</w:t>
      </w:r>
      <w:r w:rsidRPr="00544683">
        <w:rPr>
          <w:rFonts w:ascii="宋体" w:hAnsi="宋体"/>
          <w:sz w:val="24"/>
        </w:rPr>
        <w:t>，</w:t>
      </w:r>
      <w:r w:rsidRPr="00544683">
        <w:rPr>
          <w:rFonts w:ascii="宋体" w:hAnsi="宋体" w:hint="eastAsia"/>
          <w:sz w:val="24"/>
        </w:rPr>
        <w:t>并应</w:t>
      </w:r>
      <w:r w:rsidRPr="00544683">
        <w:rPr>
          <w:rFonts w:ascii="宋体" w:hAnsi="宋体"/>
          <w:sz w:val="24"/>
        </w:rPr>
        <w:t>每周进行混凝土拌和设备计量精度的检测、调整。</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d</w:t>
      </w:r>
      <w:r w:rsidRPr="00544683">
        <w:rPr>
          <w:rFonts w:ascii="宋体" w:hAnsi="宋体"/>
          <w:sz w:val="24"/>
        </w:rPr>
        <w:t xml:space="preserve"> 每天进行一次砂、石骨料的含水率的测定（阴雨天加大测定频率），据以调整混凝土生产配合比；混凝土生产应采用强制式搅拌机，电子设备自动称量。混凝土拌和物超过32℃时应对骨料采取降温措施，冬季应加热拌和用水或对骨料加温以保证拌和物温度不低于4℃。应按规范规定对混凝土搅拌和物进行取样检测。</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e</w:t>
      </w:r>
      <w:r w:rsidRPr="00544683">
        <w:rPr>
          <w:rFonts w:ascii="宋体" w:hAnsi="宋体"/>
          <w:sz w:val="24"/>
        </w:rPr>
        <w:t xml:space="preserve"> 管芯模具设计、制造必须满足AWWA C301标准中4.6.5.10款要求，振动器的振幅、频率、布置位置、安装数量应满足将混凝土振动密实和确保表面质量的要求；模具进厂后必须严格进行尺寸检测、调整、编号。装模严格按安装作业程序进行，准确到位，重点检查模具接缝、锚固块位置</w:t>
      </w:r>
      <w:r w:rsidRPr="00544683">
        <w:rPr>
          <w:rFonts w:ascii="宋体" w:hAnsi="宋体" w:hint="eastAsia"/>
          <w:sz w:val="24"/>
        </w:rPr>
        <w:t>及底模顶模的到位情况</w:t>
      </w:r>
      <w:r w:rsidRPr="00544683">
        <w:rPr>
          <w:rFonts w:ascii="宋体" w:hAnsi="宋体"/>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承包人用于制造混凝土管芯的模具，应满足下列要求：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用于制造模具的钢材和成品模具，应有足够的强度、刚度和抗冲击韧性，以便抵抗变形和很好地传递激振力</w:t>
      </w:r>
      <w:r w:rsidRPr="00544683">
        <w:rPr>
          <w:rFonts w:ascii="宋体" w:hAnsi="宋体" w:hint="eastAsia"/>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内</w:t>
      </w:r>
      <w:r w:rsidRPr="00544683">
        <w:rPr>
          <w:rFonts w:ascii="宋体" w:hAnsi="宋体" w:hint="eastAsia"/>
          <w:sz w:val="24"/>
        </w:rPr>
        <w:t>、</w:t>
      </w:r>
      <w:r w:rsidRPr="00544683">
        <w:rPr>
          <w:rFonts w:ascii="宋体" w:hAnsi="宋体"/>
          <w:sz w:val="24"/>
        </w:rPr>
        <w:t>外</w:t>
      </w:r>
      <w:r w:rsidRPr="00544683">
        <w:rPr>
          <w:rFonts w:ascii="宋体" w:hAnsi="宋体" w:hint="eastAsia"/>
          <w:sz w:val="24"/>
        </w:rPr>
        <w:t>、底、顶</w:t>
      </w:r>
      <w:r w:rsidRPr="00544683">
        <w:rPr>
          <w:rFonts w:ascii="宋体" w:hAnsi="宋体"/>
          <w:sz w:val="24"/>
        </w:rPr>
        <w:t>模的圆度偏差应小于ANSI/AWWA C301对管材圆度的要求</w:t>
      </w:r>
      <w:r w:rsidRPr="00544683">
        <w:rPr>
          <w:rFonts w:ascii="宋体" w:hAnsi="宋体" w:hint="eastAsia"/>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控制</w:t>
      </w:r>
      <w:r w:rsidRPr="00544683">
        <w:rPr>
          <w:rFonts w:ascii="宋体" w:hAnsi="宋体"/>
          <w:sz w:val="24"/>
        </w:rPr>
        <w:t>承插口</w:t>
      </w:r>
      <w:r w:rsidRPr="00544683">
        <w:rPr>
          <w:rFonts w:ascii="宋体" w:hAnsi="宋体" w:hint="eastAsia"/>
          <w:sz w:val="24"/>
        </w:rPr>
        <w:t>圆度和管芯圆度的底模、顶模</w:t>
      </w:r>
      <w:r w:rsidRPr="00544683">
        <w:rPr>
          <w:rFonts w:ascii="宋体" w:hAnsi="宋体"/>
          <w:sz w:val="24"/>
        </w:rPr>
        <w:t>轮廓对中心线的偏差应小于</w:t>
      </w:r>
      <w:r w:rsidRPr="00544683">
        <w:rPr>
          <w:rFonts w:ascii="宋体" w:hAnsi="宋体" w:hint="eastAsia"/>
          <w:sz w:val="24"/>
        </w:rPr>
        <w:t>2</w:t>
      </w:r>
      <w:r w:rsidRPr="00544683">
        <w:rPr>
          <w:rFonts w:ascii="宋体" w:hAnsi="宋体"/>
          <w:sz w:val="24"/>
        </w:rPr>
        <w:t>mm，使对接后的管材内壁平整、光滑</w:t>
      </w:r>
      <w:r w:rsidRPr="00544683">
        <w:rPr>
          <w:rFonts w:ascii="宋体" w:hAnsi="宋体" w:hint="eastAsia"/>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拼合缝处要严密，并有良好的平整度</w:t>
      </w:r>
      <w:r w:rsidRPr="00544683">
        <w:rPr>
          <w:rFonts w:ascii="宋体" w:hAnsi="宋体" w:hint="eastAsia"/>
          <w:sz w:val="24"/>
        </w:rPr>
        <w:t>；</w:t>
      </w:r>
      <w:r w:rsidRPr="00544683">
        <w:rPr>
          <w:rFonts w:ascii="宋体" w:hAnsi="宋体"/>
          <w:sz w:val="24"/>
        </w:rPr>
        <w:t>每次脱模后都应仔细清除模板上的污垢、杂质，并涂刷非油性脱模剂；</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成品管芯模具表面不允许有凹坑、浮皮和其他异物</w:t>
      </w:r>
      <w:r w:rsidRPr="00544683">
        <w:rPr>
          <w:rFonts w:ascii="宋体" w:hAnsi="宋体" w:hint="eastAsia"/>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承包人在模具进厂后即应</w:t>
      </w:r>
      <w:r w:rsidRPr="00544683">
        <w:rPr>
          <w:rFonts w:ascii="宋体" w:hAnsi="宋体" w:hint="eastAsia"/>
          <w:sz w:val="24"/>
        </w:rPr>
        <w:t>及时进行检测和修整，并在使用过程中</w:t>
      </w:r>
      <w:r w:rsidRPr="00544683">
        <w:rPr>
          <w:rFonts w:ascii="宋体" w:hAnsi="宋体"/>
          <w:sz w:val="24"/>
        </w:rPr>
        <w:t>定期对模具进行检测，对偏差超过允许值的模具，承包人必须立即进行修整，以保证管芯混凝土、钢筒和承插口的几何尺寸和公差要求。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经过修整仍不能满足要求的模具应</w:t>
      </w:r>
      <w:r w:rsidRPr="00544683">
        <w:rPr>
          <w:rFonts w:ascii="宋体" w:hAnsi="宋体" w:hint="eastAsia"/>
          <w:sz w:val="24"/>
        </w:rPr>
        <w:t>停止使用；</w:t>
      </w:r>
      <w:r w:rsidRPr="00544683">
        <w:rPr>
          <w:rFonts w:ascii="宋体" w:hAnsi="宋体"/>
          <w:sz w:val="24"/>
        </w:rPr>
        <w:t>监造人有权随时要求进行模具检测。</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f</w:t>
      </w:r>
      <w:r w:rsidRPr="00544683">
        <w:rPr>
          <w:rFonts w:ascii="宋体" w:hAnsi="宋体"/>
          <w:sz w:val="24"/>
        </w:rPr>
        <w:t xml:space="preserve"> 混凝土管芯采用立式成型。成型过程中采用的振捣频率和振动成型时间应保证管芯</w:t>
      </w:r>
      <w:r w:rsidRPr="00544683">
        <w:rPr>
          <w:rFonts w:ascii="宋体" w:hAnsi="宋体"/>
          <w:sz w:val="24"/>
        </w:rPr>
        <w:lastRenderedPageBreak/>
        <w:t>获得足够的密实度，成型过程中钢筒不得出现变形、移位。浇筑过程中，钢筒内外混凝土面应均衡上升，高差（内高外低）不超过</w:t>
      </w:r>
      <w:r w:rsidRPr="00544683">
        <w:rPr>
          <w:rFonts w:ascii="宋体" w:hAnsi="宋体" w:hint="eastAsia"/>
          <w:sz w:val="24"/>
        </w:rPr>
        <w:t>5</w:t>
      </w:r>
      <w:r w:rsidRPr="00544683">
        <w:rPr>
          <w:rFonts w:ascii="宋体" w:hAnsi="宋体"/>
          <w:sz w:val="24"/>
        </w:rPr>
        <w:t>00mm。</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g</w:t>
      </w:r>
      <w:r w:rsidRPr="00544683">
        <w:rPr>
          <w:rFonts w:ascii="宋体" w:hAnsi="宋体"/>
          <w:sz w:val="24"/>
        </w:rPr>
        <w:t xml:space="preserve"> 混凝土浇筑时必须记录环境温度。每根管芯的全部成型时间不得超过管芯底部混凝土的初凝时间。</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h</w:t>
      </w:r>
      <w:r w:rsidRPr="00544683">
        <w:rPr>
          <w:rFonts w:ascii="宋体" w:hAnsi="宋体"/>
          <w:sz w:val="24"/>
        </w:rPr>
        <w:t xml:space="preserve"> 混凝土28天龄期强度和缠丝强度应符合AWWA C301规定。每浇筑</w:t>
      </w:r>
      <w:r w:rsidRPr="00544683">
        <w:rPr>
          <w:rFonts w:ascii="宋体" w:hAnsi="宋体" w:hint="eastAsia"/>
          <w:sz w:val="24"/>
        </w:rPr>
        <w:t>40m</w:t>
      </w:r>
      <w:r w:rsidRPr="00544683">
        <w:rPr>
          <w:rFonts w:ascii="宋体" w:hAnsi="宋体" w:hint="eastAsia"/>
          <w:sz w:val="24"/>
          <w:vertAlign w:val="superscript"/>
        </w:rPr>
        <w:t>3</w:t>
      </w:r>
      <w:r w:rsidRPr="00544683">
        <w:rPr>
          <w:rFonts w:ascii="宋体" w:hAnsi="宋体"/>
          <w:sz w:val="24"/>
        </w:rPr>
        <w:t>管芯</w:t>
      </w:r>
      <w:r w:rsidRPr="00544683">
        <w:rPr>
          <w:rFonts w:ascii="宋体" w:hAnsi="宋体" w:hint="eastAsia"/>
          <w:sz w:val="24"/>
        </w:rPr>
        <w:t>混凝土</w:t>
      </w:r>
      <w:r w:rsidRPr="00544683">
        <w:rPr>
          <w:rFonts w:ascii="宋体" w:hAnsi="宋体"/>
          <w:sz w:val="24"/>
        </w:rPr>
        <w:t>取2组圆柱体试件，试件随管芯同条件养护，用于测定管芯混凝土的脱模强度、缠丝强度；每班取</w:t>
      </w:r>
      <w:r w:rsidRPr="00544683">
        <w:rPr>
          <w:rFonts w:ascii="宋体" w:hAnsi="宋体" w:hint="eastAsia"/>
          <w:sz w:val="24"/>
        </w:rPr>
        <w:t>2</w:t>
      </w:r>
      <w:r w:rsidRPr="00544683">
        <w:rPr>
          <w:rFonts w:ascii="宋体" w:hAnsi="宋体"/>
          <w:sz w:val="24"/>
        </w:rPr>
        <w:t>组混凝土试件，试块随管芯蒸汽养护后进标养室养护到28天，以测定管芯28天龄期混凝土抗压强度。</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②</w:t>
      </w:r>
      <w:r w:rsidRPr="00544683">
        <w:rPr>
          <w:rFonts w:ascii="宋体" w:hAnsi="宋体"/>
          <w:sz w:val="24"/>
        </w:rPr>
        <w:t xml:space="preserve"> 管芯养护及脱模</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a</w:t>
      </w:r>
      <w:r w:rsidRPr="00544683">
        <w:rPr>
          <w:rFonts w:ascii="宋体" w:hAnsi="宋体"/>
          <w:sz w:val="24"/>
        </w:rPr>
        <w:t xml:space="preserve"> 管芯混凝土应采用蒸汽养护，生产时必须按照AWWA C301标准中4.6.6管芯养护要求建立科学的养护制度，并对每个管芯进行养护过程温度、持续时间记录。</w:t>
      </w:r>
      <w:r w:rsidRPr="00544683">
        <w:rPr>
          <w:rFonts w:ascii="宋体" w:hAnsi="宋体" w:hint="eastAsia"/>
          <w:sz w:val="24"/>
        </w:rPr>
        <w:t>脱模强度不低于</w:t>
      </w:r>
      <w:r w:rsidRPr="00544683">
        <w:rPr>
          <w:rFonts w:ascii="宋体" w:hAnsi="宋体"/>
          <w:sz w:val="24"/>
        </w:rPr>
        <w:t>20MPa</w:t>
      </w:r>
      <w:r w:rsidRPr="00544683">
        <w:rPr>
          <w:rFonts w:ascii="宋体" w:hAnsi="宋体" w:hint="eastAsia"/>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b</w:t>
      </w:r>
      <w:r w:rsidRPr="00544683">
        <w:rPr>
          <w:rFonts w:ascii="宋体" w:hAnsi="宋体"/>
          <w:sz w:val="24"/>
        </w:rPr>
        <w:t xml:space="preserve"> 采用蒸汽养护时，养护罩（窑、坑）内的升温速率不得超过22</w:t>
      </w:r>
      <w:r w:rsidRPr="00544683">
        <w:rPr>
          <w:rFonts w:ascii="宋体" w:hAnsi="宋体" w:hint="eastAsia"/>
          <w:sz w:val="24"/>
        </w:rPr>
        <w:t>℃</w:t>
      </w:r>
      <w:r w:rsidRPr="00544683">
        <w:rPr>
          <w:rFonts w:ascii="宋体" w:hAnsi="宋体"/>
          <w:sz w:val="24"/>
        </w:rPr>
        <w:t>/小时，</w:t>
      </w:r>
      <w:r w:rsidRPr="00544683">
        <w:rPr>
          <w:rFonts w:ascii="宋体" w:hAnsi="宋体" w:hint="eastAsia"/>
          <w:sz w:val="24"/>
        </w:rPr>
        <w:t>最高温度不得</w:t>
      </w:r>
      <w:r w:rsidRPr="00544683">
        <w:rPr>
          <w:rFonts w:ascii="宋体" w:hAnsi="宋体"/>
          <w:sz w:val="24"/>
        </w:rPr>
        <w:t>高于52ºC，养护时间</w:t>
      </w:r>
      <w:r w:rsidRPr="00544683">
        <w:rPr>
          <w:rFonts w:ascii="宋体" w:hAnsi="宋体" w:hint="eastAsia"/>
          <w:sz w:val="24"/>
        </w:rPr>
        <w:t>不小于</w:t>
      </w:r>
      <w:r w:rsidRPr="00544683">
        <w:rPr>
          <w:rFonts w:ascii="宋体" w:hAnsi="宋体"/>
          <w:sz w:val="24"/>
        </w:rPr>
        <w:t>12小时。脱模温差（管芯表面温度与环境温度）应控制在20</w:t>
      </w:r>
      <w:r w:rsidRPr="00544683">
        <w:rPr>
          <w:rFonts w:ascii="宋体" w:hAnsi="宋体" w:hint="eastAsia"/>
          <w:sz w:val="24"/>
        </w:rPr>
        <w:t>℃</w:t>
      </w:r>
      <w:r w:rsidRPr="00544683">
        <w:rPr>
          <w:rFonts w:ascii="宋体" w:hAnsi="宋体"/>
          <w:sz w:val="24"/>
        </w:rPr>
        <w:t>以内。</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c</w:t>
      </w:r>
      <w:r w:rsidRPr="00544683">
        <w:rPr>
          <w:rFonts w:ascii="宋体" w:hAnsi="宋体"/>
          <w:sz w:val="24"/>
        </w:rPr>
        <w:t xml:space="preserve"> 在蒸汽养护期外，自然条件下放置时应进行洒水养护，或覆盖保护材料防止混凝土水份损失。</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d</w:t>
      </w:r>
      <w:r w:rsidRPr="00544683">
        <w:rPr>
          <w:rFonts w:ascii="宋体" w:hAnsi="宋体"/>
          <w:sz w:val="24"/>
        </w:rPr>
        <w:t>管芯混凝土脱模不应对管芯混凝土产生明显的损坏，管芯混凝土内外表面不得出现粘模和剥落现象。</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e</w:t>
      </w:r>
      <w:r w:rsidRPr="00544683">
        <w:rPr>
          <w:rFonts w:ascii="宋体" w:hAnsi="宋体"/>
          <w:sz w:val="24"/>
        </w:rPr>
        <w:t xml:space="preserve"> 对管芯混凝土外表缺陷的确认和处理，应在监造人在场的情况下进行。管芯表面不允许出现蜂窝麻面，对表面出现的深度或直径大于5mm的凹坑或空隙及高于3mm的凸起，以及超过1.6mm的接缝错台应进行修整。缠丝之前，应检查每个管芯是否存在接缝错台、孔隙、碎屑、裂缝、水泥浮皮、表面缺陷和外部物质。</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f</w:t>
      </w:r>
      <w:r w:rsidRPr="00544683">
        <w:rPr>
          <w:rFonts w:ascii="宋体" w:hAnsi="宋体"/>
          <w:sz w:val="24"/>
        </w:rPr>
        <w:t xml:space="preserve"> 在任何情况下，对管芯内表面不得采用涂刷方式处理或遮蔽缺陷。</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g</w:t>
      </w:r>
      <w:r w:rsidRPr="00544683">
        <w:rPr>
          <w:rFonts w:ascii="宋体" w:hAnsi="宋体"/>
          <w:sz w:val="24"/>
        </w:rPr>
        <w:t xml:space="preserve"> 生产过程必须建立工序质量记录制度，记录所有检验指标和操作人、检验人。 </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 xml:space="preserve">(4) </w:t>
      </w:r>
      <w:r w:rsidRPr="00544683">
        <w:rPr>
          <w:rFonts w:ascii="宋体" w:hAnsi="宋体"/>
          <w:b/>
          <w:sz w:val="24"/>
        </w:rPr>
        <w:t>缠丝</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① </w:t>
      </w:r>
      <w:r w:rsidRPr="00544683">
        <w:rPr>
          <w:rFonts w:ascii="宋体" w:hAnsi="宋体"/>
          <w:sz w:val="24"/>
        </w:rPr>
        <w:t>缠丝前管芯混凝土抗压强度不应低于设计抗压强度的70%，并不低于20.7MPa（圆柱体强度），同时缠丝过程在管芯混凝土上施加的初始压应力不应超过缠丝时混凝土抗压强度的55%。</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②</w:t>
      </w:r>
      <w:r w:rsidRPr="00544683">
        <w:rPr>
          <w:rFonts w:ascii="宋体" w:hAnsi="宋体"/>
          <w:sz w:val="24"/>
        </w:rPr>
        <w:t xml:space="preserve"> 同层钢丝中心距不得小于钢丝直径的2倍，也不得大于38mm。</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lastRenderedPageBreak/>
        <w:t>③</w:t>
      </w:r>
      <w:r w:rsidRPr="00544683">
        <w:rPr>
          <w:rFonts w:ascii="宋体" w:hAnsi="宋体"/>
          <w:sz w:val="24"/>
        </w:rPr>
        <w:t xml:space="preserve"> 管芯轴线方向任意0.6m长内的环向钢丝数量不得少于设计要求。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④</w:t>
      </w:r>
      <w:r w:rsidRPr="00544683">
        <w:rPr>
          <w:rFonts w:ascii="宋体" w:hAnsi="宋体"/>
          <w:sz w:val="24"/>
        </w:rPr>
        <w:t xml:space="preserve"> 除管芯</w:t>
      </w:r>
      <w:r w:rsidRPr="00544683">
        <w:rPr>
          <w:rFonts w:ascii="宋体" w:hAnsi="宋体" w:hint="eastAsia"/>
          <w:sz w:val="24"/>
        </w:rPr>
        <w:t>端部</w:t>
      </w:r>
      <w:r w:rsidRPr="00544683">
        <w:rPr>
          <w:rFonts w:ascii="宋体" w:hAnsi="宋体"/>
          <w:sz w:val="24"/>
        </w:rPr>
        <w:t>可以</w:t>
      </w:r>
      <w:r w:rsidRPr="00544683">
        <w:rPr>
          <w:rFonts w:ascii="宋体" w:hAnsi="宋体" w:hint="eastAsia"/>
          <w:sz w:val="24"/>
        </w:rPr>
        <w:t>按</w:t>
      </w:r>
      <w:r w:rsidRPr="00544683">
        <w:rPr>
          <w:rFonts w:ascii="宋体" w:hAnsi="宋体"/>
          <w:sz w:val="24"/>
        </w:rPr>
        <w:t>设计拉力的1/2缠一圈钢丝外，其余均应达到设计拉力。</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⑤</w:t>
      </w:r>
      <w:r w:rsidRPr="00544683">
        <w:rPr>
          <w:rFonts w:ascii="宋体" w:hAnsi="宋体"/>
          <w:sz w:val="24"/>
        </w:rPr>
        <w:t xml:space="preserve"> 缠丝过程应采用自动记录仪全过程连续记录钢丝缠绕过程中的拉力变化。张拉力偏离平均值的波动范围不得超过±</w:t>
      </w:r>
      <w:r w:rsidRPr="00544683">
        <w:rPr>
          <w:rFonts w:ascii="宋体" w:hAnsi="宋体" w:hint="eastAsia"/>
          <w:sz w:val="24"/>
        </w:rPr>
        <w:t>5</w:t>
      </w:r>
      <w:r w:rsidRPr="00544683">
        <w:rPr>
          <w:rFonts w:ascii="宋体" w:hAnsi="宋体"/>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⑥</w:t>
      </w:r>
      <w:r w:rsidRPr="00544683">
        <w:rPr>
          <w:rFonts w:ascii="宋体" w:hAnsi="宋体"/>
          <w:sz w:val="24"/>
        </w:rPr>
        <w:t xml:space="preserve"> 缠丝机拉力装置每周检测一次；钢丝接头抗拉强度每周试验一次；钢丝锚固块按1/500的频率进行检测，锚固力不应小于钢丝最小极限抗拉强度的75%。</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⑦</w:t>
      </w:r>
      <w:r w:rsidRPr="00544683">
        <w:rPr>
          <w:rFonts w:ascii="宋体" w:hAnsi="宋体"/>
          <w:sz w:val="24"/>
        </w:rPr>
        <w:t xml:space="preserve"> 缠丝过程中，单节管材每层钢丝的接头不应超过1个，钢丝接头距缠丝初始位置距离不应小于300mm。钢丝接头必须保持平顺，不得扭、翘。</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⑧</w:t>
      </w:r>
      <w:r w:rsidRPr="00544683">
        <w:rPr>
          <w:rFonts w:ascii="宋体" w:hAnsi="宋体"/>
          <w:sz w:val="24"/>
        </w:rPr>
        <w:t xml:space="preserve"> 缠丝过程中都应对管芯表面连续喷涂水泥净浆，水泥净浆用水泥应与管芯混凝土相同，水灰比为1:0.7，涂覆量为0.41L/m</w:t>
      </w:r>
      <w:r w:rsidRPr="00544683">
        <w:rPr>
          <w:rFonts w:ascii="宋体" w:hAnsi="宋体"/>
          <w:sz w:val="24"/>
          <w:vertAlign w:val="superscript"/>
        </w:rPr>
        <w:t>2</w:t>
      </w:r>
      <w:r w:rsidRPr="00544683">
        <w:rPr>
          <w:rFonts w:ascii="宋体" w:hAnsi="宋体"/>
          <w:sz w:val="24"/>
        </w:rPr>
        <w:t>。</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 xml:space="preserve">(5) </w:t>
      </w:r>
      <w:r w:rsidRPr="00544683">
        <w:rPr>
          <w:rFonts w:ascii="宋体" w:hAnsi="宋体"/>
          <w:b/>
          <w:sz w:val="24"/>
        </w:rPr>
        <w:t>砂浆保护层</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①</w:t>
      </w:r>
      <w:r w:rsidRPr="00544683">
        <w:rPr>
          <w:rFonts w:ascii="宋体" w:hAnsi="宋体"/>
          <w:sz w:val="24"/>
        </w:rPr>
        <w:t xml:space="preserve"> 制作水泥砂浆保护层应采用辊射法，所用水泥品种应与管芯混凝土相同。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②</w:t>
      </w:r>
      <w:r w:rsidRPr="00544683">
        <w:rPr>
          <w:rFonts w:ascii="宋体" w:hAnsi="宋体"/>
          <w:sz w:val="24"/>
        </w:rPr>
        <w:t xml:space="preserve"> 每天进行一次砂的含水率的测定（阴雨天加大测定频率），并进行实际生产配比计算，确保</w:t>
      </w:r>
      <w:r w:rsidRPr="00544683">
        <w:rPr>
          <w:rFonts w:ascii="宋体" w:hAnsi="宋体" w:hint="eastAsia"/>
          <w:sz w:val="24"/>
        </w:rPr>
        <w:t>用于辊</w:t>
      </w:r>
      <w:r w:rsidRPr="00544683">
        <w:rPr>
          <w:rFonts w:ascii="宋体" w:hAnsi="宋体"/>
          <w:sz w:val="24"/>
        </w:rPr>
        <w:t>射水泥砂浆</w:t>
      </w:r>
      <w:r w:rsidRPr="00544683">
        <w:rPr>
          <w:rFonts w:ascii="宋体" w:hAnsi="宋体" w:hint="eastAsia"/>
          <w:sz w:val="24"/>
        </w:rPr>
        <w:t>的</w:t>
      </w:r>
      <w:r w:rsidRPr="00544683">
        <w:rPr>
          <w:rFonts w:ascii="宋体" w:hAnsi="宋体"/>
          <w:sz w:val="24"/>
        </w:rPr>
        <w:t>含水量不小于拌和物干总重量的7%。</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③</w:t>
      </w:r>
      <w:r w:rsidRPr="00544683">
        <w:rPr>
          <w:rFonts w:ascii="宋体" w:hAnsi="宋体"/>
          <w:sz w:val="24"/>
        </w:rPr>
        <w:t xml:space="preserve"> 水泥砂浆保护层拌合物中的水溶性氯离子，以占水泥重量百分比表示，不得超过0.06%</w:t>
      </w:r>
      <w:r w:rsidRPr="00544683">
        <w:rPr>
          <w:rFonts w:ascii="宋体" w:hAnsi="宋体" w:hint="eastAsia"/>
          <w:sz w:val="24"/>
        </w:rPr>
        <w:t>，</w:t>
      </w:r>
      <w:r w:rsidRPr="00544683">
        <w:rPr>
          <w:rFonts w:ascii="宋体" w:hAnsi="宋体"/>
          <w:sz w:val="24"/>
        </w:rPr>
        <w:t>砂浆配合比按重量计不低于水泥:砂为1:3</w:t>
      </w:r>
      <w:r w:rsidRPr="00544683">
        <w:rPr>
          <w:rFonts w:ascii="宋体" w:hAnsi="宋体" w:hint="eastAsia"/>
          <w:sz w:val="24"/>
        </w:rPr>
        <w:t>，</w:t>
      </w:r>
      <w:r w:rsidRPr="00544683">
        <w:rPr>
          <w:rFonts w:ascii="宋体" w:hAnsi="宋体"/>
          <w:sz w:val="24"/>
        </w:rPr>
        <w:t xml:space="preserve"> 辊射时管芯的表面温度应不低于2ºC。</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④</w:t>
      </w:r>
      <w:r w:rsidRPr="00544683">
        <w:rPr>
          <w:rFonts w:ascii="宋体" w:hAnsi="宋体"/>
          <w:sz w:val="24"/>
        </w:rPr>
        <w:t xml:space="preserve"> 双层缠丝时，第一层钢丝表面必须按照本规定制作水泥砂浆保护层，二次缠丝时保护层水泥砂浆抗压强度不应低于设计强度的70%，每班应制作一组砂浆试块，随管材一起养护，进行二次缠丝砂浆强度试验。为确保第二层缠丝前水泥砂浆保护层表面平整，应采用专用刮平设备对第一层保护层进行刮平处理，并在缠丝前彻底清除管道保护层表面的浮渣；刮平过程应确保砂浆不被扰动，强度、密实性不被降低。批量生产前应进行刮平专项试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⑤</w:t>
      </w:r>
      <w:r w:rsidRPr="00544683">
        <w:rPr>
          <w:rFonts w:ascii="宋体" w:hAnsi="宋体"/>
          <w:sz w:val="24"/>
        </w:rPr>
        <w:t xml:space="preserve"> </w:t>
      </w:r>
      <w:r w:rsidRPr="00544683">
        <w:rPr>
          <w:rFonts w:ascii="宋体" w:hAnsi="宋体" w:hint="eastAsia"/>
          <w:sz w:val="24"/>
        </w:rPr>
        <w:t>净保护层厚度不小于20</w:t>
      </w:r>
      <w:r w:rsidRPr="00544683">
        <w:rPr>
          <w:rFonts w:ascii="宋体" w:hAnsi="宋体"/>
          <w:sz w:val="24"/>
        </w:rPr>
        <w:t>mm。双层缠丝的第一层保护层净厚度不应小于钢丝直径的1倍。</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生产过程中应采用非破坏性检验方法（保护层厚度测定仪或钢针检测），逐根从上到下检查管材保护层厚度，检验数量不少于5处。</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⑥</w:t>
      </w:r>
      <w:r w:rsidRPr="00544683">
        <w:rPr>
          <w:rFonts w:ascii="宋体" w:hAnsi="宋体"/>
          <w:sz w:val="24"/>
        </w:rPr>
        <w:t xml:space="preserve"> 制作完成的水泥砂浆保护层应采用适当方法进行养护，采用加速养护时，将辊射后的管放入养护罩（窑、坑）内，按照与管芯相同的养护方法进行，最少养护12小时。采用自然养护时，在保护层水泥砂浆充分凝固后，应间歇喷水保持湿润至少4天。在最初24小时环境温度若低于10ºC，则每有1小时环境温度低于10ºC，喷水养护时间增加1小</w:t>
      </w:r>
      <w:r w:rsidRPr="00544683">
        <w:rPr>
          <w:rFonts w:ascii="宋体" w:hAnsi="宋体"/>
          <w:sz w:val="24"/>
        </w:rPr>
        <w:lastRenderedPageBreak/>
        <w:t>时。必须及时喷水保证湿润。</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⑦ </w:t>
      </w:r>
      <w:r w:rsidRPr="00544683">
        <w:rPr>
          <w:rFonts w:ascii="宋体" w:hAnsi="宋体"/>
          <w:sz w:val="24"/>
        </w:rPr>
        <w:t>水泥砂浆抗压强度试验：每个月或每当改变细骨料或水泥来源时进行一次保护层水泥砂浆抗压强度试验。试验按照AWWA C301标准中4.6.8.5款要求进行。6块立方体试块的28天龄期抗压强度平均值不得低于47.4MPa（等效圆柱体强度37.9MPa）。</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⑧</w:t>
      </w:r>
      <w:r w:rsidRPr="00544683">
        <w:rPr>
          <w:rFonts w:ascii="宋体" w:hAnsi="宋体"/>
          <w:sz w:val="24"/>
        </w:rPr>
        <w:t xml:space="preserve"> 每工作班</w:t>
      </w:r>
      <w:r w:rsidRPr="00544683">
        <w:rPr>
          <w:rFonts w:ascii="宋体" w:hAnsi="宋体" w:hint="eastAsia"/>
          <w:sz w:val="24"/>
        </w:rPr>
        <w:t>应</w:t>
      </w:r>
      <w:r w:rsidRPr="00544683">
        <w:rPr>
          <w:rFonts w:ascii="宋体" w:hAnsi="宋体"/>
          <w:sz w:val="24"/>
        </w:rPr>
        <w:t>进行一次保护层水泥砂浆吸水率试验，每次取三个试样，水泥砂浆试样的养护应与管材砂浆保护层相同。试验方法应符合ASTM C497方法A（煮沸式吸水率试验）。水泥砂浆吸水率全部试验数据的平均值不应超过9%，单个值不应超过11%。如连续10个工作班测得的保护层吸水率数值不超过9%，则保护层水泥砂浆吸水率试验可调整为每周一次；如再次出现保护层水泥砂浆吸水率超过9%时，应恢复每工作班进行一次保护层水泥砂浆吸水率日常检验。</w:t>
      </w:r>
    </w:p>
    <w:p w:rsidR="000705E0" w:rsidRPr="00544683" w:rsidRDefault="000705E0" w:rsidP="00F5538F">
      <w:pPr>
        <w:topLinePunct/>
        <w:spacing w:line="360" w:lineRule="auto"/>
        <w:ind w:firstLineChars="200" w:firstLine="480"/>
        <w:rPr>
          <w:rFonts w:ascii="宋体" w:hAnsi="宋体"/>
          <w:sz w:val="24"/>
        </w:rPr>
      </w:pPr>
      <w:r w:rsidRPr="00544683">
        <w:rPr>
          <w:rFonts w:ascii="宋体" w:hAnsi="宋体"/>
          <w:sz w:val="24"/>
        </w:rPr>
        <w:t>阴雨天气当骨料含水率不稳定时，应重新恢复保护层水泥砂浆吸水率日常检验。更换水泥或细骨料来源时，应重新恢复保护层水泥砂浆吸水率日常检验。</w:t>
      </w:r>
    </w:p>
    <w:p w:rsidR="000705E0" w:rsidRPr="00544683" w:rsidRDefault="000705E0" w:rsidP="00F5538F">
      <w:pPr>
        <w:topLinePunct/>
        <w:spacing w:line="360" w:lineRule="auto"/>
        <w:ind w:firstLineChars="200" w:firstLine="480"/>
        <w:rPr>
          <w:rFonts w:ascii="宋体" w:hAnsi="宋体"/>
          <w:sz w:val="24"/>
        </w:rPr>
      </w:pPr>
      <w:r w:rsidRPr="00544683">
        <w:rPr>
          <w:rFonts w:ascii="宋体" w:hAnsi="宋体" w:hint="eastAsia"/>
          <w:sz w:val="24"/>
        </w:rPr>
        <w:t>⑨</w:t>
      </w:r>
      <w:r w:rsidRPr="00544683">
        <w:rPr>
          <w:rFonts w:ascii="宋体" w:hAnsi="宋体"/>
          <w:sz w:val="24"/>
        </w:rPr>
        <w:t xml:space="preserve"> 吸水率检验不合格的管材需要凿除保护层重新进行</w:t>
      </w:r>
      <w:r w:rsidRPr="00544683">
        <w:rPr>
          <w:rFonts w:ascii="宋体" w:hAnsi="宋体" w:hint="eastAsia"/>
          <w:sz w:val="24"/>
        </w:rPr>
        <w:t>辊射</w:t>
      </w:r>
      <w:r w:rsidRPr="00544683">
        <w:rPr>
          <w:rFonts w:ascii="宋体" w:hAnsi="宋体"/>
          <w:sz w:val="24"/>
        </w:rPr>
        <w:t>处理。</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⑩</w:t>
      </w:r>
      <w:r w:rsidRPr="00544683">
        <w:rPr>
          <w:rFonts w:ascii="宋体" w:hAnsi="宋体"/>
          <w:sz w:val="24"/>
        </w:rPr>
        <w:t xml:space="preserve"> 水泥砂浆保护层从养护好至发货前（有外表面防腐施工要求的应在防腐施工前），应用重量不超过0.5kg的平头锤子逐根轻击管材保护层外部，检查有无分层和空鼓。发现保护层分层、空鼓应进行凿除、修补，并重新检查。</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 xml:space="preserve">(6) </w:t>
      </w:r>
      <w:r w:rsidRPr="00544683">
        <w:rPr>
          <w:rFonts w:ascii="宋体" w:hAnsi="宋体"/>
          <w:b/>
          <w:sz w:val="24"/>
        </w:rPr>
        <w:t>管芯及保护层缺陷处理</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管芯混凝土或水泥砂浆保护层在制造、搬运过程中因碰撞造成的掉角或凹坑，应进行修补，修补用的混凝土、水泥砂浆或无毒树脂水泥砂浆采用的水泥材料应与制管材料一致。且应符合下列要求：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①</w:t>
      </w:r>
      <w:r w:rsidRPr="00544683">
        <w:rPr>
          <w:rFonts w:ascii="宋体" w:hAnsi="宋体"/>
          <w:sz w:val="24"/>
        </w:rPr>
        <w:t xml:space="preserve"> 管芯混凝土内外表面出现的凹坑或气泡，当宽度或深度大于5mm时，应采用水泥砂浆予以填平并用镘刀刮平。</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②</w:t>
      </w:r>
      <w:r w:rsidRPr="00544683">
        <w:rPr>
          <w:rFonts w:ascii="宋体" w:hAnsi="宋体"/>
          <w:sz w:val="24"/>
        </w:rPr>
        <w:t xml:space="preserve"> 管芯表面不允许出现蜂窝麻面；脱模后的混凝土管芯不应长时间露天存放；对于内外表面出现裂缝的管芯</w:t>
      </w:r>
      <w:r w:rsidRPr="00544683">
        <w:rPr>
          <w:rFonts w:ascii="宋体" w:hAnsi="宋体" w:hint="eastAsia"/>
          <w:sz w:val="24"/>
        </w:rPr>
        <w:t>不</w:t>
      </w:r>
      <w:r w:rsidRPr="00544683">
        <w:rPr>
          <w:rFonts w:ascii="宋体" w:hAnsi="宋体"/>
          <w:sz w:val="24"/>
        </w:rPr>
        <w:t>应</w:t>
      </w:r>
      <w:r w:rsidRPr="00544683">
        <w:rPr>
          <w:rFonts w:ascii="宋体" w:hAnsi="宋体" w:hint="eastAsia"/>
          <w:sz w:val="24"/>
        </w:rPr>
        <w:t>进入下一道生产工序</w:t>
      </w:r>
      <w:r w:rsidRPr="00544683">
        <w:rPr>
          <w:rFonts w:ascii="宋体" w:hAnsi="宋体"/>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③</w:t>
      </w:r>
      <w:r w:rsidRPr="00544683">
        <w:rPr>
          <w:rFonts w:ascii="宋体" w:hAnsi="宋体"/>
          <w:sz w:val="24"/>
        </w:rPr>
        <w:t xml:space="preserve"> 如果缠丝前管芯混凝土出现缺陷的表面积超过管体内表面或外表面积的10%，则该</w:t>
      </w:r>
      <w:r w:rsidRPr="00544683">
        <w:rPr>
          <w:rFonts w:ascii="宋体" w:hAnsi="宋体" w:hint="eastAsia"/>
          <w:sz w:val="24"/>
        </w:rPr>
        <w:t>管芯不</w:t>
      </w:r>
      <w:r w:rsidRPr="00544683">
        <w:rPr>
          <w:rFonts w:ascii="宋体" w:hAnsi="宋体"/>
          <w:sz w:val="24"/>
        </w:rPr>
        <w:t>应</w:t>
      </w:r>
      <w:r w:rsidRPr="00544683">
        <w:rPr>
          <w:rFonts w:ascii="宋体" w:hAnsi="宋体" w:hint="eastAsia"/>
          <w:sz w:val="24"/>
        </w:rPr>
        <w:t>进入下一道生产工序</w:t>
      </w:r>
      <w:r w:rsidRPr="00544683">
        <w:rPr>
          <w:rFonts w:ascii="宋体" w:hAnsi="宋体"/>
          <w:sz w:val="24"/>
        </w:rPr>
        <w:t>；如水泥砂浆保护层出现损坏的表面积超过管材外表面积的5%，则应将其全部清除后重新制作水泥砂浆保护层。</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④</w:t>
      </w:r>
      <w:r w:rsidRPr="00544683">
        <w:rPr>
          <w:rFonts w:ascii="宋体" w:hAnsi="宋体"/>
          <w:sz w:val="24"/>
        </w:rPr>
        <w:t xml:space="preserve"> </w:t>
      </w:r>
      <w:r w:rsidRPr="00544683">
        <w:rPr>
          <w:rFonts w:ascii="宋体" w:hAnsi="宋体" w:hint="eastAsia"/>
          <w:sz w:val="24"/>
        </w:rPr>
        <w:t>成品</w:t>
      </w:r>
      <w:r w:rsidRPr="00544683">
        <w:rPr>
          <w:rFonts w:ascii="宋体" w:hAnsi="宋体"/>
          <w:sz w:val="24"/>
        </w:rPr>
        <w:t>PCCP标准管或异形管，其内表面与管材纵轴平行线夹角15°以内不允许出现长度超过150mm的可见裂缝，超过此标准的管材</w:t>
      </w:r>
      <w:r w:rsidRPr="00544683">
        <w:rPr>
          <w:rFonts w:ascii="宋体" w:hAnsi="宋体" w:hint="eastAsia"/>
          <w:sz w:val="24"/>
        </w:rPr>
        <w:t>应作拒收</w:t>
      </w:r>
      <w:r w:rsidRPr="00544683">
        <w:rPr>
          <w:rFonts w:ascii="宋体" w:hAnsi="宋体"/>
          <w:sz w:val="24"/>
        </w:rPr>
        <w:t>处理。</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⑤</w:t>
      </w:r>
      <w:r w:rsidRPr="00544683">
        <w:rPr>
          <w:rFonts w:ascii="宋体" w:hAnsi="宋体"/>
          <w:sz w:val="24"/>
        </w:rPr>
        <w:t xml:space="preserve"> 成品管材内表面出现的环向或螺旋裂缝宽度大于0.5mm，及距管材插口端300mm以</w:t>
      </w:r>
      <w:r w:rsidRPr="00544683">
        <w:rPr>
          <w:rFonts w:ascii="宋体" w:hAnsi="宋体"/>
          <w:sz w:val="24"/>
        </w:rPr>
        <w:lastRenderedPageBreak/>
        <w:t>内出现的环向裂缝宽度大于</w:t>
      </w:r>
      <w:r w:rsidRPr="00544683">
        <w:rPr>
          <w:rFonts w:ascii="宋体" w:hAnsi="宋体" w:hint="eastAsia"/>
          <w:sz w:val="24"/>
        </w:rPr>
        <w:t>1</w:t>
      </w:r>
      <w:r w:rsidRPr="00544683">
        <w:rPr>
          <w:rFonts w:ascii="宋体" w:hAnsi="宋体"/>
          <w:sz w:val="24"/>
        </w:rPr>
        <w:t>.5mm时,应予修补。成品管材内表面出现的环向或螺旋裂缝宽度大于</w:t>
      </w:r>
      <w:r w:rsidRPr="00544683">
        <w:rPr>
          <w:rFonts w:ascii="宋体" w:hAnsi="宋体" w:hint="eastAsia"/>
          <w:sz w:val="24"/>
        </w:rPr>
        <w:t>0.5</w:t>
      </w:r>
      <w:r w:rsidRPr="00544683">
        <w:rPr>
          <w:rFonts w:ascii="宋体" w:hAnsi="宋体"/>
          <w:sz w:val="24"/>
        </w:rPr>
        <w:t>mm时，应予</w:t>
      </w:r>
      <w:r w:rsidRPr="00544683">
        <w:rPr>
          <w:rFonts w:ascii="宋体" w:hAnsi="宋体" w:hint="eastAsia"/>
          <w:sz w:val="24"/>
        </w:rPr>
        <w:t>拒收</w:t>
      </w:r>
      <w:r w:rsidRPr="00544683">
        <w:rPr>
          <w:rFonts w:ascii="宋体" w:hAnsi="宋体"/>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⑥</w:t>
      </w:r>
      <w:r w:rsidRPr="00544683">
        <w:rPr>
          <w:rFonts w:ascii="宋体" w:hAnsi="宋体"/>
          <w:sz w:val="24"/>
        </w:rPr>
        <w:t xml:space="preserve"> 成品管材外表面的砂浆保护层不允许</w:t>
      </w:r>
      <w:r w:rsidRPr="00544683">
        <w:rPr>
          <w:rFonts w:ascii="宋体" w:hAnsi="宋体" w:hint="eastAsia"/>
          <w:sz w:val="24"/>
        </w:rPr>
        <w:t>出现</w:t>
      </w:r>
      <w:r w:rsidRPr="00544683">
        <w:rPr>
          <w:rFonts w:ascii="宋体" w:hAnsi="宋体"/>
          <w:sz w:val="24"/>
        </w:rPr>
        <w:t>任何可见裂缝。</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⑦</w:t>
      </w:r>
      <w:r w:rsidRPr="00544683">
        <w:rPr>
          <w:rFonts w:ascii="宋体" w:hAnsi="宋体"/>
          <w:sz w:val="24"/>
        </w:rPr>
        <w:t xml:space="preserve"> 对成品管的缺陷修补时，应采取经监造人批准的材料和方法进行。修补部位应根据修补材料的性质采取相应的保护或养护措施，确保修补质量。</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⑧</w:t>
      </w:r>
      <w:r w:rsidRPr="00544683">
        <w:rPr>
          <w:rFonts w:ascii="宋体" w:hAnsi="宋体"/>
          <w:sz w:val="24"/>
        </w:rPr>
        <w:t xml:space="preserve"> 管芯的缺陷部位及程度应经监造人确认，修补后的管芯应经监造人认可后才能进入下一道工序。没有监造人对缺陷的确认和对修补措施的批准，任何经修补的管材应予</w:t>
      </w:r>
      <w:r w:rsidRPr="00544683">
        <w:rPr>
          <w:rFonts w:ascii="宋体" w:hAnsi="宋体" w:hint="eastAsia"/>
          <w:sz w:val="24"/>
        </w:rPr>
        <w:t>拒收</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（7）</w:t>
      </w:r>
      <w:r w:rsidRPr="00544683">
        <w:rPr>
          <w:rFonts w:ascii="宋体" w:hAnsi="宋体"/>
          <w:b/>
          <w:sz w:val="24"/>
        </w:rPr>
        <w:t>成品管防腐</w:t>
      </w:r>
    </w:p>
    <w:p w:rsidR="000705E0" w:rsidRPr="00544683" w:rsidRDefault="000705E0" w:rsidP="00F5538F">
      <w:pPr>
        <w:spacing w:line="360" w:lineRule="auto"/>
        <w:ind w:firstLineChars="200" w:firstLine="480"/>
        <w:rPr>
          <w:rFonts w:ascii="宋体" w:hAnsi="宋体"/>
          <w:bCs/>
          <w:sz w:val="24"/>
        </w:rPr>
      </w:pPr>
      <w:r w:rsidRPr="00544683">
        <w:rPr>
          <w:rFonts w:ascii="宋体" w:hAnsi="宋体" w:hint="eastAsia"/>
          <w:bCs/>
          <w:sz w:val="24"/>
        </w:rPr>
        <w:t xml:space="preserve">① </w:t>
      </w:r>
      <w:r w:rsidRPr="00544683">
        <w:rPr>
          <w:rFonts w:ascii="宋体" w:hAnsi="宋体"/>
          <w:bCs/>
          <w:sz w:val="24"/>
        </w:rPr>
        <w:t>承插口钢圈防腐</w:t>
      </w:r>
    </w:p>
    <w:p w:rsidR="000705E0" w:rsidRPr="00544683" w:rsidRDefault="000705E0" w:rsidP="00F5538F">
      <w:pPr>
        <w:spacing w:line="360" w:lineRule="auto"/>
        <w:ind w:firstLineChars="200" w:firstLine="480"/>
        <w:rPr>
          <w:rFonts w:ascii="宋体" w:hAnsi="宋体"/>
          <w:sz w:val="24"/>
        </w:rPr>
      </w:pPr>
      <w:r w:rsidRPr="00544683">
        <w:rPr>
          <w:rFonts w:ascii="宋体" w:hAnsi="宋体"/>
          <w:bCs/>
          <w:sz w:val="24"/>
        </w:rPr>
        <w:t>承插口钢圈防腐</w:t>
      </w:r>
      <w:r w:rsidRPr="00544683">
        <w:rPr>
          <w:rFonts w:ascii="宋体" w:hAnsi="宋体" w:hint="eastAsia"/>
          <w:sz w:val="24"/>
        </w:rPr>
        <w:t>在《专用技术合同条款》中约定。</w:t>
      </w:r>
    </w:p>
    <w:p w:rsidR="000705E0" w:rsidRPr="00544683" w:rsidRDefault="000705E0" w:rsidP="00F5538F">
      <w:pPr>
        <w:numPr>
          <w:ilvl w:val="0"/>
          <w:numId w:val="18"/>
        </w:numPr>
        <w:spacing w:line="360" w:lineRule="auto"/>
        <w:rPr>
          <w:rFonts w:ascii="宋体" w:hAnsi="宋体"/>
          <w:bCs/>
          <w:sz w:val="24"/>
        </w:rPr>
      </w:pPr>
      <w:r w:rsidRPr="00544683">
        <w:rPr>
          <w:rFonts w:ascii="宋体" w:hAnsi="宋体" w:hint="eastAsia"/>
          <w:bCs/>
          <w:sz w:val="24"/>
        </w:rPr>
        <w:t xml:space="preserve"> PCCP管外</w:t>
      </w:r>
      <w:r w:rsidRPr="00544683">
        <w:rPr>
          <w:rFonts w:ascii="宋体" w:hAnsi="宋体"/>
          <w:bCs/>
          <w:sz w:val="24"/>
        </w:rPr>
        <w:t>防腐</w:t>
      </w:r>
    </w:p>
    <w:p w:rsidR="000705E0" w:rsidRPr="00544683" w:rsidRDefault="000705E0" w:rsidP="00F5538F">
      <w:pPr>
        <w:spacing w:line="360" w:lineRule="auto"/>
        <w:ind w:firstLineChars="200" w:firstLine="480"/>
        <w:rPr>
          <w:rFonts w:ascii="宋体" w:hAnsi="宋体"/>
          <w:bCs/>
          <w:sz w:val="24"/>
        </w:rPr>
      </w:pPr>
      <w:r w:rsidRPr="00544683">
        <w:rPr>
          <w:rFonts w:ascii="宋体" w:hAnsi="宋体" w:hint="eastAsia"/>
          <w:bCs/>
          <w:sz w:val="24"/>
        </w:rPr>
        <w:t>PCCP管外</w:t>
      </w:r>
      <w:r w:rsidRPr="00544683">
        <w:rPr>
          <w:rFonts w:ascii="宋体" w:hAnsi="宋体"/>
          <w:bCs/>
          <w:sz w:val="24"/>
        </w:rPr>
        <w:t>防腐承插口钢圈防腐</w:t>
      </w:r>
      <w:r w:rsidRPr="00544683">
        <w:rPr>
          <w:rFonts w:ascii="宋体" w:hAnsi="宋体" w:hint="eastAsia"/>
          <w:bCs/>
          <w:sz w:val="24"/>
        </w:rPr>
        <w:t>在《专用技术合同条款》中约定。</w:t>
      </w:r>
    </w:p>
    <w:p w:rsidR="000705E0" w:rsidRPr="00544683" w:rsidRDefault="000705E0" w:rsidP="00F5538F">
      <w:pPr>
        <w:spacing w:line="360" w:lineRule="auto"/>
        <w:ind w:firstLineChars="200" w:firstLine="480"/>
        <w:rPr>
          <w:rFonts w:ascii="宋体" w:hAnsi="宋体"/>
          <w:bCs/>
          <w:sz w:val="24"/>
        </w:rPr>
      </w:pPr>
      <w:r w:rsidRPr="00544683">
        <w:rPr>
          <w:rFonts w:ascii="宋体" w:hAnsi="宋体" w:hint="eastAsia"/>
          <w:bCs/>
          <w:sz w:val="24"/>
        </w:rPr>
        <w:t xml:space="preserve">③ </w:t>
      </w:r>
      <w:r w:rsidRPr="00544683">
        <w:rPr>
          <w:rFonts w:ascii="宋体" w:hAnsi="宋体"/>
          <w:bCs/>
          <w:sz w:val="24"/>
        </w:rPr>
        <w:t>PCCP管外表面预处理</w:t>
      </w:r>
    </w:p>
    <w:p w:rsidR="000705E0" w:rsidRPr="00544683" w:rsidRDefault="000705E0" w:rsidP="00F5538F">
      <w:pPr>
        <w:tabs>
          <w:tab w:val="left" w:pos="360"/>
        </w:tabs>
        <w:spacing w:line="360" w:lineRule="auto"/>
        <w:ind w:firstLine="561"/>
        <w:rPr>
          <w:rFonts w:ascii="宋体" w:hAnsi="宋体"/>
          <w:sz w:val="24"/>
        </w:rPr>
      </w:pPr>
      <w:r w:rsidRPr="00544683">
        <w:rPr>
          <w:rFonts w:ascii="宋体" w:hAnsi="宋体" w:hint="eastAsia"/>
          <w:sz w:val="24"/>
        </w:rPr>
        <w:t>a</w:t>
      </w:r>
      <w:r w:rsidRPr="00544683">
        <w:rPr>
          <w:rFonts w:ascii="宋体" w:hAnsi="宋体"/>
          <w:sz w:val="24"/>
        </w:rPr>
        <w:t xml:space="preserve"> PCCP管保护层砂浆喷涂后养护期应满足AWWA C301标准的要求。</w:t>
      </w:r>
    </w:p>
    <w:p w:rsidR="000705E0" w:rsidRPr="00544683" w:rsidRDefault="000705E0" w:rsidP="00F5538F">
      <w:pPr>
        <w:tabs>
          <w:tab w:val="left" w:pos="360"/>
        </w:tabs>
        <w:spacing w:line="360" w:lineRule="auto"/>
        <w:ind w:firstLine="561"/>
        <w:rPr>
          <w:rFonts w:ascii="宋体" w:hAnsi="宋体"/>
          <w:sz w:val="24"/>
        </w:rPr>
      </w:pPr>
      <w:r w:rsidRPr="00544683">
        <w:rPr>
          <w:rFonts w:ascii="宋体" w:hAnsi="宋体" w:hint="eastAsia"/>
          <w:sz w:val="24"/>
        </w:rPr>
        <w:t>b</w:t>
      </w:r>
      <w:r w:rsidRPr="00544683">
        <w:rPr>
          <w:rFonts w:ascii="宋体" w:hAnsi="宋体"/>
          <w:sz w:val="24"/>
        </w:rPr>
        <w:t xml:space="preserve"> 养护完成后，待管道表面干燥后应按照GB50212中3.1节关于混凝土基层的处理规定进行表面处理，处理后的表面要求达到：</w:t>
      </w:r>
    </w:p>
    <w:p w:rsidR="000705E0" w:rsidRPr="00544683" w:rsidRDefault="000705E0" w:rsidP="00F5538F">
      <w:pPr>
        <w:tabs>
          <w:tab w:val="left" w:pos="360"/>
        </w:tabs>
        <w:spacing w:line="360" w:lineRule="auto"/>
        <w:ind w:firstLine="561"/>
        <w:rPr>
          <w:rFonts w:ascii="宋体" w:hAnsi="宋体"/>
          <w:sz w:val="24"/>
        </w:rPr>
      </w:pPr>
      <w:r w:rsidRPr="00544683">
        <w:rPr>
          <w:rFonts w:ascii="宋体" w:hAnsi="宋体"/>
          <w:sz w:val="24"/>
        </w:rPr>
        <w:t>管道外水泥砂浆表面应洁净，应确保无油污、无浮尘，施工前用软毛刷、压缩空气、工业吸尘器等将其表面清理干净</w:t>
      </w:r>
      <w:r w:rsidRPr="00544683">
        <w:rPr>
          <w:rFonts w:ascii="宋体" w:hAnsi="宋体" w:hint="eastAsia"/>
          <w:sz w:val="24"/>
        </w:rPr>
        <w:t>；</w:t>
      </w:r>
    </w:p>
    <w:p w:rsidR="000705E0" w:rsidRPr="00544683" w:rsidRDefault="000705E0" w:rsidP="00F5538F">
      <w:pPr>
        <w:tabs>
          <w:tab w:val="left" w:pos="360"/>
        </w:tabs>
        <w:spacing w:line="360" w:lineRule="auto"/>
        <w:ind w:firstLine="561"/>
        <w:rPr>
          <w:rFonts w:ascii="宋体" w:hAnsi="宋体"/>
          <w:sz w:val="24"/>
        </w:rPr>
      </w:pPr>
      <w:r w:rsidRPr="00544683">
        <w:rPr>
          <w:rFonts w:ascii="宋体" w:hAnsi="宋体"/>
          <w:sz w:val="24"/>
        </w:rPr>
        <w:t>管道外水泥砂浆表面应刮平</w:t>
      </w:r>
      <w:r w:rsidRPr="00544683">
        <w:rPr>
          <w:rFonts w:ascii="宋体" w:hAnsi="宋体" w:hint="eastAsia"/>
          <w:sz w:val="24"/>
        </w:rPr>
        <w:t>；</w:t>
      </w:r>
    </w:p>
    <w:p w:rsidR="000705E0" w:rsidRPr="00544683" w:rsidRDefault="000705E0" w:rsidP="00F5538F">
      <w:pPr>
        <w:tabs>
          <w:tab w:val="left" w:pos="360"/>
        </w:tabs>
        <w:spacing w:line="360" w:lineRule="auto"/>
        <w:ind w:firstLine="561"/>
        <w:rPr>
          <w:rFonts w:ascii="宋体" w:hAnsi="宋体"/>
          <w:sz w:val="24"/>
        </w:rPr>
      </w:pPr>
      <w:r w:rsidRPr="00544683">
        <w:rPr>
          <w:rFonts w:ascii="宋体" w:hAnsi="宋体"/>
          <w:sz w:val="24"/>
        </w:rPr>
        <w:t>管道外水泥砂浆表面应干燥，控制表面深度20mm的范围内含水率应小于6%；</w:t>
      </w:r>
    </w:p>
    <w:p w:rsidR="000705E0" w:rsidRPr="00544683" w:rsidRDefault="000705E0" w:rsidP="00F5538F">
      <w:pPr>
        <w:tabs>
          <w:tab w:val="left" w:pos="360"/>
        </w:tabs>
        <w:spacing w:line="360" w:lineRule="auto"/>
        <w:ind w:firstLine="561"/>
        <w:rPr>
          <w:rFonts w:ascii="宋体" w:hAnsi="宋体"/>
          <w:sz w:val="24"/>
        </w:rPr>
      </w:pPr>
      <w:r w:rsidRPr="00544683">
        <w:rPr>
          <w:rFonts w:ascii="宋体" w:hAnsi="宋体"/>
          <w:sz w:val="24"/>
        </w:rPr>
        <w:t>若含水率偏高，可采用涂刷湿固化涂料过渡</w:t>
      </w:r>
      <w:r w:rsidRPr="00544683">
        <w:rPr>
          <w:rFonts w:ascii="宋体" w:hAnsi="宋体" w:hint="eastAsia"/>
          <w:sz w:val="24"/>
        </w:rPr>
        <w:t>用高压空气吹除PCCP管表面，清除疏松的混凝土面、浮浆、水泥翻沫及泥土。</w:t>
      </w:r>
    </w:p>
    <w:p w:rsidR="000705E0" w:rsidRPr="00544683" w:rsidRDefault="000705E0" w:rsidP="00F5538F">
      <w:pPr>
        <w:spacing w:line="360" w:lineRule="auto"/>
        <w:ind w:firstLineChars="200" w:firstLine="480"/>
        <w:rPr>
          <w:rFonts w:ascii="宋体" w:hAnsi="宋体"/>
          <w:bCs/>
          <w:sz w:val="24"/>
        </w:rPr>
      </w:pPr>
      <w:r w:rsidRPr="00544683">
        <w:rPr>
          <w:rFonts w:ascii="宋体" w:hAnsi="宋体" w:hint="eastAsia"/>
          <w:bCs/>
          <w:sz w:val="24"/>
        </w:rPr>
        <w:t xml:space="preserve">④ </w:t>
      </w:r>
      <w:r w:rsidRPr="00544683">
        <w:rPr>
          <w:rFonts w:ascii="宋体" w:hAnsi="宋体"/>
          <w:bCs/>
          <w:sz w:val="24"/>
        </w:rPr>
        <w:t>防腐涂装施工环境</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a</w:t>
      </w:r>
      <w:r w:rsidRPr="00544683">
        <w:rPr>
          <w:rFonts w:ascii="宋体" w:hAnsi="宋体"/>
          <w:sz w:val="24"/>
        </w:rPr>
        <w:t>当环境温度低于5℃高于32℃时，不应进行防腐涂装施工，不得在雨、雾或5级以上大风中露天施工。</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b</w:t>
      </w:r>
      <w:r w:rsidRPr="00544683">
        <w:rPr>
          <w:rFonts w:ascii="宋体" w:hAnsi="宋体"/>
          <w:sz w:val="24"/>
        </w:rPr>
        <w:t>被涂管</w:t>
      </w:r>
      <w:r w:rsidRPr="00544683">
        <w:rPr>
          <w:rFonts w:ascii="宋体" w:hAnsi="宋体" w:hint="eastAsia"/>
          <w:sz w:val="24"/>
        </w:rPr>
        <w:t>道</w:t>
      </w:r>
      <w:r w:rsidRPr="00544683">
        <w:rPr>
          <w:rFonts w:ascii="宋体" w:hAnsi="宋体"/>
          <w:sz w:val="24"/>
        </w:rPr>
        <w:t>表面温度应大于等于露点3度。</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c</w:t>
      </w:r>
      <w:r w:rsidRPr="00544683">
        <w:rPr>
          <w:rFonts w:ascii="宋体" w:hAnsi="宋体"/>
          <w:sz w:val="24"/>
        </w:rPr>
        <w:t>当大气相对湿度大于85%时，不应施工（除产品说明书中特别注明的条件之外）。</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d </w:t>
      </w:r>
      <w:r w:rsidRPr="00544683">
        <w:rPr>
          <w:rFonts w:ascii="宋体" w:hAnsi="宋体"/>
          <w:sz w:val="24"/>
        </w:rPr>
        <w:t>除产品说明书中特别说明之外，待涂管</w:t>
      </w:r>
      <w:r w:rsidRPr="00544683">
        <w:rPr>
          <w:rFonts w:ascii="宋体" w:hAnsi="宋体" w:hint="eastAsia"/>
          <w:sz w:val="24"/>
        </w:rPr>
        <w:t>道</w:t>
      </w:r>
      <w:r w:rsidRPr="00544683">
        <w:rPr>
          <w:rFonts w:ascii="宋体" w:hAnsi="宋体"/>
          <w:sz w:val="24"/>
        </w:rPr>
        <w:t>的外表面温度应在-5ºC</w:t>
      </w:r>
      <w:r w:rsidRPr="00544683">
        <w:rPr>
          <w:rFonts w:ascii="宋体" w:hAnsi="宋体" w:hint="eastAsia"/>
          <w:sz w:val="24"/>
        </w:rPr>
        <w:t>～</w:t>
      </w:r>
      <w:r w:rsidRPr="00544683">
        <w:rPr>
          <w:rFonts w:ascii="宋体" w:hAnsi="宋体"/>
          <w:sz w:val="24"/>
        </w:rPr>
        <w:t>+45ºC的范围内，如超出本范围外，应采用适当的、经管道监造人确认的措施后方能施工。</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lastRenderedPageBreak/>
        <w:t>e</w:t>
      </w:r>
      <w:r w:rsidRPr="00544683">
        <w:rPr>
          <w:rFonts w:ascii="宋体" w:hAnsi="宋体"/>
          <w:sz w:val="24"/>
        </w:rPr>
        <w:t>施工场地应保持良好且安全的照明和通风设施，以便涂装施工，同时也便于质量检查。。</w:t>
      </w:r>
    </w:p>
    <w:p w:rsidR="000705E0" w:rsidRPr="00544683" w:rsidRDefault="000705E0" w:rsidP="00F5538F">
      <w:pPr>
        <w:spacing w:line="360" w:lineRule="auto"/>
        <w:ind w:firstLineChars="200" w:firstLine="480"/>
        <w:rPr>
          <w:rFonts w:ascii="宋体" w:hAnsi="宋体"/>
          <w:bCs/>
          <w:sz w:val="24"/>
        </w:rPr>
      </w:pPr>
      <w:r w:rsidRPr="00544683">
        <w:rPr>
          <w:rFonts w:ascii="宋体" w:hAnsi="宋体" w:hint="eastAsia"/>
          <w:bCs/>
          <w:sz w:val="24"/>
        </w:rPr>
        <w:t xml:space="preserve">⑤ </w:t>
      </w:r>
      <w:r w:rsidRPr="00544683">
        <w:rPr>
          <w:rFonts w:ascii="宋体" w:hAnsi="宋体"/>
          <w:bCs/>
          <w:sz w:val="24"/>
        </w:rPr>
        <w:t>施工基本要求</w:t>
      </w:r>
      <w:r w:rsidRPr="00544683">
        <w:rPr>
          <w:rFonts w:ascii="宋体" w:hAnsi="宋体" w:hint="eastAsia"/>
          <w:bCs/>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a</w:t>
      </w:r>
      <w:r w:rsidRPr="00544683">
        <w:rPr>
          <w:rFonts w:ascii="宋体" w:hAnsi="宋体"/>
          <w:sz w:val="24"/>
        </w:rPr>
        <w:t>施工工具：应使用高压无气喷涂设备，辊涂和刷涂方式用于角落狭小部位及管件连接处。且施工人员必须是经过培训并有实际操作经验的熟练人员。</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b</w:t>
      </w:r>
      <w:r w:rsidRPr="00544683">
        <w:rPr>
          <w:rFonts w:ascii="宋体" w:hAnsi="宋体"/>
          <w:sz w:val="24"/>
        </w:rPr>
        <w:t xml:space="preserve"> 防腐涂装施工前，承包人应根据施工图纸要求和涂料生产厂的规定进行工艺试验。试验过程中应有生产制造厂的人员负责指导，试验成果应报送监造人。</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c </w:t>
      </w:r>
      <w:r w:rsidRPr="00544683">
        <w:rPr>
          <w:rFonts w:ascii="宋体" w:hAnsi="宋体"/>
          <w:sz w:val="24"/>
        </w:rPr>
        <w:t>预涂：经清洁后的PCCP管道外表面在喷涂前应先对边缘、角落及管件连接处等喷涂难以达到的部位用辊涂和刷涂方式进行预涂，以保证这些部位的漆膜厚度。</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d </w:t>
      </w:r>
      <w:r w:rsidRPr="00544683">
        <w:rPr>
          <w:rFonts w:ascii="宋体" w:hAnsi="宋体"/>
          <w:sz w:val="24"/>
        </w:rPr>
        <w:t>检验合格的PCCP管应在车间内完成外防腐涂装，表面涂装损坏部位应在现场进行。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e</w:t>
      </w:r>
      <w:r w:rsidRPr="00544683">
        <w:rPr>
          <w:rFonts w:ascii="宋体" w:hAnsi="宋体"/>
          <w:sz w:val="24"/>
        </w:rPr>
        <w:t>根据当班用量适量配置涂料，涂料配置好后，应在施工技术要求规定的时间内用完。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f</w:t>
      </w:r>
      <w:r w:rsidRPr="00544683">
        <w:rPr>
          <w:rFonts w:ascii="宋体" w:hAnsi="宋体"/>
          <w:sz w:val="24"/>
        </w:rPr>
        <w:t>外防腐涂装材料的使用应按施工图纸及制造厂的说明书进行。包括涂装材料品种以及层数、厚度、间隔时间、调配方法等均应严格执行。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g </w:t>
      </w:r>
      <w:r w:rsidRPr="00544683">
        <w:rPr>
          <w:rFonts w:ascii="宋体" w:hAnsi="宋体"/>
          <w:sz w:val="24"/>
        </w:rPr>
        <w:t>外防腐补口及补伤：在PCCP管安装后需要补口时，首先检查表面是否符合要求，然后配置适量的涂料，待熟化后在两边各不少于100 mm的搭接处开始喷涂施工。</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h</w:t>
      </w:r>
      <w:r w:rsidRPr="00544683">
        <w:rPr>
          <w:rFonts w:ascii="宋体" w:hAnsi="宋体"/>
          <w:sz w:val="24"/>
        </w:rPr>
        <w:t>如在管道吊装或安装过程中出现勒痕、划伤等损伤，应将损坏的防腐层表面清理干净，用砂纸打毛损伤面及周围（不小于100 mm）的防腐层，搭接时应做成阶梯形接茬。</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i</w:t>
      </w:r>
      <w:r w:rsidRPr="00544683">
        <w:rPr>
          <w:rFonts w:ascii="宋体" w:hAnsi="宋体"/>
          <w:sz w:val="24"/>
        </w:rPr>
        <w:t>补口、补伤处的防腐层结构及所用材料应与管体防腐层相同。</w:t>
      </w:r>
    </w:p>
    <w:p w:rsidR="000705E0" w:rsidRPr="00544683" w:rsidRDefault="000705E0" w:rsidP="00F5538F">
      <w:pPr>
        <w:spacing w:line="360" w:lineRule="auto"/>
        <w:ind w:firstLineChars="200" w:firstLine="480"/>
        <w:rPr>
          <w:rFonts w:ascii="宋体" w:hAnsi="宋体"/>
          <w:bCs/>
          <w:sz w:val="24"/>
        </w:rPr>
      </w:pPr>
      <w:r w:rsidRPr="00544683">
        <w:rPr>
          <w:rFonts w:ascii="宋体" w:hAnsi="宋体" w:hint="eastAsia"/>
          <w:bCs/>
          <w:sz w:val="24"/>
        </w:rPr>
        <w:t xml:space="preserve">⑥ </w:t>
      </w:r>
      <w:r w:rsidRPr="00544683">
        <w:rPr>
          <w:rFonts w:ascii="宋体" w:hAnsi="宋体"/>
          <w:bCs/>
          <w:sz w:val="24"/>
        </w:rPr>
        <w:t>喷涂</w:t>
      </w:r>
      <w:r w:rsidRPr="00544683">
        <w:rPr>
          <w:rFonts w:ascii="宋体" w:hAnsi="宋体" w:hint="eastAsia"/>
          <w:bCs/>
          <w:sz w:val="24"/>
        </w:rPr>
        <w:t>：</w:t>
      </w:r>
    </w:p>
    <w:p w:rsidR="000705E0" w:rsidRPr="00544683" w:rsidRDefault="000705E0" w:rsidP="00F5538F">
      <w:pPr>
        <w:tabs>
          <w:tab w:val="left" w:pos="2250"/>
        </w:tabs>
        <w:spacing w:line="360" w:lineRule="auto"/>
        <w:ind w:right="-33" w:firstLine="560"/>
        <w:rPr>
          <w:rFonts w:ascii="宋体" w:hAnsi="宋体"/>
          <w:sz w:val="24"/>
        </w:rPr>
      </w:pPr>
      <w:r w:rsidRPr="00544683">
        <w:rPr>
          <w:rFonts w:ascii="宋体" w:hAnsi="宋体" w:hint="eastAsia"/>
          <w:sz w:val="24"/>
        </w:rPr>
        <w:t xml:space="preserve">a </w:t>
      </w:r>
      <w:r w:rsidRPr="00544683">
        <w:rPr>
          <w:rFonts w:ascii="宋体" w:hAnsi="宋体"/>
          <w:sz w:val="24"/>
        </w:rPr>
        <w:t>喷涂设备及压力应达到产品说明书之要求，以保证漆膜均匀，平整，光滑。</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t xml:space="preserve">b </w:t>
      </w:r>
      <w:r w:rsidRPr="00544683">
        <w:rPr>
          <w:rFonts w:ascii="宋体" w:hAnsi="宋体"/>
          <w:sz w:val="24"/>
        </w:rPr>
        <w:t>喷涂距离100</w:t>
      </w:r>
      <w:r w:rsidRPr="00544683">
        <w:rPr>
          <w:rFonts w:ascii="宋体" w:hAnsi="宋体" w:hint="eastAsia"/>
          <w:sz w:val="24"/>
        </w:rPr>
        <w:t>～</w:t>
      </w:r>
      <w:r w:rsidRPr="00544683">
        <w:rPr>
          <w:rFonts w:ascii="宋体" w:hAnsi="宋体"/>
          <w:sz w:val="24"/>
        </w:rPr>
        <w:t>200mm，喷枪尽可能与基体表面成直角，不得小于45</w:t>
      </w:r>
      <w:r w:rsidRPr="00544683">
        <w:rPr>
          <w:rFonts w:ascii="宋体" w:hAnsi="宋体" w:hint="eastAsia"/>
          <w:sz w:val="24"/>
        </w:rPr>
        <w:t>°</w:t>
      </w:r>
      <w:r w:rsidRPr="00544683">
        <w:rPr>
          <w:rFonts w:ascii="宋体" w:hAnsi="宋体"/>
          <w:sz w:val="24"/>
        </w:rPr>
        <w:t>。</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t xml:space="preserve">c </w:t>
      </w:r>
      <w:r w:rsidRPr="00544683">
        <w:rPr>
          <w:rFonts w:ascii="宋体" w:hAnsi="宋体"/>
          <w:sz w:val="24"/>
        </w:rPr>
        <w:t>控制喷枪移动速度，厚度应均匀，各喷涂带之间应有1/3的宽度重叠。</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t xml:space="preserve">d </w:t>
      </w:r>
      <w:r w:rsidRPr="00544683">
        <w:rPr>
          <w:rFonts w:ascii="宋体" w:hAnsi="宋体"/>
          <w:sz w:val="24"/>
        </w:rPr>
        <w:t>各喷涂层间的喷枪走向应相互垂直，交叉覆盖。</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t xml:space="preserve">e </w:t>
      </w:r>
      <w:r w:rsidRPr="00544683">
        <w:rPr>
          <w:rFonts w:ascii="宋体" w:hAnsi="宋体"/>
          <w:sz w:val="24"/>
        </w:rPr>
        <w:t>上一层涂层表干后，再进行下一层喷涂。</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t xml:space="preserve">f </w:t>
      </w:r>
      <w:r w:rsidRPr="00544683">
        <w:rPr>
          <w:rFonts w:ascii="宋体" w:hAnsi="宋体"/>
          <w:sz w:val="24"/>
        </w:rPr>
        <w:t>漆膜之缺陷应及时修正。经表面处理后，采用高压无气喷涂或手工刷涂，逐度将漆膜补至规定的干膜厚度。</w:t>
      </w:r>
    </w:p>
    <w:p w:rsidR="000705E0" w:rsidRPr="00544683" w:rsidRDefault="000705E0" w:rsidP="00F5538F">
      <w:pPr>
        <w:spacing w:line="360" w:lineRule="auto"/>
        <w:ind w:firstLineChars="200" w:firstLine="480"/>
        <w:rPr>
          <w:rFonts w:ascii="宋体" w:hAnsi="宋体"/>
          <w:bCs/>
          <w:sz w:val="24"/>
        </w:rPr>
      </w:pPr>
      <w:r w:rsidRPr="00544683">
        <w:rPr>
          <w:rFonts w:ascii="宋体" w:hAnsi="宋体" w:hint="eastAsia"/>
          <w:bCs/>
          <w:sz w:val="24"/>
        </w:rPr>
        <w:t xml:space="preserve">⑦ </w:t>
      </w:r>
      <w:r w:rsidRPr="00544683">
        <w:rPr>
          <w:rFonts w:ascii="宋体" w:hAnsi="宋体"/>
          <w:bCs/>
          <w:sz w:val="24"/>
        </w:rPr>
        <w:t>检验标准</w:t>
      </w:r>
      <w:r w:rsidRPr="00544683">
        <w:rPr>
          <w:rFonts w:ascii="宋体" w:hAnsi="宋体" w:hint="eastAsia"/>
          <w:bCs/>
          <w:sz w:val="24"/>
        </w:rPr>
        <w:t>：</w:t>
      </w:r>
    </w:p>
    <w:p w:rsidR="000705E0" w:rsidRPr="00544683" w:rsidRDefault="000705E0" w:rsidP="00F5538F">
      <w:pPr>
        <w:spacing w:line="360" w:lineRule="auto"/>
        <w:ind w:firstLine="561"/>
        <w:rPr>
          <w:rFonts w:ascii="宋体" w:hAnsi="宋体"/>
          <w:sz w:val="24"/>
        </w:rPr>
      </w:pPr>
      <w:r w:rsidRPr="00544683">
        <w:rPr>
          <w:rFonts w:ascii="宋体" w:hAnsi="宋体"/>
          <w:sz w:val="24"/>
        </w:rPr>
        <w:t>涂料涂层质量检验应遵守《埋地钢质管道环氧煤沥青防腐层技术标准》SY/T 0447-96的规定。</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t xml:space="preserve">a </w:t>
      </w:r>
      <w:r w:rsidRPr="00544683">
        <w:rPr>
          <w:rFonts w:ascii="宋体" w:hAnsi="宋体"/>
          <w:sz w:val="24"/>
        </w:rPr>
        <w:t>PCCP管道外表面含水率测定：试验方法应用混凝土基底含水率测试计测定。</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lastRenderedPageBreak/>
        <w:t xml:space="preserve">b </w:t>
      </w:r>
      <w:r w:rsidRPr="00544683">
        <w:rPr>
          <w:rFonts w:ascii="宋体" w:hAnsi="宋体"/>
          <w:sz w:val="24"/>
        </w:rPr>
        <w:t>防腐管外观检查：防腐管应逐根目测检查，防腐层表面必须达到漆膜平整、光滑、厚度均匀、无露底、无针孔、无皱纹、无漏涂、无裂缝及表面无流挂。</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t xml:space="preserve">c </w:t>
      </w:r>
      <w:r w:rsidRPr="00544683">
        <w:rPr>
          <w:rFonts w:ascii="宋体" w:hAnsi="宋体"/>
          <w:sz w:val="24"/>
        </w:rPr>
        <w:t>防腐管干膜厚度检查：用磁性测厚仪检查，应达到设计要求的漆膜厚度。</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t xml:space="preserve">d </w:t>
      </w:r>
      <w:r w:rsidRPr="00544683">
        <w:rPr>
          <w:rFonts w:ascii="宋体" w:hAnsi="宋体"/>
          <w:sz w:val="24"/>
        </w:rPr>
        <w:t>防腐管漏点检查：采用电火花检漏仪对防腐管逐根进行漏点检查。</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t xml:space="preserve">e </w:t>
      </w:r>
      <w:r w:rsidRPr="00544683">
        <w:rPr>
          <w:rFonts w:ascii="宋体" w:hAnsi="宋体"/>
          <w:sz w:val="24"/>
        </w:rPr>
        <w:t xml:space="preserve">防腐管粘结力检查：按规范要求进行防腐管粘结力检查。粘结力不合格的防腐管，不允许补涂处理，应铲掉该管全部防腐层重新进行防腐层施工。 </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（8）</w:t>
      </w:r>
      <w:r w:rsidRPr="00544683">
        <w:rPr>
          <w:rFonts w:ascii="宋体" w:hAnsi="宋体"/>
          <w:b/>
          <w:sz w:val="24"/>
        </w:rPr>
        <w:t>标识</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① </w:t>
      </w:r>
      <w:r w:rsidRPr="00544683">
        <w:rPr>
          <w:rFonts w:ascii="宋体" w:hAnsi="宋体"/>
          <w:sz w:val="24"/>
        </w:rPr>
        <w:t>生产用原材料进入现场，应按照程序检验合格后进行挂牌标识使用，未经标识的材料不得投入生产。</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② </w:t>
      </w:r>
      <w:r w:rsidRPr="00544683">
        <w:rPr>
          <w:rFonts w:ascii="宋体" w:hAnsi="宋体"/>
          <w:sz w:val="24"/>
        </w:rPr>
        <w:t>生产过程中每道工序半成品经监造人抽检确认后进行合格标识，未经标识的半成品不得进入下道生产工序；标识分为制作承包人标识和监造人标识。</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③ </w:t>
      </w:r>
      <w:r w:rsidRPr="00544683">
        <w:rPr>
          <w:rFonts w:ascii="宋体" w:hAnsi="宋体"/>
          <w:sz w:val="24"/>
        </w:rPr>
        <w:t>标准PCCP验收合格后应在管端部内侧用箭头标注堆放运输安装标识；并在管内侧承口端进行规格标识，标识内容包括：生产单位名称、制造标准、管编号、管长度、管直径、设计压力、覆土厚度、生产日期、质检员等；标识系统与管道安装承包人管道铺设详细清单应一致；在管道两端的内侧应清楚标明所有异形管的定向标志，即管底、管顶、右边、左边；其定向标志应与接头处打压孔、排气孔位置相符。</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④ </w:t>
      </w:r>
      <w:r w:rsidRPr="00544683">
        <w:rPr>
          <w:rFonts w:ascii="宋体" w:hAnsi="宋体"/>
          <w:sz w:val="24"/>
        </w:rPr>
        <w:t>异型管、铠装管、配件等除按以上要求的内容标识以外，还应增加名称、角度、钢板（筒）厚度等标识内容。</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⑤</w:t>
      </w:r>
      <w:r w:rsidRPr="00544683">
        <w:rPr>
          <w:rFonts w:ascii="宋体" w:hAnsi="宋体"/>
          <w:sz w:val="24"/>
        </w:rPr>
        <w:t xml:space="preserve"> 半斜口管可在管身外侧中央涂一圈蓝色带表示，并在插口端对长边、短边用“L”和“S”进行标识。全斜口管可在管身外侧中央涂两圈蓝色带表示，并在插口端对长边、短边用“L”和“S”进行标识。</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⑥ </w:t>
      </w:r>
      <w:r w:rsidRPr="00544683">
        <w:rPr>
          <w:rFonts w:ascii="宋体" w:hAnsi="宋体"/>
          <w:sz w:val="24"/>
        </w:rPr>
        <w:t>弯管配件应在接头端部标识安装位置。</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⑦ </w:t>
      </w:r>
      <w:r w:rsidRPr="00544683">
        <w:rPr>
          <w:rFonts w:ascii="宋体" w:hAnsi="宋体"/>
          <w:sz w:val="24"/>
        </w:rPr>
        <w:t>管道外壁应用醒目的颜色标注“严禁碰撞”。</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（9）</w:t>
      </w:r>
      <w:r w:rsidRPr="00544683">
        <w:rPr>
          <w:rFonts w:ascii="宋体" w:hAnsi="宋体"/>
          <w:b/>
          <w:sz w:val="24"/>
        </w:rPr>
        <w:t>吊运</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① </w:t>
      </w:r>
      <w:r w:rsidRPr="00544683">
        <w:rPr>
          <w:rFonts w:ascii="宋体" w:hAnsi="宋体"/>
          <w:sz w:val="24"/>
        </w:rPr>
        <w:t>PCCP</w:t>
      </w:r>
      <w:r w:rsidRPr="00544683">
        <w:rPr>
          <w:rFonts w:ascii="宋体" w:hAnsi="宋体" w:hint="eastAsia"/>
          <w:sz w:val="24"/>
        </w:rPr>
        <w:t>管</w:t>
      </w:r>
      <w:r w:rsidRPr="00544683">
        <w:rPr>
          <w:rFonts w:ascii="宋体" w:hAnsi="宋体"/>
          <w:sz w:val="24"/>
        </w:rPr>
        <w:t>、异型管翻倒必须采用专用翻管设备完成，不允许利用桁（吊）车借用砂坑人工翻倒。配件翻转应借助管体上的吊耳操作。</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② </w:t>
      </w:r>
      <w:r w:rsidRPr="00544683">
        <w:rPr>
          <w:rFonts w:ascii="宋体" w:hAnsi="宋体"/>
          <w:sz w:val="24"/>
        </w:rPr>
        <w:t>PCCP</w:t>
      </w:r>
      <w:r w:rsidRPr="00544683">
        <w:rPr>
          <w:rFonts w:ascii="宋体" w:hAnsi="宋体" w:hint="eastAsia"/>
          <w:sz w:val="24"/>
        </w:rPr>
        <w:t>管</w:t>
      </w:r>
      <w:r w:rsidRPr="00544683">
        <w:rPr>
          <w:rFonts w:ascii="宋体" w:hAnsi="宋体"/>
          <w:sz w:val="24"/>
        </w:rPr>
        <w:t>、异型管和配件吊装应采用双点兜身吊，吊具应使用橡胶或麻布包裹，不允许钢丝绳直接接触保护层。吊装过程始终保持轻装轻放。严禁穿心吊。</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③) </w:t>
      </w:r>
      <w:r w:rsidRPr="00544683">
        <w:rPr>
          <w:rFonts w:ascii="宋体" w:hAnsi="宋体"/>
          <w:sz w:val="24"/>
        </w:rPr>
        <w:t>PCCP</w:t>
      </w:r>
      <w:r w:rsidRPr="00544683">
        <w:rPr>
          <w:rFonts w:ascii="宋体" w:hAnsi="宋体" w:hint="eastAsia"/>
          <w:sz w:val="24"/>
        </w:rPr>
        <w:t>管</w:t>
      </w:r>
      <w:r w:rsidRPr="00544683">
        <w:rPr>
          <w:rFonts w:ascii="宋体" w:hAnsi="宋体"/>
          <w:sz w:val="24"/>
        </w:rPr>
        <w:t>、异型管和配件运输采用平板车或专用公路运输车，平板车运输过程应用垫木和绳索对其进行支撑和固定；专用公路运输车运输应严格按照设计进行装车、固定。</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lastRenderedPageBreak/>
        <w:t>（10）</w:t>
      </w:r>
      <w:r w:rsidRPr="00544683">
        <w:rPr>
          <w:rFonts w:ascii="宋体" w:hAnsi="宋体"/>
          <w:b/>
          <w:sz w:val="24"/>
        </w:rPr>
        <w:t>储存</w:t>
      </w:r>
    </w:p>
    <w:p w:rsidR="000705E0" w:rsidRPr="00544683" w:rsidRDefault="000705E0" w:rsidP="00F5538F">
      <w:pPr>
        <w:spacing w:line="360" w:lineRule="auto"/>
        <w:ind w:firstLine="561"/>
        <w:rPr>
          <w:rFonts w:ascii="宋体" w:hAnsi="宋体"/>
          <w:spacing w:val="-2"/>
          <w:sz w:val="24"/>
        </w:rPr>
      </w:pPr>
      <w:r w:rsidRPr="00544683">
        <w:rPr>
          <w:rFonts w:ascii="宋体" w:hAnsi="宋体" w:hint="eastAsia"/>
          <w:sz w:val="24"/>
        </w:rPr>
        <w:t xml:space="preserve">① </w:t>
      </w:r>
      <w:r w:rsidRPr="00544683">
        <w:rPr>
          <w:rFonts w:ascii="宋体" w:hAnsi="宋体"/>
          <w:sz w:val="24"/>
        </w:rPr>
        <w:t>PCCP</w:t>
      </w:r>
      <w:r w:rsidRPr="00544683">
        <w:rPr>
          <w:rFonts w:ascii="宋体" w:hAnsi="宋体" w:hint="eastAsia"/>
          <w:sz w:val="24"/>
        </w:rPr>
        <w:t>管</w:t>
      </w:r>
      <w:r w:rsidRPr="00544683">
        <w:rPr>
          <w:rFonts w:ascii="宋体" w:hAnsi="宋体"/>
          <w:sz w:val="24"/>
        </w:rPr>
        <w:t>、异型管、配件堆放支撑应采用枕木垫块、橡胶带、草袋或</w:t>
      </w:r>
      <w:r w:rsidRPr="00544683">
        <w:rPr>
          <w:rFonts w:ascii="宋体" w:hAnsi="宋体"/>
          <w:spacing w:val="-2"/>
          <w:sz w:val="24"/>
        </w:rPr>
        <w:t>砂土堆，不允许直接放置在刚性钢梁或混凝土梁上。</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t xml:space="preserve">② </w:t>
      </w:r>
      <w:r w:rsidRPr="00544683">
        <w:rPr>
          <w:rFonts w:ascii="宋体" w:hAnsi="宋体"/>
          <w:sz w:val="24"/>
        </w:rPr>
        <w:t>应采取单层堆放。</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t xml:space="preserve">③ </w:t>
      </w:r>
      <w:r w:rsidRPr="00544683">
        <w:rPr>
          <w:rFonts w:ascii="宋体" w:hAnsi="宋体"/>
          <w:sz w:val="24"/>
        </w:rPr>
        <w:t>储存在堆放场的</w:t>
      </w:r>
      <w:r w:rsidRPr="00544683">
        <w:rPr>
          <w:rFonts w:ascii="宋体" w:hAnsi="宋体" w:hint="eastAsia"/>
          <w:sz w:val="24"/>
        </w:rPr>
        <w:t>混凝土管芯和未进行保护层防腐的半成品管</w:t>
      </w:r>
      <w:r w:rsidRPr="00544683">
        <w:rPr>
          <w:rFonts w:ascii="宋体" w:hAnsi="宋体"/>
          <w:sz w:val="24"/>
        </w:rPr>
        <w:t xml:space="preserve">应经常洒水使其表面保持湿润。冬季达到冰点以下禁止洒水。 </w:t>
      </w:r>
    </w:p>
    <w:p w:rsidR="000705E0" w:rsidRPr="00544683" w:rsidRDefault="000705E0" w:rsidP="00F5538F">
      <w:pPr>
        <w:spacing w:line="360" w:lineRule="auto"/>
        <w:rPr>
          <w:rFonts w:ascii="宋体" w:hAnsi="宋体"/>
          <w:b/>
          <w:sz w:val="24"/>
        </w:rPr>
      </w:pPr>
      <w:bookmarkStart w:id="215" w:name="_Toc289163580"/>
      <w:bookmarkStart w:id="216" w:name="_Toc334648474"/>
      <w:bookmarkStart w:id="217" w:name="_Toc362373522"/>
      <w:r w:rsidRPr="00544683">
        <w:rPr>
          <w:rFonts w:ascii="宋体" w:hAnsi="宋体" w:hint="eastAsia"/>
          <w:b/>
          <w:sz w:val="24"/>
        </w:rPr>
        <w:t>2.4.3钢管及配件</w:t>
      </w:r>
      <w:bookmarkEnd w:id="215"/>
      <w:bookmarkEnd w:id="216"/>
      <w:bookmarkEnd w:id="217"/>
    </w:p>
    <w:p w:rsidR="000705E0" w:rsidRPr="00544683" w:rsidRDefault="000705E0" w:rsidP="00F5538F">
      <w:pPr>
        <w:spacing w:line="360" w:lineRule="auto"/>
        <w:rPr>
          <w:rFonts w:ascii="宋体" w:hAnsi="宋体"/>
          <w:sz w:val="24"/>
        </w:rPr>
      </w:pPr>
      <w:r w:rsidRPr="00544683">
        <w:rPr>
          <w:rFonts w:ascii="宋体" w:hAnsi="宋体"/>
          <w:sz w:val="24"/>
        </w:rPr>
        <w:t xml:space="preserve">  </w:t>
      </w:r>
      <w:r w:rsidRPr="00544683">
        <w:rPr>
          <w:rFonts w:ascii="宋体" w:hAnsi="宋体" w:hint="eastAsia"/>
          <w:sz w:val="24"/>
        </w:rPr>
        <w:t xml:space="preserve">  </w:t>
      </w:r>
      <w:r w:rsidRPr="00544683">
        <w:rPr>
          <w:rFonts w:ascii="宋体" w:hAnsi="宋体"/>
          <w:sz w:val="24"/>
        </w:rPr>
        <w:t>包括用于输水管线上的钢管及配件以及弯管、开孔管、</w:t>
      </w:r>
      <w:r w:rsidRPr="00544683">
        <w:rPr>
          <w:rFonts w:ascii="宋体" w:hAnsi="宋体" w:hint="eastAsia"/>
          <w:sz w:val="24"/>
        </w:rPr>
        <w:t>钢</w:t>
      </w:r>
      <w:r w:rsidRPr="00544683">
        <w:rPr>
          <w:rFonts w:ascii="宋体" w:hAnsi="宋体"/>
          <w:sz w:val="24"/>
        </w:rPr>
        <w:t>管、合拢管</w:t>
      </w:r>
      <w:r w:rsidRPr="00544683">
        <w:rPr>
          <w:rFonts w:ascii="宋体" w:hAnsi="宋体" w:hint="eastAsia"/>
          <w:sz w:val="24"/>
        </w:rPr>
        <w:t>及事故备用管</w:t>
      </w:r>
      <w:r w:rsidRPr="00544683">
        <w:rPr>
          <w:rFonts w:ascii="宋体" w:hAnsi="宋体"/>
          <w:sz w:val="24"/>
        </w:rPr>
        <w:t>、排气阀井、检修阀井、排空阀井中的钢管和配件的制造要求。</w:t>
      </w:r>
    </w:p>
    <w:p w:rsidR="000705E0" w:rsidRPr="00544683" w:rsidRDefault="000705E0" w:rsidP="00F5538F">
      <w:pPr>
        <w:spacing w:line="360" w:lineRule="auto"/>
        <w:rPr>
          <w:sz w:val="24"/>
        </w:rPr>
      </w:pPr>
      <w:bookmarkStart w:id="218" w:name="_Toc289163581"/>
      <w:r w:rsidRPr="00544683">
        <w:rPr>
          <w:rFonts w:hint="eastAsia"/>
          <w:sz w:val="24"/>
        </w:rPr>
        <w:t>2.4.3.1</w:t>
      </w:r>
      <w:r w:rsidRPr="00544683">
        <w:rPr>
          <w:sz w:val="24"/>
        </w:rPr>
        <w:t xml:space="preserve"> </w:t>
      </w:r>
      <w:r w:rsidRPr="00544683">
        <w:rPr>
          <w:sz w:val="24"/>
        </w:rPr>
        <w:t>提交</w:t>
      </w:r>
      <w:bookmarkEnd w:id="218"/>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承包人应在钢管</w:t>
      </w:r>
      <w:r w:rsidRPr="00544683">
        <w:rPr>
          <w:rFonts w:ascii="宋体" w:hAnsi="宋体" w:hint="eastAsia"/>
          <w:sz w:val="24"/>
        </w:rPr>
        <w:t>、</w:t>
      </w:r>
      <w:r w:rsidRPr="00544683">
        <w:rPr>
          <w:rFonts w:ascii="宋体" w:hAnsi="宋体"/>
          <w:sz w:val="24"/>
        </w:rPr>
        <w:t>配件实施前</w:t>
      </w:r>
      <w:r w:rsidRPr="00544683">
        <w:rPr>
          <w:rFonts w:ascii="宋体" w:hAnsi="宋体" w:hint="eastAsia"/>
          <w:sz w:val="24"/>
        </w:rPr>
        <w:t>的</w:t>
      </w:r>
      <w:r w:rsidRPr="00544683">
        <w:rPr>
          <w:rFonts w:ascii="宋体" w:hAnsi="宋体"/>
          <w:sz w:val="24"/>
        </w:rPr>
        <w:t>7天</w:t>
      </w:r>
      <w:r w:rsidRPr="00544683">
        <w:rPr>
          <w:rFonts w:ascii="宋体" w:hAnsi="宋体" w:hint="eastAsia"/>
          <w:sz w:val="24"/>
        </w:rPr>
        <w:t>前</w:t>
      </w:r>
      <w:r w:rsidRPr="00544683">
        <w:rPr>
          <w:rFonts w:ascii="宋体" w:hAnsi="宋体"/>
          <w:sz w:val="24"/>
        </w:rPr>
        <w:t>向监造人提交下列内容。</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（1）</w:t>
      </w:r>
      <w:r w:rsidRPr="00544683">
        <w:rPr>
          <w:rFonts w:ascii="宋体" w:hAnsi="宋体"/>
          <w:sz w:val="24"/>
        </w:rPr>
        <w:t>设计报告应说明钢管和配件的线路和坡度、铺设尺寸、衬砌和涂层系统、所建议的焊接程序、装配、配件、法兰以及其它特殊细节。并在报告中列出详细配管图纸中管道和配件的桩号。</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（2）</w:t>
      </w:r>
      <w:r w:rsidRPr="00544683">
        <w:rPr>
          <w:rFonts w:ascii="宋体" w:hAnsi="宋体"/>
          <w:sz w:val="24"/>
        </w:rPr>
        <w:t>承包人应提交证明书，以证明管道和配件在工厂已按《压力钢管制造安装及验收规范》DL5017要求进行了焊缝检验。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（3）</w:t>
      </w:r>
      <w:r w:rsidRPr="00544683">
        <w:rPr>
          <w:rFonts w:ascii="宋体" w:hAnsi="宋体"/>
          <w:sz w:val="24"/>
        </w:rPr>
        <w:t>承包人应提交保证书，以保证涂层、衬砌、材料和使用符合本节要求，并且完成了以下工作。</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①</w:t>
      </w:r>
      <w:r w:rsidRPr="00544683">
        <w:rPr>
          <w:rFonts w:ascii="宋体" w:hAnsi="宋体"/>
          <w:sz w:val="24"/>
        </w:rPr>
        <w:t xml:space="preserve"> 承包人已严格按照规范的要求使用防腐涂料，并在高于露点3℃以上温度进行了养护。</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②</w:t>
      </w:r>
      <w:r w:rsidRPr="00544683">
        <w:rPr>
          <w:rFonts w:ascii="宋体" w:hAnsi="宋体"/>
          <w:sz w:val="24"/>
        </w:rPr>
        <w:t xml:space="preserve"> 非收缩砂浆涂层和衬砌已制作完成，并在0℃以上的温度进行了养护。</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（4）</w:t>
      </w:r>
      <w:r w:rsidRPr="00544683">
        <w:rPr>
          <w:rFonts w:ascii="宋体" w:hAnsi="宋体"/>
          <w:sz w:val="24"/>
        </w:rPr>
        <w:t>提交由具有相应资质的检查员所做的证明书，以证明本项目中已安装的钢管得到了各项检查，所有有缺陷的涂层得到了完善修理。</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（5）</w:t>
      </w:r>
      <w:r w:rsidRPr="00544683">
        <w:rPr>
          <w:rFonts w:ascii="宋体" w:hAnsi="宋体"/>
          <w:sz w:val="24"/>
        </w:rPr>
        <w:t>提交证实本工程设计按本节要求实施的协作人证明书，并需征得监造人的批准。</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（6）</w:t>
      </w:r>
      <w:r w:rsidRPr="00544683">
        <w:rPr>
          <w:rFonts w:ascii="宋体" w:hAnsi="宋体"/>
          <w:sz w:val="24"/>
        </w:rPr>
        <w:t>提交保证书，以保证所提供的材料和工程设施符合参考标准和本规范的要求。</w:t>
      </w:r>
    </w:p>
    <w:p w:rsidR="000705E0" w:rsidRPr="00544683" w:rsidRDefault="000705E0" w:rsidP="00F5538F">
      <w:pPr>
        <w:spacing w:line="360" w:lineRule="auto"/>
        <w:rPr>
          <w:sz w:val="24"/>
        </w:rPr>
      </w:pPr>
      <w:bookmarkStart w:id="219" w:name="_Toc289163582"/>
      <w:r w:rsidRPr="00544683">
        <w:rPr>
          <w:rFonts w:hint="eastAsia"/>
          <w:sz w:val="24"/>
        </w:rPr>
        <w:t xml:space="preserve">2.4.3.2 </w:t>
      </w:r>
      <w:r w:rsidRPr="00544683">
        <w:rPr>
          <w:rFonts w:hint="eastAsia"/>
          <w:sz w:val="24"/>
        </w:rPr>
        <w:t>引用</w:t>
      </w:r>
      <w:r w:rsidRPr="00544683">
        <w:rPr>
          <w:sz w:val="24"/>
        </w:rPr>
        <w:t>标准</w:t>
      </w:r>
      <w:bookmarkEnd w:id="219"/>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依据</w:t>
      </w:r>
      <w:r w:rsidRPr="00544683">
        <w:rPr>
          <w:rFonts w:ascii="宋体" w:hAnsi="宋体"/>
          <w:sz w:val="24"/>
        </w:rPr>
        <w:t>标准包括但不限于以下所列内容：</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埋弧焊焊接坡口的基本型式与尺寸</w:t>
      </w:r>
      <w:r w:rsidRPr="00544683">
        <w:rPr>
          <w:rFonts w:ascii="宋体" w:hAnsi="宋体" w:hint="eastAsia"/>
          <w:sz w:val="24"/>
        </w:rPr>
        <w:t>》</w:t>
      </w:r>
      <w:r w:rsidRPr="00544683">
        <w:rPr>
          <w:rFonts w:ascii="宋体" w:hAnsi="宋体"/>
          <w:sz w:val="24"/>
        </w:rPr>
        <w:t>GB/T986</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堆焊焊条</w:t>
      </w:r>
      <w:r w:rsidRPr="00544683">
        <w:rPr>
          <w:rFonts w:ascii="宋体" w:hAnsi="宋体" w:hint="eastAsia"/>
          <w:sz w:val="24"/>
        </w:rPr>
        <w:t>》</w:t>
      </w:r>
      <w:r w:rsidRPr="00544683">
        <w:rPr>
          <w:rFonts w:ascii="宋体" w:hAnsi="宋体"/>
          <w:sz w:val="24"/>
        </w:rPr>
        <w:t>GB/T5117</w:t>
      </w:r>
    </w:p>
    <w:p w:rsidR="000705E0" w:rsidRPr="00544683" w:rsidRDefault="000705E0" w:rsidP="00F5538F">
      <w:pPr>
        <w:spacing w:line="360" w:lineRule="auto"/>
        <w:ind w:firstLineChars="200" w:firstLine="480"/>
        <w:rPr>
          <w:rFonts w:ascii="宋体" w:hAnsi="宋体"/>
          <w:spacing w:val="-8"/>
          <w:sz w:val="24"/>
        </w:rPr>
      </w:pPr>
      <w:r w:rsidRPr="00544683">
        <w:rPr>
          <w:rFonts w:ascii="宋体" w:hAnsi="宋体" w:hint="eastAsia"/>
          <w:sz w:val="24"/>
        </w:rPr>
        <w:t>《</w:t>
      </w:r>
      <w:r w:rsidRPr="00544683">
        <w:rPr>
          <w:rFonts w:ascii="宋体" w:hAnsi="宋体"/>
          <w:sz w:val="24"/>
        </w:rPr>
        <w:t>碳钢焊条</w:t>
      </w:r>
      <w:r w:rsidRPr="00544683">
        <w:rPr>
          <w:rFonts w:ascii="宋体" w:hAnsi="宋体" w:hint="eastAsia"/>
          <w:sz w:val="24"/>
        </w:rPr>
        <w:t>》</w:t>
      </w:r>
      <w:r w:rsidRPr="00544683">
        <w:rPr>
          <w:rFonts w:ascii="宋体" w:hAnsi="宋体"/>
          <w:sz w:val="24"/>
        </w:rPr>
        <w:t>GB/T5117</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lastRenderedPageBreak/>
        <w:t>《</w:t>
      </w:r>
      <w:r w:rsidRPr="00544683">
        <w:rPr>
          <w:rFonts w:ascii="宋体" w:hAnsi="宋体"/>
          <w:sz w:val="24"/>
        </w:rPr>
        <w:t>不锈钢焊条</w:t>
      </w:r>
      <w:r w:rsidRPr="00544683">
        <w:rPr>
          <w:rFonts w:ascii="宋体" w:hAnsi="宋体" w:hint="eastAsia"/>
          <w:sz w:val="24"/>
        </w:rPr>
        <w:t>》</w:t>
      </w:r>
      <w:r w:rsidRPr="00544683">
        <w:rPr>
          <w:rFonts w:ascii="宋体" w:hAnsi="宋体"/>
          <w:sz w:val="24"/>
        </w:rPr>
        <w:t>GB/T983</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建筑钢结构焊接规程</w:t>
      </w:r>
      <w:r w:rsidRPr="00544683">
        <w:rPr>
          <w:rFonts w:ascii="宋体" w:hAnsi="宋体" w:hint="eastAsia"/>
          <w:sz w:val="24"/>
        </w:rPr>
        <w:t>》</w:t>
      </w:r>
      <w:r w:rsidRPr="00544683">
        <w:rPr>
          <w:rFonts w:ascii="宋体" w:hAnsi="宋体"/>
          <w:sz w:val="24"/>
        </w:rPr>
        <w:t>JGJ18</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碳素结构钢</w:t>
      </w:r>
      <w:r w:rsidRPr="00544683">
        <w:rPr>
          <w:rFonts w:ascii="宋体" w:hAnsi="宋体" w:hint="eastAsia"/>
          <w:sz w:val="24"/>
        </w:rPr>
        <w:t>》</w:t>
      </w:r>
      <w:r w:rsidRPr="00544683">
        <w:rPr>
          <w:rFonts w:ascii="宋体" w:hAnsi="宋体"/>
          <w:sz w:val="24"/>
        </w:rPr>
        <w:t>GB/T700</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碳素结构钢和低合金钢热轧厚钢板和钢带</w:t>
      </w:r>
      <w:r w:rsidRPr="00544683">
        <w:rPr>
          <w:rFonts w:ascii="宋体" w:hAnsi="宋体" w:hint="eastAsia"/>
          <w:sz w:val="24"/>
        </w:rPr>
        <w:t>》</w:t>
      </w:r>
      <w:r w:rsidRPr="00544683">
        <w:rPr>
          <w:rFonts w:ascii="宋体" w:hAnsi="宋体"/>
          <w:sz w:val="24"/>
        </w:rPr>
        <w:t>GB/T3274</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水工金属结构焊工考试规则</w:t>
      </w:r>
      <w:r w:rsidRPr="00544683">
        <w:rPr>
          <w:rFonts w:ascii="宋体" w:hAnsi="宋体" w:hint="eastAsia"/>
          <w:sz w:val="24"/>
        </w:rPr>
        <w:t>》</w:t>
      </w:r>
      <w:r w:rsidRPr="00544683">
        <w:rPr>
          <w:rFonts w:ascii="宋体" w:hAnsi="宋体"/>
          <w:sz w:val="24"/>
        </w:rPr>
        <w:t>SL35</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水工建筑物金属结构焊接技术规程</w:t>
      </w:r>
      <w:r w:rsidRPr="00544683">
        <w:rPr>
          <w:rFonts w:ascii="宋体" w:hAnsi="宋体" w:hint="eastAsia"/>
          <w:sz w:val="24"/>
        </w:rPr>
        <w:t>》</w:t>
      </w:r>
      <w:r w:rsidRPr="00544683">
        <w:rPr>
          <w:rFonts w:ascii="宋体" w:hAnsi="宋体"/>
          <w:sz w:val="24"/>
        </w:rPr>
        <w:t>SDZ008</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压力钢管制造安装及验收规范</w:t>
      </w:r>
      <w:r w:rsidRPr="00544683">
        <w:rPr>
          <w:rFonts w:ascii="宋体" w:hAnsi="宋体" w:hint="eastAsia"/>
          <w:sz w:val="24"/>
        </w:rPr>
        <w:t>》</w:t>
      </w:r>
      <w:r w:rsidRPr="00544683">
        <w:rPr>
          <w:rFonts w:ascii="宋体" w:hAnsi="宋体"/>
          <w:sz w:val="24"/>
        </w:rPr>
        <w:t>DL5017</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w:t>
      </w:r>
      <w:r w:rsidRPr="00544683">
        <w:rPr>
          <w:rFonts w:ascii="宋体" w:hAnsi="宋体"/>
          <w:sz w:val="24"/>
        </w:rPr>
        <w:t>钢制管法兰</w:t>
      </w:r>
      <w:r w:rsidRPr="00544683">
        <w:rPr>
          <w:rFonts w:ascii="宋体" w:hAnsi="宋体" w:hint="eastAsia"/>
          <w:sz w:val="24"/>
        </w:rPr>
        <w:t>》</w:t>
      </w:r>
      <w:r w:rsidRPr="00544683">
        <w:rPr>
          <w:rFonts w:ascii="宋体" w:hAnsi="宋体"/>
          <w:sz w:val="24"/>
        </w:rPr>
        <w:t>GB91113</w:t>
      </w:r>
    </w:p>
    <w:p w:rsidR="000705E0" w:rsidRPr="00544683" w:rsidRDefault="000705E0" w:rsidP="00F5538F">
      <w:pPr>
        <w:spacing w:line="360" w:lineRule="auto"/>
        <w:rPr>
          <w:sz w:val="24"/>
        </w:rPr>
      </w:pPr>
      <w:bookmarkStart w:id="220" w:name="_Toc289163583"/>
      <w:r w:rsidRPr="00544683">
        <w:rPr>
          <w:rFonts w:hint="eastAsia"/>
          <w:sz w:val="24"/>
        </w:rPr>
        <w:t>2.4.3.3</w:t>
      </w:r>
      <w:r w:rsidRPr="00544683">
        <w:rPr>
          <w:sz w:val="24"/>
        </w:rPr>
        <w:t xml:space="preserve"> </w:t>
      </w:r>
      <w:r w:rsidRPr="00544683">
        <w:rPr>
          <w:sz w:val="24"/>
        </w:rPr>
        <w:t>质量控制</w:t>
      </w:r>
      <w:bookmarkEnd w:id="220"/>
    </w:p>
    <w:p w:rsidR="000705E0" w:rsidRPr="00544683" w:rsidRDefault="000705E0" w:rsidP="00F5538F">
      <w:pPr>
        <w:spacing w:line="360" w:lineRule="auto"/>
        <w:ind w:firstLineChars="100" w:firstLine="240"/>
        <w:rPr>
          <w:rFonts w:ascii="宋体" w:hAnsi="宋体"/>
          <w:sz w:val="24"/>
        </w:rPr>
      </w:pPr>
      <w:r w:rsidRPr="00544683">
        <w:rPr>
          <w:rFonts w:ascii="宋体" w:hAnsi="宋体" w:hint="eastAsia"/>
          <w:sz w:val="24"/>
        </w:rPr>
        <w:t>（1）</w:t>
      </w:r>
      <w:r w:rsidRPr="00544683">
        <w:rPr>
          <w:rFonts w:ascii="宋体" w:hAnsi="宋体"/>
          <w:sz w:val="24"/>
        </w:rPr>
        <w:t>电焊工的资格应符合SL36规范要求。</w:t>
      </w:r>
    </w:p>
    <w:p w:rsidR="000705E0" w:rsidRPr="00544683" w:rsidRDefault="000705E0" w:rsidP="00F5538F">
      <w:pPr>
        <w:spacing w:line="360" w:lineRule="auto"/>
        <w:ind w:firstLineChars="100" w:firstLine="240"/>
        <w:rPr>
          <w:rFonts w:ascii="宋体" w:hAnsi="宋体"/>
          <w:sz w:val="24"/>
        </w:rPr>
      </w:pPr>
      <w:r w:rsidRPr="00544683">
        <w:rPr>
          <w:rFonts w:ascii="宋体" w:hAnsi="宋体" w:hint="eastAsia"/>
          <w:sz w:val="24"/>
        </w:rPr>
        <w:t>（2）</w:t>
      </w:r>
      <w:r w:rsidRPr="00544683">
        <w:rPr>
          <w:rFonts w:ascii="宋体" w:hAnsi="宋体"/>
          <w:sz w:val="24"/>
        </w:rPr>
        <w:t>对出厂前的涂层和衬砌，承包人应提供涂层和衬砌检查设备，或提供配有合格涂层检查员的检查机构。</w:t>
      </w:r>
    </w:p>
    <w:p w:rsidR="000705E0" w:rsidRPr="00544683" w:rsidRDefault="000705E0" w:rsidP="00F5538F">
      <w:pPr>
        <w:spacing w:line="360" w:lineRule="auto"/>
        <w:ind w:firstLineChars="100" w:firstLine="240"/>
        <w:rPr>
          <w:rFonts w:ascii="宋体" w:hAnsi="宋体"/>
          <w:sz w:val="24"/>
        </w:rPr>
      </w:pPr>
      <w:r w:rsidRPr="00544683">
        <w:rPr>
          <w:rFonts w:ascii="宋体" w:hAnsi="宋体" w:hint="eastAsia"/>
          <w:sz w:val="24"/>
        </w:rPr>
        <w:t>（3）</w:t>
      </w:r>
      <w:r w:rsidRPr="00544683">
        <w:rPr>
          <w:rFonts w:ascii="宋体" w:hAnsi="宋体"/>
          <w:sz w:val="24"/>
        </w:rPr>
        <w:t>承包人应有一个常设的质量管理部门。承包人的实验室应能够按规范要求进行检查和测试。材料测试、检查程序和制造程序都应经过</w:t>
      </w:r>
      <w:r w:rsidRPr="00544683">
        <w:rPr>
          <w:rFonts w:ascii="宋体" w:hAnsi="宋体" w:hint="eastAsia"/>
          <w:sz w:val="24"/>
        </w:rPr>
        <w:t>监造人</w:t>
      </w:r>
      <w:r w:rsidRPr="00544683">
        <w:rPr>
          <w:rFonts w:ascii="宋体" w:hAnsi="宋体"/>
          <w:spacing w:val="-6"/>
          <w:sz w:val="24"/>
        </w:rPr>
        <w:t>检查。按照参考标准和本规范，包括但不限于下列规定进行的测试和检</w:t>
      </w:r>
      <w:r w:rsidRPr="00544683">
        <w:rPr>
          <w:rFonts w:ascii="宋体" w:hAnsi="宋体"/>
          <w:sz w:val="24"/>
        </w:rPr>
        <w:t>查。</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①</w:t>
      </w:r>
      <w:r w:rsidRPr="00544683">
        <w:rPr>
          <w:rFonts w:ascii="宋体" w:hAnsi="宋体"/>
          <w:sz w:val="24"/>
        </w:rPr>
        <w:t xml:space="preserve"> 钢板: 审查厂家证明是否符合规范要求。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②</w:t>
      </w:r>
      <w:r w:rsidRPr="00544683">
        <w:rPr>
          <w:rFonts w:ascii="宋体" w:hAnsi="宋体"/>
          <w:sz w:val="24"/>
        </w:rPr>
        <w:t xml:space="preserve"> 管道 </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检查厚度、圆周、圆度、焊缝尺寸（环向或纵向的焊缝），以及管端面积。</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依据《压力钢管制造、安装及验收规范》（DL5017）对焊缝进行超声波探伤检查或射线检查。</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依照已批准的提交报告和规程，检查所有接头的自然尺寸和综合情况。</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③</w:t>
      </w:r>
      <w:r w:rsidRPr="00544683">
        <w:rPr>
          <w:rFonts w:ascii="宋体" w:hAnsi="宋体"/>
          <w:sz w:val="24"/>
        </w:rPr>
        <w:t xml:space="preserve"> 衬砌</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检查衬砌前管道内层裸露管筒的全部情况。管筒内层应无充分腐蚀物质、无油脂、灰尘、化学药品和有毒物质。</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检查衬砌管道后的自然尺寸、衬砌的全部情况、肉眼所看见的表面缺陷、衬砌厚度和钢管表面的附着物。</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依据标准和本规范，审查衬砌拌和料的合格证书。</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应修正所有不满足规范规定的缺陷或不足。</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④ </w:t>
      </w:r>
      <w:r w:rsidRPr="00544683">
        <w:rPr>
          <w:rFonts w:ascii="宋体" w:hAnsi="宋体"/>
          <w:sz w:val="24"/>
        </w:rPr>
        <w:t>涂层</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检查涂层的自然尺寸和全部情况。检查看得见的表层缺陷、厚度、表面涂层的附着物</w:t>
      </w:r>
      <w:r w:rsidRPr="00544683">
        <w:rPr>
          <w:rFonts w:ascii="宋体" w:hAnsi="宋体"/>
          <w:sz w:val="24"/>
        </w:rPr>
        <w:lastRenderedPageBreak/>
        <w:t>和各层之间的附着物。</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⑤ </w:t>
      </w:r>
      <w:r w:rsidRPr="00544683">
        <w:rPr>
          <w:rFonts w:ascii="宋体" w:hAnsi="宋体"/>
          <w:sz w:val="24"/>
        </w:rPr>
        <w:t>最终检查</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装运前: 检查每节制成的管道、配件、特殊构件和附件的标志、结构厚度、涂层或衬砌厚度（若有衬砌）、接头尺寸和圆度。</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检查涂层的喷涂过程和存在的缺陷，测试外部涂层的缺陷。</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检查衬砌的厚度、凹痕、损伤痕和粘着力。</w:t>
      </w:r>
    </w:p>
    <w:p w:rsidR="000705E0" w:rsidRPr="00544683" w:rsidRDefault="000705E0" w:rsidP="00F5538F">
      <w:pPr>
        <w:spacing w:line="360" w:lineRule="auto"/>
        <w:rPr>
          <w:sz w:val="24"/>
        </w:rPr>
      </w:pPr>
      <w:bookmarkStart w:id="221" w:name="_Toc289163584"/>
      <w:r w:rsidRPr="00544683">
        <w:rPr>
          <w:rFonts w:hint="eastAsia"/>
          <w:sz w:val="24"/>
        </w:rPr>
        <w:t>2.4.3.4</w:t>
      </w:r>
      <w:r w:rsidRPr="00544683">
        <w:rPr>
          <w:sz w:val="24"/>
        </w:rPr>
        <w:t xml:space="preserve"> </w:t>
      </w:r>
      <w:r w:rsidRPr="00544683">
        <w:rPr>
          <w:sz w:val="24"/>
        </w:rPr>
        <w:t>产品</w:t>
      </w:r>
      <w:bookmarkEnd w:id="221"/>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（1）</w:t>
      </w:r>
      <w:r w:rsidRPr="00544683">
        <w:rPr>
          <w:rFonts w:ascii="宋体" w:hAnsi="宋体"/>
          <w:b/>
          <w:sz w:val="24"/>
        </w:rPr>
        <w:t>钢管及配件</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① </w:t>
      </w:r>
      <w:r w:rsidRPr="00544683">
        <w:rPr>
          <w:rFonts w:ascii="宋体" w:hAnsi="宋体"/>
          <w:sz w:val="24"/>
        </w:rPr>
        <w:t>应提供依照《钢管设计安装指南》AWWA M11</w:t>
      </w:r>
      <w:r w:rsidRPr="00544683">
        <w:rPr>
          <w:rFonts w:ascii="宋体" w:hAnsi="宋体" w:hint="eastAsia"/>
          <w:sz w:val="24"/>
        </w:rPr>
        <w:t>、</w:t>
      </w:r>
      <w:r w:rsidRPr="00544683">
        <w:rPr>
          <w:rFonts w:ascii="宋体" w:hAnsi="宋体"/>
          <w:sz w:val="24"/>
        </w:rPr>
        <w:t>DL5017规范要求所设计和制造的钢管和配件（本规范所修改的要求除外）。钢材应满足GB/T700和GB/T3274标准。</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② </w:t>
      </w:r>
      <w:r w:rsidRPr="00544683">
        <w:rPr>
          <w:rFonts w:ascii="宋体" w:hAnsi="宋体"/>
          <w:sz w:val="24"/>
        </w:rPr>
        <w:t>钢管、配件或合拢管的管节的长度一般不应小于3m，也不大于5m。使用于检修阀井、排气阀井、排空阀井等处的开口管等配件，尚应根据土建工程构筑物尺寸，妥善处理配件同PCCP管的接头位置关系。</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③ </w:t>
      </w:r>
      <w:r w:rsidRPr="00544683">
        <w:rPr>
          <w:rFonts w:ascii="宋体" w:hAnsi="宋体"/>
          <w:sz w:val="24"/>
        </w:rPr>
        <w:t>在无特殊要求的部位，配件与钢管的连接应采用焊接接头。钢管标准的焊缝应为双面对接焊缝。在只能采用单面焊接的特殊情况下，承包人应提供特别的焊接程序，并征得监造人的许可。</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按图纸所示位置，在同阀或伸缩节连接的钢管和配件的一端提供法兰（包括双法兰短管）连接接口。法兰规格由监造人根据安装承包人的报告提供。承包人在制造有法兰端口的配件时，应事先向监造人提交计划，详细列明这些部件的位置、数量、材质、制造精度控制等内容。</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④ </w:t>
      </w:r>
      <w:r w:rsidRPr="00544683">
        <w:rPr>
          <w:rFonts w:ascii="宋体" w:hAnsi="宋体"/>
          <w:sz w:val="24"/>
        </w:rPr>
        <w:t>设计的钢管和配件应能承受所有外荷载和内压力在各种不同组合时产生的最大应力，对于埋管，承包人应采用</w:t>
      </w:r>
      <w:r w:rsidRPr="00544683">
        <w:rPr>
          <w:rFonts w:ascii="宋体" w:hAnsi="宋体" w:hint="eastAsia"/>
          <w:sz w:val="24"/>
        </w:rPr>
        <w:t>规范规定的</w:t>
      </w:r>
      <w:r w:rsidRPr="00544683">
        <w:rPr>
          <w:rFonts w:ascii="宋体" w:hAnsi="宋体"/>
          <w:sz w:val="24"/>
        </w:rPr>
        <w:t>土荷载分布理论设计。地下水位按最危险工况设计。管道设计条件</w:t>
      </w:r>
      <w:r w:rsidRPr="00544683">
        <w:rPr>
          <w:rFonts w:ascii="宋体" w:hAnsi="宋体" w:hint="eastAsia"/>
          <w:sz w:val="24"/>
        </w:rPr>
        <w:t>同</w:t>
      </w:r>
      <w:r w:rsidRPr="00544683">
        <w:rPr>
          <w:rFonts w:ascii="宋体" w:hAnsi="宋体"/>
          <w:sz w:val="24"/>
        </w:rPr>
        <w:t>PCCP管道的设计</w:t>
      </w:r>
      <w:r w:rsidRPr="00544683">
        <w:rPr>
          <w:rFonts w:ascii="宋体" w:hAnsi="宋体" w:hint="eastAsia"/>
          <w:sz w:val="24"/>
        </w:rPr>
        <w:t>条件</w:t>
      </w:r>
      <w:r w:rsidRPr="00544683">
        <w:rPr>
          <w:rFonts w:ascii="宋体" w:hAnsi="宋体"/>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⑤ </w:t>
      </w:r>
      <w:r w:rsidRPr="00544683">
        <w:rPr>
          <w:rFonts w:ascii="宋体" w:hAnsi="宋体"/>
          <w:sz w:val="24"/>
        </w:rPr>
        <w:t>配件运输期间，承包人对即使已经实施了砂浆衬砌的钢管，亦应提供临时加强板支撑杆件（如“米”字撑）。如果监造人认为管壁厚不满足给定荷载，应提交计算书以供检查。</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⑥ </w:t>
      </w:r>
      <w:r w:rsidRPr="00544683">
        <w:rPr>
          <w:rFonts w:ascii="宋体" w:hAnsi="宋体"/>
          <w:sz w:val="24"/>
        </w:rPr>
        <w:t>现场连接的钢管接头应符合下列要求。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对分节制作的钢管，应按现场焊接接头供货</w:t>
      </w:r>
      <w:r w:rsidRPr="00544683">
        <w:rPr>
          <w:rFonts w:ascii="宋体" w:hAnsi="宋体" w:hint="eastAsia"/>
          <w:sz w:val="24"/>
        </w:rPr>
        <w:t>，现场焊接由现场施工方负责；</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接头应能承受测试压力或规定的最大水击压力，以较大值为准</w:t>
      </w:r>
      <w:r w:rsidRPr="00544683">
        <w:rPr>
          <w:rFonts w:ascii="宋体" w:hAnsi="宋体" w:hint="eastAsia"/>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焊接接头应进行全圆周焊接，满足水密性要求。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lastRenderedPageBreak/>
        <w:t>⑦</w:t>
      </w:r>
      <w:r w:rsidRPr="00544683">
        <w:rPr>
          <w:rFonts w:ascii="宋体" w:hAnsi="宋体"/>
          <w:sz w:val="24"/>
        </w:rPr>
        <w:t xml:space="preserve"> 鉴于配件无法进行内水压检验，制作承包人必须对所有对接焊缝进行100%超声波检查，监造人委托具有相应资质的监测机构按照10%的比例进行X射线抽样检查</w:t>
      </w:r>
      <w:r w:rsidRPr="00544683">
        <w:rPr>
          <w:rFonts w:ascii="宋体" w:hAnsi="宋体" w:hint="eastAsia"/>
          <w:sz w:val="24"/>
        </w:rPr>
        <w:t>，</w:t>
      </w:r>
      <w:r w:rsidRPr="00544683">
        <w:rPr>
          <w:rFonts w:ascii="宋体" w:hAnsi="宋体"/>
          <w:sz w:val="24"/>
        </w:rPr>
        <w:t>该焊缝高度不得小于8mm。</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⑧ </w:t>
      </w:r>
      <w:r w:rsidRPr="00544683">
        <w:rPr>
          <w:rFonts w:ascii="宋体" w:hAnsi="宋体"/>
          <w:sz w:val="24"/>
        </w:rPr>
        <w:t>承包人应提供用于管线弯段、叉管、进人孔、进排气管的</w:t>
      </w:r>
      <w:r w:rsidRPr="00544683">
        <w:rPr>
          <w:rFonts w:ascii="宋体" w:hAnsi="宋体" w:hint="eastAsia"/>
          <w:sz w:val="24"/>
        </w:rPr>
        <w:t>钢管</w:t>
      </w:r>
      <w:r w:rsidRPr="00544683">
        <w:rPr>
          <w:rFonts w:ascii="宋体" w:hAnsi="宋体"/>
          <w:sz w:val="24"/>
        </w:rPr>
        <w:t>连接件，应按工程设计单位指定的防腐蚀措施进行防腐蚀。</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⑨ </w:t>
      </w:r>
      <w:r w:rsidRPr="00544683">
        <w:rPr>
          <w:rFonts w:ascii="宋体" w:hAnsi="宋体"/>
          <w:sz w:val="24"/>
        </w:rPr>
        <w:t>合拢管</w:t>
      </w:r>
      <w:r w:rsidRPr="00544683">
        <w:rPr>
          <w:rFonts w:ascii="宋体" w:hAnsi="宋体" w:hint="eastAsia"/>
          <w:sz w:val="24"/>
        </w:rPr>
        <w:t>。</w:t>
      </w:r>
      <w:r w:rsidRPr="00544683">
        <w:rPr>
          <w:rFonts w:ascii="宋体" w:hAnsi="宋体"/>
          <w:sz w:val="24"/>
        </w:rPr>
        <w:t>现场合拢应优先选择在设有检查人孔或设备安装孔的配件附近，以方便合拢作业时设备和人员进出。不允许在管线转折处合拢。现场合拢施工焊接不宜选择在高温时段内进行。</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现场合拢形式可采用</w:t>
      </w:r>
      <w:r w:rsidRPr="00544683">
        <w:rPr>
          <w:rFonts w:ascii="宋体" w:hAnsi="宋体" w:hint="eastAsia"/>
          <w:sz w:val="24"/>
        </w:rPr>
        <w:t>转换承插口加钢管方式或</w:t>
      </w:r>
      <w:r w:rsidRPr="00544683">
        <w:rPr>
          <w:rFonts w:ascii="宋体" w:hAnsi="宋体"/>
          <w:sz w:val="24"/>
        </w:rPr>
        <w:t>从动环合拢。</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（2）</w:t>
      </w:r>
      <w:r w:rsidRPr="00544683">
        <w:rPr>
          <w:rFonts w:ascii="宋体" w:hAnsi="宋体"/>
          <w:b/>
          <w:sz w:val="24"/>
        </w:rPr>
        <w:t>钢管衬砌和涂层</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① </w:t>
      </w:r>
      <w:r w:rsidRPr="00544683">
        <w:rPr>
          <w:rFonts w:ascii="宋体" w:hAnsi="宋体"/>
          <w:sz w:val="24"/>
        </w:rPr>
        <w:t>衬砌和涂层选择</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输水钢管内衬应使用内部焊接钢丝网非收缩水泥砂浆衬砌。如为埋管，外部根据图纸使用焊接钢丝网砂浆衬砌或混凝土包封</w:t>
      </w:r>
      <w:r w:rsidRPr="00544683">
        <w:rPr>
          <w:rFonts w:ascii="宋体" w:hAnsi="宋体" w:hint="eastAsia"/>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内</w:t>
      </w:r>
      <w:r w:rsidRPr="00544683">
        <w:rPr>
          <w:rFonts w:ascii="宋体" w:hAnsi="宋体"/>
          <w:sz w:val="24"/>
        </w:rPr>
        <w:t>衬砌材料应符合中国国家卫生标准。</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② </w:t>
      </w:r>
      <w:r w:rsidRPr="00544683">
        <w:rPr>
          <w:rFonts w:ascii="宋体" w:hAnsi="宋体"/>
          <w:sz w:val="24"/>
        </w:rPr>
        <w:t>非收缩水泥砂浆</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水泥砂浆: 致密、光滑、质量和浓度均匀，以保证有效的操作，在管壁上形成均匀的水泥砂浆衬砌。</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水灰比：保持尽可能低的水灰比；稠度以保持恰当的塑性为宜。</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砂浆：用1:1.0</w:t>
      </w:r>
      <w:r w:rsidRPr="00544683">
        <w:rPr>
          <w:rFonts w:ascii="宋体" w:hAnsi="宋体" w:hint="eastAsia"/>
          <w:sz w:val="24"/>
        </w:rPr>
        <w:t>～</w:t>
      </w:r>
      <w:r w:rsidRPr="00544683">
        <w:rPr>
          <w:rFonts w:ascii="宋体" w:hAnsi="宋体"/>
          <w:sz w:val="24"/>
        </w:rPr>
        <w:t>1:1.5的比例使水泥同筛选干砂拌和。材料和重偏差应控制在±2.5%的范围内。</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水泥砂浆材料应符合下列规定。</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水泥：低碱硅酸盐水泥符合GB175规范，并满足本规范第</w:t>
      </w:r>
      <w:r w:rsidRPr="00544683">
        <w:rPr>
          <w:rFonts w:ascii="宋体" w:hAnsi="宋体" w:hint="eastAsia"/>
          <w:sz w:val="24"/>
        </w:rPr>
        <w:t>2.3.2</w:t>
      </w:r>
      <w:r w:rsidRPr="00544683">
        <w:rPr>
          <w:rFonts w:ascii="宋体" w:hAnsi="宋体"/>
          <w:sz w:val="24"/>
        </w:rPr>
        <w:t>节——水泥的要求，应使相同强度等级和型号的硅酸盐水泥。</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 xml:space="preserve"> 砂：符合GB/T14684要求的中细砂，不含大于1mm的粗颗粒。至少在</w:t>
      </w:r>
      <w:r w:rsidRPr="00544683">
        <w:rPr>
          <w:rFonts w:ascii="宋体" w:hAnsi="宋体" w:hint="eastAsia"/>
          <w:sz w:val="24"/>
        </w:rPr>
        <w:t>开始</w:t>
      </w:r>
      <w:r w:rsidRPr="00544683">
        <w:rPr>
          <w:rFonts w:ascii="宋体" w:hAnsi="宋体"/>
          <w:sz w:val="24"/>
        </w:rPr>
        <w:t>浇筑砂浆</w:t>
      </w:r>
      <w:r w:rsidRPr="00544683">
        <w:rPr>
          <w:rFonts w:ascii="宋体" w:hAnsi="宋体" w:hint="eastAsia"/>
          <w:sz w:val="24"/>
        </w:rPr>
        <w:t>的</w:t>
      </w:r>
      <w:r w:rsidRPr="00544683">
        <w:rPr>
          <w:rFonts w:ascii="宋体" w:hAnsi="宋体"/>
          <w:sz w:val="24"/>
        </w:rPr>
        <w:t xml:space="preserve">7天前，向监造人提交砂子符合这些规定的证书。 </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水：用于管道衬砌的水泥砂浆拌合及养护用水，应满足SDJ207规范要求。</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掺合适当的补偿收缩材料使之成为非收缩（或微膨胀）砂浆。</w:t>
      </w:r>
    </w:p>
    <w:p w:rsidR="000705E0" w:rsidRPr="00544683" w:rsidRDefault="000705E0" w:rsidP="00F5538F">
      <w:pPr>
        <w:spacing w:line="360" w:lineRule="auto"/>
        <w:ind w:firstLineChars="200" w:firstLine="480"/>
        <w:rPr>
          <w:rFonts w:ascii="宋体" w:hAnsi="宋体"/>
          <w:b/>
          <w:sz w:val="24"/>
        </w:rPr>
      </w:pPr>
      <w:r w:rsidRPr="00544683">
        <w:rPr>
          <w:rFonts w:ascii="宋体" w:hAnsi="宋体" w:hint="eastAsia"/>
          <w:sz w:val="24"/>
        </w:rPr>
        <w:t xml:space="preserve">③ </w:t>
      </w:r>
      <w:r w:rsidRPr="00544683">
        <w:rPr>
          <w:rFonts w:ascii="宋体" w:hAnsi="宋体"/>
          <w:sz w:val="24"/>
        </w:rPr>
        <w:t>工厂内浇筑的非收缩水泥砂浆衬砌</w:t>
      </w:r>
      <w:r w:rsidRPr="00544683">
        <w:rPr>
          <w:rFonts w:ascii="宋体" w:hAnsi="宋体" w:hint="eastAsia"/>
          <w:sz w:val="24"/>
        </w:rPr>
        <w:t>：</w:t>
      </w:r>
      <w:r w:rsidRPr="00544683">
        <w:rPr>
          <w:rFonts w:ascii="宋体" w:hAnsi="宋体"/>
          <w:sz w:val="24"/>
        </w:rPr>
        <w:t>执行AWWA C205标准。</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a </w:t>
      </w:r>
      <w:r w:rsidRPr="00544683">
        <w:rPr>
          <w:rFonts w:ascii="宋体" w:hAnsi="宋体"/>
          <w:sz w:val="24"/>
        </w:rPr>
        <w:t>砂浆衬砌前应在钢板上固定钢丝网，钢丝直径不小于4mm，钢丝网最大孔距为50×50mm，钢丝网应布置在砂浆衬砌的中部约三分之一厚度范围内，并应牢固地固定在钢</w:t>
      </w:r>
      <w:r w:rsidRPr="00544683">
        <w:rPr>
          <w:rFonts w:ascii="宋体" w:hAnsi="宋体"/>
          <w:sz w:val="24"/>
        </w:rPr>
        <w:lastRenderedPageBreak/>
        <w:t>板上</w:t>
      </w:r>
      <w:r w:rsidRPr="00544683">
        <w:rPr>
          <w:rFonts w:ascii="宋体" w:hAnsi="宋体" w:hint="eastAsia"/>
          <w:sz w:val="24"/>
        </w:rPr>
        <w:t>，</w:t>
      </w:r>
      <w:r w:rsidRPr="00544683">
        <w:rPr>
          <w:rFonts w:ascii="宋体" w:hAnsi="宋体"/>
          <w:sz w:val="24"/>
        </w:rPr>
        <w:t>焊接钢丝网片环向焊点最大间距应不大于200mm。钢管的内、外水泥砂浆衬砌的厚度为25mm；对于弯头，最小衬砌厚度为25mm。</w:t>
      </w:r>
      <w:r w:rsidRPr="00544683">
        <w:rPr>
          <w:rFonts w:ascii="宋体" w:hAnsi="宋体" w:hint="eastAsia"/>
          <w:sz w:val="24"/>
        </w:rPr>
        <w:t>有受力要求的由计算确定厚度及配筋。</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b</w:t>
      </w:r>
      <w:r w:rsidRPr="00544683">
        <w:rPr>
          <w:rFonts w:ascii="宋体" w:hAnsi="宋体"/>
          <w:sz w:val="24"/>
        </w:rPr>
        <w:t>工厂内浇筑的水泥砂浆衬砌应符合中国规范《埋地给水钢管道水泥砂浆衬里技术标准》技术的要求，焊接接</w:t>
      </w:r>
      <w:r w:rsidRPr="00544683">
        <w:rPr>
          <w:rFonts w:ascii="宋体" w:hAnsi="宋体"/>
          <w:spacing w:val="-2"/>
          <w:sz w:val="24"/>
        </w:rPr>
        <w:t>头两端向内应预留或事后清除不超过50mm长的衬砌，以便于管道的焊</w:t>
      </w:r>
      <w:r w:rsidRPr="00544683">
        <w:rPr>
          <w:rFonts w:ascii="宋体" w:hAnsi="宋体"/>
          <w:sz w:val="24"/>
        </w:rPr>
        <w:t>接。</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c</w:t>
      </w:r>
      <w:r w:rsidRPr="00544683">
        <w:rPr>
          <w:rFonts w:ascii="宋体" w:hAnsi="宋体"/>
          <w:sz w:val="24"/>
        </w:rPr>
        <w:t xml:space="preserve"> 管道内侧应使用离心方法浇筑水泥砂浆衬砌。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d</w:t>
      </w:r>
      <w:r w:rsidRPr="00544683">
        <w:rPr>
          <w:rFonts w:ascii="宋体" w:hAnsi="宋体"/>
          <w:sz w:val="24"/>
        </w:rPr>
        <w:t xml:space="preserve"> 如不能使用离心方法浇筑，则应用机械式浇筑，并进行抹面，以生产出与离心式衬砌相同的光滑面致密的衬砌表面。</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e</w:t>
      </w:r>
      <w:r w:rsidRPr="00544683">
        <w:rPr>
          <w:rFonts w:ascii="宋体" w:hAnsi="宋体"/>
          <w:sz w:val="24"/>
        </w:rPr>
        <w:t xml:space="preserve"> 修补宽度超过150mm的水泥砂浆衬砌时，应对粘合面再次按清理后，涂一道粘结剂，使修复部分牢固粘结到钢管和衬砌的结合面上。</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f</w:t>
      </w:r>
      <w:r w:rsidRPr="00544683">
        <w:rPr>
          <w:rFonts w:ascii="宋体" w:hAnsi="宋体"/>
          <w:sz w:val="24"/>
        </w:rPr>
        <w:t xml:space="preserve"> 在湿润养护期间，应防止对衬砌喷水过量。喷水湿润养护期不少于14天。</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g</w:t>
      </w:r>
      <w:r w:rsidRPr="00544683">
        <w:rPr>
          <w:rFonts w:ascii="宋体" w:hAnsi="宋体"/>
          <w:sz w:val="24"/>
        </w:rPr>
        <w:t xml:space="preserve"> 对运到工地的管道，其衬砌如有缺陷，包括砂囊、空隙和过度砂化区，应拒收，并立即从工地运走。</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h</w:t>
      </w:r>
      <w:r w:rsidRPr="00544683">
        <w:rPr>
          <w:rFonts w:ascii="宋体" w:hAnsi="宋体"/>
          <w:sz w:val="24"/>
        </w:rPr>
        <w:t xml:space="preserve"> 在管道运输和工地储存中应在每节管道上使用安全紧密的塑料端帽以保持管内湿度。塑料端帽如损坏应迅速替换，以避免水泥砂浆衬砌的收缩或崩裂，设置端帽前，管道衬砌的置留时间不能超过4小时。</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i</w:t>
      </w:r>
      <w:r w:rsidRPr="00544683">
        <w:rPr>
          <w:rFonts w:ascii="宋体" w:hAnsi="宋体"/>
          <w:sz w:val="24"/>
        </w:rPr>
        <w:t xml:space="preserve"> 在管道装运之前，承包人按上述要求所做的工作必须达到令监造人满意的程度。</w:t>
      </w:r>
    </w:p>
    <w:p w:rsidR="000705E0" w:rsidRPr="00544683" w:rsidRDefault="000705E0" w:rsidP="00F5538F">
      <w:pPr>
        <w:spacing w:line="360" w:lineRule="auto"/>
        <w:ind w:firstLine="570"/>
        <w:rPr>
          <w:rFonts w:ascii="宋体" w:hAnsi="宋体"/>
          <w:sz w:val="24"/>
        </w:rPr>
      </w:pPr>
      <w:r w:rsidRPr="00544683">
        <w:rPr>
          <w:rFonts w:ascii="宋体" w:hAnsi="宋体" w:hint="eastAsia"/>
          <w:spacing w:val="-4"/>
          <w:sz w:val="24"/>
        </w:rPr>
        <w:t xml:space="preserve">④ </w:t>
      </w:r>
      <w:r w:rsidRPr="00544683">
        <w:rPr>
          <w:rFonts w:ascii="宋体" w:hAnsi="宋体"/>
          <w:spacing w:val="-4"/>
          <w:sz w:val="24"/>
        </w:rPr>
        <w:t>工地现场浇筑的非收缩水泥砂浆衬砌</w:t>
      </w:r>
      <w:r w:rsidRPr="00544683">
        <w:rPr>
          <w:rFonts w:ascii="宋体" w:hAnsi="宋体" w:hint="eastAsia"/>
          <w:spacing w:val="-4"/>
          <w:sz w:val="24"/>
        </w:rPr>
        <w:t>：</w:t>
      </w:r>
      <w:r w:rsidRPr="00544683">
        <w:rPr>
          <w:rFonts w:ascii="宋体" w:hAnsi="宋体"/>
          <w:spacing w:val="-4"/>
          <w:sz w:val="24"/>
        </w:rPr>
        <w:t>执行</w:t>
      </w:r>
      <w:r w:rsidRPr="00544683">
        <w:rPr>
          <w:rFonts w:ascii="宋体" w:hAnsi="宋体"/>
          <w:sz w:val="24"/>
        </w:rPr>
        <w:t>AWWA C602标准。砂浆衬砌前应在钢板上</w:t>
      </w:r>
      <w:r w:rsidRPr="00544683">
        <w:rPr>
          <w:rFonts w:ascii="宋体" w:hAnsi="宋体" w:hint="eastAsia"/>
          <w:sz w:val="24"/>
        </w:rPr>
        <w:t>按规范要求</w:t>
      </w:r>
      <w:r w:rsidRPr="00544683">
        <w:rPr>
          <w:rFonts w:ascii="宋体" w:hAnsi="宋体"/>
          <w:sz w:val="24"/>
        </w:rPr>
        <w:t>固定钢丝网</w:t>
      </w:r>
      <w:r w:rsidRPr="00544683">
        <w:rPr>
          <w:rFonts w:ascii="宋体" w:hAnsi="宋体" w:hint="eastAsia"/>
          <w:sz w:val="24"/>
        </w:rPr>
        <w:t>，再</w:t>
      </w:r>
      <w:r w:rsidRPr="00544683">
        <w:rPr>
          <w:rFonts w:ascii="宋体" w:hAnsi="宋体"/>
          <w:spacing w:val="-4"/>
          <w:sz w:val="24"/>
        </w:rPr>
        <w:t>衬砌</w:t>
      </w:r>
      <w:r w:rsidRPr="00544683">
        <w:rPr>
          <w:rFonts w:ascii="宋体" w:hAnsi="宋体" w:hint="eastAsia"/>
          <w:spacing w:val="-4"/>
          <w:sz w:val="24"/>
        </w:rPr>
        <w:t>。</w:t>
      </w:r>
      <w:r w:rsidRPr="00544683">
        <w:rPr>
          <w:rFonts w:ascii="宋体" w:hAnsi="宋体"/>
          <w:spacing w:val="-4"/>
          <w:sz w:val="24"/>
        </w:rPr>
        <w:t>允许使用手工幔刀加压涂抹的方式抹平衬砌，形成光滑表面。</w:t>
      </w:r>
    </w:p>
    <w:p w:rsidR="000705E0" w:rsidRPr="00544683" w:rsidRDefault="000705E0" w:rsidP="00F5538F">
      <w:pPr>
        <w:spacing w:line="360" w:lineRule="auto"/>
        <w:rPr>
          <w:rFonts w:ascii="宋体" w:hAnsi="宋体"/>
          <w:b/>
          <w:sz w:val="24"/>
        </w:rPr>
      </w:pPr>
      <w:bookmarkStart w:id="222" w:name="_Toc289163585"/>
      <w:bookmarkStart w:id="223" w:name="_Toc334648475"/>
      <w:bookmarkStart w:id="224" w:name="_Toc362373523"/>
      <w:r w:rsidRPr="00544683">
        <w:rPr>
          <w:rFonts w:ascii="宋体" w:hAnsi="宋体" w:hint="eastAsia"/>
          <w:b/>
          <w:sz w:val="24"/>
        </w:rPr>
        <w:t>2.4.4 PCCP的检测</w:t>
      </w:r>
      <w:bookmarkEnd w:id="222"/>
      <w:bookmarkEnd w:id="223"/>
      <w:bookmarkEnd w:id="224"/>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PCCP成品管材检测范围包括PCCP标准管</w:t>
      </w:r>
      <w:r w:rsidRPr="00544683">
        <w:rPr>
          <w:rFonts w:ascii="宋体" w:hAnsi="宋体" w:hint="eastAsia"/>
          <w:sz w:val="24"/>
        </w:rPr>
        <w:t>及</w:t>
      </w:r>
      <w:r w:rsidRPr="00544683">
        <w:rPr>
          <w:rFonts w:ascii="宋体" w:hAnsi="宋体"/>
          <w:sz w:val="24"/>
        </w:rPr>
        <w:t>配件的出厂批量检验、工地交接检验。检验项目包括外观质量、尺寸偏差、管体裂缝、管芯混凝土抗压强度、保护层水泥砂浆抗压强度、保护层水泥砂浆吸水率</w:t>
      </w:r>
      <w:r w:rsidRPr="00544683">
        <w:rPr>
          <w:rFonts w:ascii="宋体" w:hAnsi="宋体" w:hint="eastAsia"/>
          <w:sz w:val="24"/>
        </w:rPr>
        <w:t>等</w:t>
      </w:r>
      <w:r w:rsidRPr="00544683">
        <w:rPr>
          <w:rFonts w:ascii="宋体" w:hAnsi="宋体"/>
          <w:sz w:val="24"/>
        </w:rPr>
        <w:t>。</w:t>
      </w:r>
    </w:p>
    <w:p w:rsidR="000705E0" w:rsidRPr="00544683" w:rsidRDefault="000705E0" w:rsidP="00F5538F">
      <w:pPr>
        <w:spacing w:line="360" w:lineRule="auto"/>
        <w:rPr>
          <w:sz w:val="24"/>
        </w:rPr>
      </w:pPr>
      <w:bookmarkStart w:id="225" w:name="_Toc289163586"/>
      <w:r w:rsidRPr="00544683">
        <w:rPr>
          <w:rFonts w:hint="eastAsia"/>
          <w:sz w:val="24"/>
        </w:rPr>
        <w:t>2.4.4.1</w:t>
      </w:r>
      <w:r w:rsidRPr="00544683">
        <w:rPr>
          <w:sz w:val="24"/>
        </w:rPr>
        <w:t xml:space="preserve">  </w:t>
      </w:r>
      <w:r w:rsidRPr="00544683">
        <w:rPr>
          <w:sz w:val="24"/>
        </w:rPr>
        <w:t>提交</w:t>
      </w:r>
      <w:bookmarkEnd w:id="225"/>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（1）</w:t>
      </w:r>
      <w:r w:rsidRPr="00544683">
        <w:rPr>
          <w:rFonts w:ascii="宋体" w:hAnsi="宋体"/>
          <w:sz w:val="24"/>
        </w:rPr>
        <w:t>材料的采购</w:t>
      </w:r>
    </w:p>
    <w:p w:rsidR="000705E0" w:rsidRPr="00544683" w:rsidRDefault="000705E0" w:rsidP="00F5538F">
      <w:pPr>
        <w:spacing w:line="360" w:lineRule="auto"/>
        <w:ind w:firstLine="570"/>
        <w:rPr>
          <w:rFonts w:ascii="宋体" w:hAnsi="宋体"/>
          <w:sz w:val="24"/>
        </w:rPr>
      </w:pPr>
      <w:r w:rsidRPr="00544683">
        <w:rPr>
          <w:rFonts w:ascii="宋体" w:hAnsi="宋体"/>
          <w:sz w:val="24"/>
        </w:rPr>
        <w:t>只有当承包人将与制造PCCP所需材料采购计划及相应的检测结果提交监造人审查并批准之后，才可进行材料采购及制管工作。</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（2）</w:t>
      </w:r>
      <w:r w:rsidRPr="00544683">
        <w:rPr>
          <w:rFonts w:ascii="宋体" w:hAnsi="宋体"/>
          <w:sz w:val="24"/>
        </w:rPr>
        <w:t>管道的检测</w:t>
      </w:r>
    </w:p>
    <w:p w:rsidR="000705E0" w:rsidRPr="00544683" w:rsidRDefault="000705E0" w:rsidP="00F5538F">
      <w:pPr>
        <w:spacing w:line="360" w:lineRule="auto"/>
        <w:ind w:firstLine="570"/>
        <w:rPr>
          <w:rFonts w:ascii="宋体" w:hAnsi="宋体"/>
          <w:sz w:val="24"/>
        </w:rPr>
      </w:pPr>
      <w:r w:rsidRPr="00544683">
        <w:rPr>
          <w:rFonts w:ascii="宋体" w:hAnsi="宋体"/>
          <w:sz w:val="24"/>
        </w:rPr>
        <w:t>承包人应按照生产计划，在管道投入生产前</w:t>
      </w:r>
      <w:r w:rsidRPr="00544683">
        <w:rPr>
          <w:rFonts w:ascii="宋体" w:hAnsi="宋体" w:hint="eastAsia"/>
          <w:sz w:val="24"/>
        </w:rPr>
        <w:t>的7</w:t>
      </w:r>
      <w:r w:rsidRPr="00544683">
        <w:rPr>
          <w:rFonts w:ascii="宋体" w:hAnsi="宋体"/>
          <w:sz w:val="24"/>
        </w:rPr>
        <w:t>天</w:t>
      </w:r>
      <w:r w:rsidRPr="00544683">
        <w:rPr>
          <w:rFonts w:ascii="宋体" w:hAnsi="宋体" w:hint="eastAsia"/>
          <w:sz w:val="24"/>
        </w:rPr>
        <w:t>前</w:t>
      </w:r>
      <w:r w:rsidRPr="00544683">
        <w:rPr>
          <w:rFonts w:ascii="宋体" w:hAnsi="宋体"/>
          <w:sz w:val="24"/>
        </w:rPr>
        <w:t>，提交PCCP成品管道以及钢筒</w:t>
      </w:r>
      <w:r w:rsidRPr="00544683">
        <w:rPr>
          <w:rFonts w:ascii="宋体" w:hAnsi="宋体"/>
          <w:sz w:val="24"/>
        </w:rPr>
        <w:lastRenderedPageBreak/>
        <w:t>制作、管芯混凝土、缠丝、喷浆</w:t>
      </w:r>
      <w:r w:rsidRPr="00544683">
        <w:rPr>
          <w:rFonts w:ascii="宋体" w:hAnsi="宋体" w:hint="eastAsia"/>
          <w:sz w:val="24"/>
        </w:rPr>
        <w:t>、防腐</w:t>
      </w:r>
      <w:r w:rsidRPr="00544683">
        <w:rPr>
          <w:rFonts w:ascii="宋体" w:hAnsi="宋体"/>
          <w:sz w:val="24"/>
        </w:rPr>
        <w:t>等工序中的检测项目、检测设备及检测频率报监造人审核。</w:t>
      </w:r>
    </w:p>
    <w:p w:rsidR="000705E0" w:rsidRPr="00544683" w:rsidRDefault="000705E0" w:rsidP="00F5538F">
      <w:pPr>
        <w:spacing w:line="360" w:lineRule="auto"/>
        <w:ind w:firstLine="570"/>
        <w:rPr>
          <w:rFonts w:ascii="宋体" w:hAnsi="宋体"/>
          <w:sz w:val="24"/>
        </w:rPr>
      </w:pPr>
      <w:r w:rsidRPr="00544683">
        <w:rPr>
          <w:rFonts w:ascii="宋体" w:hAnsi="宋体"/>
          <w:sz w:val="24"/>
        </w:rPr>
        <w:t>承包人应及时提供管道生产过程中的最新检测资料以保证管道生产能正常进行。</w:t>
      </w:r>
    </w:p>
    <w:p w:rsidR="000705E0" w:rsidRPr="00544683" w:rsidRDefault="000705E0" w:rsidP="00F5538F">
      <w:pPr>
        <w:spacing w:line="360" w:lineRule="auto"/>
        <w:rPr>
          <w:sz w:val="24"/>
        </w:rPr>
      </w:pPr>
      <w:bookmarkStart w:id="226" w:name="_Toc289163587"/>
      <w:r w:rsidRPr="00544683">
        <w:rPr>
          <w:rFonts w:hint="eastAsia"/>
          <w:sz w:val="24"/>
        </w:rPr>
        <w:t>2.4.4.2</w:t>
      </w:r>
      <w:r w:rsidRPr="00544683">
        <w:rPr>
          <w:sz w:val="24"/>
        </w:rPr>
        <w:t xml:space="preserve">  </w:t>
      </w:r>
      <w:r w:rsidRPr="00544683">
        <w:rPr>
          <w:sz w:val="24"/>
        </w:rPr>
        <w:t>实施</w:t>
      </w:r>
      <w:bookmarkEnd w:id="226"/>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（1）</w:t>
      </w:r>
      <w:r w:rsidRPr="00544683">
        <w:rPr>
          <w:rFonts w:ascii="宋体" w:hAnsi="宋体"/>
          <w:b/>
          <w:sz w:val="24"/>
        </w:rPr>
        <w:t>制管材料的检测</w:t>
      </w:r>
    </w:p>
    <w:p w:rsidR="000705E0" w:rsidRPr="00544683" w:rsidRDefault="000705E0" w:rsidP="00F5538F">
      <w:pPr>
        <w:spacing w:line="360" w:lineRule="auto"/>
        <w:ind w:firstLine="560"/>
        <w:rPr>
          <w:rFonts w:ascii="宋体" w:hAnsi="宋体"/>
          <w:sz w:val="24"/>
        </w:rPr>
      </w:pPr>
      <w:r w:rsidRPr="00544683">
        <w:rPr>
          <w:rFonts w:ascii="宋体" w:hAnsi="宋体"/>
          <w:sz w:val="24"/>
        </w:rPr>
        <w:t>所有制管材料的检测应符合本技术</w:t>
      </w:r>
      <w:r w:rsidRPr="00544683">
        <w:rPr>
          <w:rFonts w:ascii="宋体" w:hAnsi="宋体" w:hint="eastAsia"/>
          <w:sz w:val="24"/>
        </w:rPr>
        <w:t>合同</w:t>
      </w:r>
      <w:r w:rsidRPr="00544683">
        <w:rPr>
          <w:rFonts w:ascii="宋体" w:hAnsi="宋体"/>
          <w:sz w:val="24"/>
        </w:rPr>
        <w:t>第</w:t>
      </w:r>
      <w:r w:rsidRPr="00544683">
        <w:rPr>
          <w:rFonts w:ascii="宋体" w:hAnsi="宋体" w:hint="eastAsia"/>
          <w:sz w:val="24"/>
        </w:rPr>
        <w:t>2.</w:t>
      </w:r>
      <w:r w:rsidRPr="00544683">
        <w:rPr>
          <w:rFonts w:ascii="宋体" w:hAnsi="宋体"/>
          <w:sz w:val="24"/>
        </w:rPr>
        <w:t>3部分—制管材料的规定。并满足以下要求：</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① </w:t>
      </w:r>
      <w:r w:rsidRPr="00544683">
        <w:rPr>
          <w:rFonts w:ascii="宋体" w:hAnsi="宋体"/>
          <w:sz w:val="24"/>
        </w:rPr>
        <w:t>检查每批水泥的出厂合格证书，并取样检验其是否达到本规范和GBl75-</w:t>
      </w:r>
      <w:r w:rsidRPr="00544683">
        <w:rPr>
          <w:rFonts w:ascii="宋体" w:hAnsi="宋体" w:hint="eastAsia"/>
          <w:sz w:val="24"/>
        </w:rPr>
        <w:t>2007</w:t>
      </w:r>
      <w:r w:rsidRPr="00544683">
        <w:rPr>
          <w:rFonts w:ascii="宋体" w:hAnsi="宋体"/>
          <w:sz w:val="24"/>
        </w:rPr>
        <w:t>规定的性能。</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② </w:t>
      </w:r>
      <w:r w:rsidRPr="00544683">
        <w:rPr>
          <w:rFonts w:ascii="宋体" w:hAnsi="宋体"/>
          <w:sz w:val="24"/>
        </w:rPr>
        <w:t>应按</w:t>
      </w:r>
      <w:r w:rsidRPr="00544683">
        <w:rPr>
          <w:rFonts w:ascii="宋体" w:hAnsi="宋体" w:hint="eastAsia"/>
          <w:sz w:val="24"/>
        </w:rPr>
        <w:t>DL/T5144-2001或等效规范</w:t>
      </w:r>
      <w:r w:rsidRPr="00544683">
        <w:rPr>
          <w:rFonts w:ascii="宋体" w:hAnsi="宋体"/>
          <w:sz w:val="24"/>
        </w:rPr>
        <w:t>规定的周期，并在材料来源改变时对每一产地的粗细骨料进行规范规定的试验。还应对每一产地的骨料进行碱活性检验。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③ </w:t>
      </w:r>
      <w:r w:rsidRPr="00544683">
        <w:rPr>
          <w:rFonts w:ascii="宋体" w:hAnsi="宋体"/>
          <w:sz w:val="24"/>
        </w:rPr>
        <w:t>按规范检验并提交出厂合格证书以证实钢丝满足本技术规范的性能要求。</w:t>
      </w:r>
    </w:p>
    <w:p w:rsidR="000705E0" w:rsidRPr="00544683" w:rsidRDefault="000705E0" w:rsidP="00F5538F">
      <w:pPr>
        <w:spacing w:line="360" w:lineRule="auto"/>
        <w:ind w:firstLine="561"/>
        <w:rPr>
          <w:rFonts w:ascii="宋体" w:hAnsi="宋体"/>
          <w:sz w:val="24"/>
        </w:rPr>
      </w:pPr>
      <w:r w:rsidRPr="00544683">
        <w:rPr>
          <w:rFonts w:ascii="宋体" w:hAnsi="宋体" w:hint="eastAsia"/>
          <w:sz w:val="24"/>
        </w:rPr>
        <w:t xml:space="preserve">④ </w:t>
      </w:r>
      <w:r w:rsidRPr="00544683">
        <w:rPr>
          <w:rFonts w:ascii="宋体" w:hAnsi="宋体"/>
          <w:sz w:val="24"/>
        </w:rPr>
        <w:t>检查钢板、承插口型材是否满足规范要求。</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（2）</w:t>
      </w:r>
      <w:r w:rsidRPr="00544683">
        <w:rPr>
          <w:rFonts w:ascii="宋体" w:hAnsi="宋体"/>
          <w:b/>
          <w:sz w:val="24"/>
        </w:rPr>
        <w:t>钢筒及承插口环的检验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① </w:t>
      </w:r>
      <w:r w:rsidRPr="00544683">
        <w:rPr>
          <w:rFonts w:ascii="宋体" w:hAnsi="宋体"/>
          <w:sz w:val="24"/>
        </w:rPr>
        <w:t>检查出厂合格证书以证实产品满足本技术规范的性能要求。</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② </w:t>
      </w:r>
      <w:r w:rsidRPr="00544683">
        <w:rPr>
          <w:rFonts w:ascii="宋体" w:hAnsi="宋体"/>
          <w:sz w:val="24"/>
        </w:rPr>
        <w:t>提供每批钢材的物理力学性能试验结果报告。</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③ </w:t>
      </w:r>
      <w:r w:rsidRPr="00544683">
        <w:rPr>
          <w:rFonts w:ascii="宋体" w:hAnsi="宋体"/>
          <w:sz w:val="24"/>
        </w:rPr>
        <w:t xml:space="preserve">钢筒、承插口环装置的整体情况应与 </w:t>
      </w:r>
      <w:r w:rsidRPr="00544683">
        <w:rPr>
          <w:rFonts w:ascii="宋体" w:hAnsi="宋体" w:hint="eastAsia"/>
          <w:sz w:val="24"/>
        </w:rPr>
        <w:t>规范</w:t>
      </w:r>
      <w:r w:rsidRPr="00544683">
        <w:rPr>
          <w:rFonts w:ascii="宋体" w:hAnsi="宋体"/>
          <w:sz w:val="24"/>
        </w:rPr>
        <w:t>要求一致。其中承口和插口环周长、胶圈沟槽的几何尺寸及公差应符合本规范要求。</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④ </w:t>
      </w:r>
      <w:r w:rsidRPr="00544683">
        <w:rPr>
          <w:rFonts w:ascii="宋体" w:hAnsi="宋体"/>
          <w:sz w:val="24"/>
        </w:rPr>
        <w:t>除</w:t>
      </w:r>
      <w:r w:rsidRPr="00544683">
        <w:rPr>
          <w:rFonts w:ascii="宋体" w:hAnsi="宋体" w:hint="eastAsia"/>
          <w:sz w:val="24"/>
        </w:rPr>
        <w:t>规范</w:t>
      </w:r>
      <w:r w:rsidRPr="00544683">
        <w:rPr>
          <w:rFonts w:ascii="宋体" w:hAnsi="宋体"/>
          <w:sz w:val="24"/>
        </w:rPr>
        <w:t>要求进行的试验外，每生产500个钢筒和500个承插口环装置，均应进行一次实体取样焊接件的焊缝抗拉强度试验。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⑤ </w:t>
      </w:r>
      <w:r w:rsidRPr="00544683">
        <w:rPr>
          <w:rFonts w:ascii="宋体" w:hAnsi="宋体"/>
          <w:sz w:val="24"/>
        </w:rPr>
        <w:t>对生产出的每一个钢筒都应进行水密性试验。在试验压力下保证每一条焊缝均不渗水。</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（3）</w:t>
      </w:r>
      <w:r w:rsidRPr="00544683">
        <w:rPr>
          <w:rFonts w:ascii="宋体" w:hAnsi="宋体"/>
          <w:b/>
          <w:sz w:val="24"/>
        </w:rPr>
        <w:t>管芯及管芯混凝土的检验</w:t>
      </w:r>
    </w:p>
    <w:p w:rsidR="000705E0" w:rsidRPr="00544683" w:rsidRDefault="000705E0" w:rsidP="00F5538F">
      <w:pPr>
        <w:spacing w:line="360" w:lineRule="auto"/>
        <w:rPr>
          <w:rFonts w:ascii="宋体" w:hAnsi="宋体"/>
          <w:sz w:val="24"/>
        </w:rPr>
      </w:pPr>
      <w:r w:rsidRPr="00544683">
        <w:rPr>
          <w:rFonts w:ascii="宋体" w:hAnsi="宋体"/>
          <w:sz w:val="24"/>
        </w:rPr>
        <w:t xml:space="preserve">    </w:t>
      </w:r>
      <w:r w:rsidRPr="00544683">
        <w:rPr>
          <w:rFonts w:ascii="宋体" w:hAnsi="宋体" w:hint="eastAsia"/>
          <w:sz w:val="24"/>
        </w:rPr>
        <w:t xml:space="preserve">① </w:t>
      </w:r>
      <w:r w:rsidRPr="00544683">
        <w:rPr>
          <w:rFonts w:ascii="宋体" w:hAnsi="宋体"/>
          <w:sz w:val="24"/>
        </w:rPr>
        <w:t>随时测定混凝土骨料的含水率，并根据骨料的含水率的变化对混凝土的拌和用水量进行补偿调整。</w:t>
      </w:r>
    </w:p>
    <w:p w:rsidR="000705E0" w:rsidRPr="00544683" w:rsidRDefault="000705E0" w:rsidP="00F5538F">
      <w:pPr>
        <w:spacing w:line="360" w:lineRule="auto"/>
        <w:ind w:firstLine="560"/>
        <w:rPr>
          <w:rFonts w:ascii="宋体" w:hAnsi="宋体"/>
          <w:sz w:val="24"/>
        </w:rPr>
      </w:pPr>
      <w:r w:rsidRPr="00544683">
        <w:rPr>
          <w:rFonts w:ascii="宋体" w:hAnsi="宋体"/>
          <w:sz w:val="24"/>
        </w:rPr>
        <w:t>各种原材料进入拌和机的称量误差允许值为：水泥±1%，粗细骨料±2</w:t>
      </w:r>
      <w:r w:rsidRPr="00544683">
        <w:rPr>
          <w:rFonts w:ascii="宋体" w:hAnsi="宋体" w:hint="eastAsia"/>
          <w:sz w:val="24"/>
        </w:rPr>
        <w:t>%</w:t>
      </w:r>
      <w:r w:rsidRPr="00544683">
        <w:rPr>
          <w:rFonts w:ascii="宋体" w:hAnsi="宋体"/>
          <w:sz w:val="24"/>
        </w:rPr>
        <w:t>，水及外加剂±1</w:t>
      </w:r>
      <w:r w:rsidRPr="00544683">
        <w:rPr>
          <w:rFonts w:ascii="宋体" w:hAnsi="宋体" w:hint="eastAsia"/>
          <w:sz w:val="24"/>
        </w:rPr>
        <w:t>%</w:t>
      </w:r>
      <w:r w:rsidRPr="00544683">
        <w:rPr>
          <w:rFonts w:ascii="宋体" w:hAnsi="宋体"/>
          <w:sz w:val="24"/>
        </w:rPr>
        <w:t>。</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② </w:t>
      </w:r>
      <w:r w:rsidRPr="00544683">
        <w:rPr>
          <w:rFonts w:ascii="宋体" w:hAnsi="宋体"/>
          <w:sz w:val="24"/>
        </w:rPr>
        <w:t>按照标准对管芯用混凝土进行强度试验。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③ </w:t>
      </w:r>
      <w:r w:rsidRPr="00544683">
        <w:rPr>
          <w:rFonts w:ascii="宋体" w:hAnsi="宋体"/>
          <w:sz w:val="24"/>
        </w:rPr>
        <w:t>管芯混凝土的强度保证率应为95%。应按《混凝土强度检验评定标准》GBJ107规定，以每三组为一个验收批次进行混凝土质量检验评定。每</w:t>
      </w:r>
      <w:r w:rsidRPr="00544683">
        <w:rPr>
          <w:rFonts w:ascii="宋体" w:hAnsi="宋体" w:hint="eastAsia"/>
          <w:sz w:val="24"/>
        </w:rPr>
        <w:t>班</w:t>
      </w:r>
      <w:r w:rsidRPr="00544683">
        <w:rPr>
          <w:rFonts w:ascii="宋体" w:hAnsi="宋体"/>
          <w:sz w:val="24"/>
        </w:rPr>
        <w:t>浇筑取</w:t>
      </w:r>
      <w:r w:rsidRPr="00544683">
        <w:rPr>
          <w:rFonts w:ascii="宋体" w:hAnsi="宋体" w:hint="eastAsia"/>
          <w:sz w:val="24"/>
        </w:rPr>
        <w:t>2</w:t>
      </w:r>
      <w:r w:rsidRPr="00544683">
        <w:rPr>
          <w:rFonts w:ascii="宋体" w:hAnsi="宋体"/>
          <w:sz w:val="24"/>
        </w:rPr>
        <w:t>组试样</w:t>
      </w:r>
      <w:r w:rsidRPr="00544683">
        <w:rPr>
          <w:rFonts w:ascii="宋体" w:hAnsi="宋体" w:hint="eastAsia"/>
          <w:sz w:val="24"/>
        </w:rPr>
        <w:t>（少于2</w:t>
      </w:r>
      <w:r w:rsidRPr="00544683">
        <w:rPr>
          <w:rFonts w:ascii="宋体" w:hAnsi="宋体"/>
          <w:sz w:val="24"/>
        </w:rPr>
        <w:t>个</w:t>
      </w:r>
      <w:r w:rsidRPr="00544683">
        <w:rPr>
          <w:rFonts w:ascii="宋体" w:hAnsi="宋体"/>
          <w:sz w:val="24"/>
        </w:rPr>
        <w:lastRenderedPageBreak/>
        <w:t>管芯</w:t>
      </w:r>
      <w:r w:rsidRPr="00544683">
        <w:rPr>
          <w:rFonts w:ascii="宋体" w:hAnsi="宋体" w:hint="eastAsia"/>
          <w:sz w:val="24"/>
        </w:rPr>
        <w:t>时取1组试样）</w:t>
      </w:r>
      <w:r w:rsidRPr="00544683">
        <w:rPr>
          <w:rFonts w:ascii="宋体" w:hAnsi="宋体"/>
          <w:sz w:val="24"/>
        </w:rPr>
        <w:t>，采用150×150×150mm立方体试件时，每组取3件</w:t>
      </w:r>
      <w:r w:rsidRPr="00544683">
        <w:rPr>
          <w:rFonts w:ascii="宋体" w:hAnsi="宋体" w:hint="eastAsia"/>
          <w:sz w:val="24"/>
        </w:rPr>
        <w:t>；</w:t>
      </w:r>
      <w:r w:rsidRPr="00544683">
        <w:rPr>
          <w:rFonts w:ascii="宋体" w:hAnsi="宋体"/>
          <w:sz w:val="24"/>
        </w:rPr>
        <w:t>采用150×300mm圆柱体试件时，每组取2件。</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④ </w:t>
      </w:r>
      <w:r w:rsidRPr="00544683">
        <w:rPr>
          <w:rFonts w:ascii="宋体" w:hAnsi="宋体"/>
          <w:sz w:val="24"/>
        </w:rPr>
        <w:t>管芯的浇筑和养护记录</w:t>
      </w:r>
    </w:p>
    <w:p w:rsidR="000705E0" w:rsidRPr="00544683" w:rsidRDefault="000705E0" w:rsidP="00F5538F">
      <w:pPr>
        <w:spacing w:line="360" w:lineRule="auto"/>
        <w:ind w:firstLine="560"/>
        <w:rPr>
          <w:rFonts w:ascii="宋体" w:hAnsi="宋体"/>
          <w:sz w:val="24"/>
        </w:rPr>
      </w:pPr>
      <w:r w:rsidRPr="00544683">
        <w:rPr>
          <w:rFonts w:ascii="宋体" w:hAnsi="宋体"/>
          <w:sz w:val="24"/>
        </w:rPr>
        <w:t>应每天检查管道养护室记录表以证实养护环境满足要求。缠丝之前，检查每个管芯是否存在接缝错台、孔隙、碎屑、裂缝、水泥浮皮、表面缺陷和外部物质。不满足要求的，应按规范要求处理，直到监造人满意。</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（4）</w:t>
      </w:r>
      <w:r w:rsidRPr="00544683">
        <w:rPr>
          <w:rFonts w:ascii="宋体" w:hAnsi="宋体"/>
          <w:b/>
          <w:sz w:val="24"/>
        </w:rPr>
        <w:t>缠丝及喷浆的检验</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 xml:space="preserve">① </w:t>
      </w:r>
      <w:r w:rsidRPr="00544683">
        <w:rPr>
          <w:rFonts w:ascii="宋体" w:hAnsi="宋体"/>
          <w:b/>
          <w:sz w:val="24"/>
        </w:rPr>
        <w:t>缠丝的检验</w:t>
      </w:r>
    </w:p>
    <w:p w:rsidR="000705E0" w:rsidRPr="00544683" w:rsidRDefault="000705E0" w:rsidP="00F5538F">
      <w:pPr>
        <w:spacing w:line="360" w:lineRule="auto"/>
        <w:ind w:firstLine="560"/>
        <w:rPr>
          <w:rFonts w:ascii="宋体" w:hAnsi="宋体"/>
          <w:sz w:val="24"/>
        </w:rPr>
      </w:pPr>
      <w:r w:rsidRPr="00544683">
        <w:rPr>
          <w:rFonts w:ascii="宋体" w:hAnsi="宋体"/>
          <w:sz w:val="24"/>
        </w:rPr>
        <w:t>在将钢丝缠绕于混凝土管芯期间，应检查钢丝间距及不间断地记录拉应力，以确保其符合本技术规范要求。</w:t>
      </w:r>
    </w:p>
    <w:p w:rsidR="000705E0" w:rsidRPr="00544683" w:rsidRDefault="000705E0" w:rsidP="00F5538F">
      <w:pPr>
        <w:spacing w:line="360" w:lineRule="auto"/>
        <w:ind w:firstLine="560"/>
        <w:rPr>
          <w:rFonts w:ascii="宋体" w:hAnsi="宋体"/>
          <w:sz w:val="24"/>
        </w:rPr>
      </w:pPr>
      <w:r w:rsidRPr="00544683">
        <w:rPr>
          <w:rFonts w:ascii="宋体" w:hAnsi="宋体"/>
          <w:sz w:val="24"/>
        </w:rPr>
        <w:t>每周检测钢丝接头一次，以确保其满足最小强度要求。</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② </w:t>
      </w:r>
      <w:r w:rsidRPr="00544683">
        <w:rPr>
          <w:rFonts w:ascii="宋体" w:hAnsi="宋体"/>
          <w:sz w:val="24"/>
        </w:rPr>
        <w:t>喷浆的检验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a </w:t>
      </w:r>
      <w:r w:rsidRPr="00544683">
        <w:rPr>
          <w:rFonts w:ascii="宋体" w:hAnsi="宋体"/>
          <w:sz w:val="24"/>
        </w:rPr>
        <w:t>在喷涂砂浆保护层之前，应保持每节管芯的表面湿润。</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b </w:t>
      </w:r>
      <w:r w:rsidRPr="00544683">
        <w:rPr>
          <w:rFonts w:ascii="宋体" w:hAnsi="宋体"/>
          <w:sz w:val="24"/>
        </w:rPr>
        <w:t>检查砂浆保护层的粘结整体性、牢固性、强度和吸水率。</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c </w:t>
      </w:r>
      <w:r w:rsidRPr="00544683">
        <w:rPr>
          <w:rFonts w:ascii="宋体" w:hAnsi="宋体"/>
          <w:sz w:val="24"/>
        </w:rPr>
        <w:t>检查保护层砂浆的配合比、含水量。检查每节管道砂浆保护层厚度。</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d </w:t>
      </w:r>
      <w:r w:rsidRPr="00544683">
        <w:rPr>
          <w:rFonts w:ascii="宋体" w:hAnsi="宋体"/>
          <w:sz w:val="24"/>
        </w:rPr>
        <w:t>砂浆保护层强度应按规定制备试样进行抗压强度检验。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e</w:t>
      </w:r>
      <w:r w:rsidRPr="00544683">
        <w:rPr>
          <w:rFonts w:ascii="宋体" w:hAnsi="宋体"/>
          <w:sz w:val="24"/>
        </w:rPr>
        <w:t>试验结果：从同一班拌制的砂浆中至少抽取三个样品，其吸水率平均值不应大于9%，单个样品不大于11%。</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f </w:t>
      </w:r>
      <w:r w:rsidRPr="00544683">
        <w:rPr>
          <w:rFonts w:ascii="宋体" w:hAnsi="宋体"/>
          <w:sz w:val="24"/>
        </w:rPr>
        <w:t>试验频率：在连续10次成功的吸水率试验均满足规定的吸水率要求之前，应每天进行每班的砂浆吸水率试验；在满足规定的吸水率要求后，就可以一周进行一次吸水率试验。如试验结果不满足要求，则恢复每天每班试验，直至连续10次试验结果满足要求为止。</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（5）</w:t>
      </w:r>
      <w:r w:rsidRPr="00544683">
        <w:rPr>
          <w:rFonts w:ascii="宋体" w:hAnsi="宋体"/>
          <w:b/>
          <w:sz w:val="24"/>
        </w:rPr>
        <w:t>管道外防腐涂层质量检验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① </w:t>
      </w:r>
      <w:r w:rsidRPr="00544683">
        <w:rPr>
          <w:rFonts w:ascii="宋体" w:hAnsi="宋体"/>
          <w:sz w:val="24"/>
        </w:rPr>
        <w:t>PCCP管道外涂料涂层质量检验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a</w:t>
      </w:r>
      <w:r w:rsidRPr="00544683">
        <w:rPr>
          <w:rFonts w:ascii="宋体" w:hAnsi="宋体"/>
          <w:sz w:val="24"/>
        </w:rPr>
        <w:t xml:space="preserve"> 涂料涂层质量检验应分别对防腐管外观、干膜厚度、粘结力</w:t>
      </w:r>
      <w:r w:rsidRPr="00544683">
        <w:rPr>
          <w:rFonts w:ascii="宋体" w:hAnsi="宋体" w:hint="eastAsia"/>
          <w:sz w:val="24"/>
        </w:rPr>
        <w:t>、绝缘电阻</w:t>
      </w:r>
      <w:r w:rsidRPr="00544683">
        <w:rPr>
          <w:rFonts w:ascii="宋体" w:hAnsi="宋体"/>
          <w:sz w:val="24"/>
        </w:rPr>
        <w:t>等进行质量检验。</w:t>
      </w:r>
    </w:p>
    <w:p w:rsidR="000705E0" w:rsidRPr="00544683" w:rsidRDefault="000705E0" w:rsidP="00F5538F">
      <w:pPr>
        <w:spacing w:line="360" w:lineRule="auto"/>
        <w:ind w:firstLine="560"/>
        <w:rPr>
          <w:rFonts w:ascii="宋体" w:hAnsi="宋体"/>
          <w:sz w:val="24"/>
        </w:rPr>
      </w:pPr>
      <w:r w:rsidRPr="00544683">
        <w:rPr>
          <w:rFonts w:ascii="宋体" w:hAnsi="宋体"/>
          <w:sz w:val="24"/>
        </w:rPr>
        <w:t>防腐层表面必须达到漆膜平整、光滑、厚度均匀、无露底、无针孔、无皱纹、无漏点、无裂缝、无流挂及干膜厚度达到设计要求等。</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b</w:t>
      </w:r>
      <w:r w:rsidRPr="00544683">
        <w:rPr>
          <w:rFonts w:ascii="宋体" w:hAnsi="宋体"/>
          <w:sz w:val="24"/>
        </w:rPr>
        <w:t xml:space="preserve"> 在不适于施涂和养护的环境条件下所做的涂装，监造人有权指示承包人清除后重新涂刷。</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lastRenderedPageBreak/>
        <w:t>c</w:t>
      </w:r>
      <w:r w:rsidRPr="00544683">
        <w:rPr>
          <w:rFonts w:ascii="宋体" w:hAnsi="宋体"/>
          <w:sz w:val="24"/>
        </w:rPr>
        <w:t xml:space="preserve"> 涂层漏涂者应予修补。若检查发现流挂、皱纹、针孔、裂纹、鼓泡等现象时，应进行处理，直至监造人认为合格为止。</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d</w:t>
      </w:r>
      <w:r w:rsidRPr="00544683">
        <w:rPr>
          <w:rFonts w:ascii="宋体" w:hAnsi="宋体"/>
          <w:sz w:val="24"/>
        </w:rPr>
        <w:t xml:space="preserve"> 涂层内部质量检验应符合施工图纸要求和SY/T 0447-96的规定。</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② </w:t>
      </w:r>
      <w:r w:rsidRPr="00544683">
        <w:rPr>
          <w:rFonts w:ascii="宋体" w:hAnsi="宋体"/>
          <w:sz w:val="24"/>
        </w:rPr>
        <w:t>金属喷涂质量检验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a</w:t>
      </w:r>
      <w:r w:rsidRPr="00544683">
        <w:rPr>
          <w:rFonts w:ascii="宋体" w:hAnsi="宋体"/>
          <w:sz w:val="24"/>
        </w:rPr>
        <w:t xml:space="preserve"> 外观检查金属喷涂层应均匀、无杂物、起皮、鼓泡、粗颗粒、裂纹、孔洞、掉块等缺陷。</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b</w:t>
      </w:r>
      <w:r w:rsidRPr="00544683">
        <w:rPr>
          <w:rFonts w:ascii="宋体" w:hAnsi="宋体"/>
          <w:sz w:val="24"/>
        </w:rPr>
        <w:t xml:space="preserve"> 涂层厚度及结合性能检验按施工图纸要求和《水工金属结构防腐蚀规范》SL105-95的规定进行质量检验。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c</w:t>
      </w:r>
      <w:r w:rsidRPr="00544683">
        <w:rPr>
          <w:rFonts w:ascii="宋体" w:hAnsi="宋体"/>
          <w:sz w:val="24"/>
        </w:rPr>
        <w:t xml:space="preserve"> 涂装结束后，承包人应会同监造人对钢管的全部涂装面进行质量检查和验收。钢管涂装的质量检验成果应报送监造人。</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③ </w:t>
      </w:r>
      <w:r w:rsidRPr="00544683">
        <w:rPr>
          <w:rFonts w:ascii="宋体" w:hAnsi="宋体"/>
          <w:sz w:val="24"/>
        </w:rPr>
        <w:t>钢管内水泥砂浆防腐质量检验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a</w:t>
      </w:r>
      <w:r w:rsidRPr="00544683">
        <w:rPr>
          <w:rFonts w:ascii="宋体" w:hAnsi="宋体"/>
          <w:sz w:val="24"/>
        </w:rPr>
        <w:t xml:space="preserve"> 水泥砂浆防腐厚度误差为±2mm。</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b</w:t>
      </w:r>
      <w:r w:rsidRPr="00544683">
        <w:rPr>
          <w:rFonts w:ascii="宋体" w:hAnsi="宋体"/>
          <w:sz w:val="24"/>
        </w:rPr>
        <w:t xml:space="preserve"> 水泥砂浆防腐平整度：在500mm内不平整度不得大于1.0mm。</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c</w:t>
      </w:r>
      <w:r w:rsidRPr="00544683">
        <w:rPr>
          <w:rFonts w:ascii="宋体" w:hAnsi="宋体"/>
          <w:sz w:val="24"/>
        </w:rPr>
        <w:t xml:space="preserve"> 水泥砂浆防腐表面缺陷：麻面面积不得大于10cm</w:t>
      </w:r>
      <w:r w:rsidRPr="00544683">
        <w:rPr>
          <w:rFonts w:ascii="宋体" w:hAnsi="宋体"/>
          <w:sz w:val="24"/>
          <w:vertAlign w:val="superscript"/>
        </w:rPr>
        <w:t>2</w:t>
      </w:r>
      <w:r w:rsidRPr="00544683">
        <w:rPr>
          <w:rFonts w:ascii="宋体" w:hAnsi="宋体"/>
          <w:sz w:val="24"/>
        </w:rPr>
        <w:t>；空穴、空窝直径不得大于10mm，深度不得大于1mm。</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w:t>
      </w:r>
      <w:r w:rsidRPr="00544683">
        <w:rPr>
          <w:rFonts w:ascii="宋体" w:hAnsi="宋体"/>
          <w:b/>
          <w:sz w:val="24"/>
        </w:rPr>
        <w:t>6</w:t>
      </w:r>
      <w:r w:rsidRPr="00544683">
        <w:rPr>
          <w:rFonts w:ascii="宋体" w:hAnsi="宋体" w:hint="eastAsia"/>
          <w:b/>
          <w:sz w:val="24"/>
        </w:rPr>
        <w:t>）</w:t>
      </w:r>
      <w:r w:rsidRPr="00544683">
        <w:rPr>
          <w:rFonts w:ascii="宋体" w:hAnsi="宋体"/>
          <w:b/>
          <w:sz w:val="24"/>
        </w:rPr>
        <w:t>成品管的检验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① 成品管外观质量</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a 管道内表面应平整光洁致密、颜色一致。不应出现直径或深度大于5</w:t>
      </w:r>
      <w:r w:rsidRPr="00544683">
        <w:rPr>
          <w:rFonts w:ascii="宋体" w:hAnsi="宋体"/>
          <w:sz w:val="24"/>
        </w:rPr>
        <w:t>mm</w:t>
      </w:r>
      <w:r w:rsidRPr="00544683">
        <w:rPr>
          <w:rFonts w:ascii="宋体" w:hAnsi="宋体" w:hint="eastAsia"/>
          <w:sz w:val="24"/>
        </w:rPr>
        <w:t>空洞或凹坑以及蜂窝麻面等缺陷。</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b 管道插口端部管芯混凝土不应有缺料、掉角、孔洞等缺陷。</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c 承插口钢圈表面应光洁，不应沾有混凝土、水泥浆及其它赃物。</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d 管道外保护层不应出现任何空鼓、裂缝、分层及剥落现象。</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e 管道内表面不允许出现长度超过150</w:t>
      </w:r>
      <w:r w:rsidRPr="00544683">
        <w:rPr>
          <w:rFonts w:ascii="宋体" w:hAnsi="宋体"/>
          <w:sz w:val="24"/>
        </w:rPr>
        <w:t>mm</w:t>
      </w:r>
      <w:r w:rsidRPr="00544683">
        <w:rPr>
          <w:rFonts w:ascii="宋体" w:hAnsi="宋体" w:hint="eastAsia"/>
          <w:sz w:val="24"/>
        </w:rPr>
        <w:t>、与管道纵轴平行线夹角15°以内的可见裂缝，距管道插口端300</w:t>
      </w:r>
      <w:r w:rsidRPr="00544683">
        <w:rPr>
          <w:rFonts w:ascii="宋体" w:hAnsi="宋体"/>
          <w:sz w:val="24"/>
        </w:rPr>
        <w:t>mm</w:t>
      </w:r>
      <w:r w:rsidRPr="00544683">
        <w:rPr>
          <w:rFonts w:ascii="宋体" w:hAnsi="宋体" w:hint="eastAsia"/>
          <w:sz w:val="24"/>
        </w:rPr>
        <w:t>范围之内除外。</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f 管道内表面出现的环向或螺旋裂缝宽度大于0.5</w:t>
      </w:r>
      <w:r w:rsidRPr="00544683">
        <w:rPr>
          <w:rFonts w:ascii="宋体" w:hAnsi="宋体"/>
          <w:sz w:val="24"/>
        </w:rPr>
        <w:t>mm</w:t>
      </w:r>
      <w:r w:rsidRPr="00544683">
        <w:rPr>
          <w:rFonts w:ascii="宋体" w:hAnsi="宋体" w:hint="eastAsia"/>
          <w:sz w:val="24"/>
        </w:rPr>
        <w:t>及距管道插口端300</w:t>
      </w:r>
      <w:r w:rsidRPr="00544683">
        <w:rPr>
          <w:rFonts w:ascii="宋体" w:hAnsi="宋体"/>
          <w:sz w:val="24"/>
        </w:rPr>
        <w:t>mm</w:t>
      </w:r>
      <w:r w:rsidRPr="00544683">
        <w:rPr>
          <w:rFonts w:ascii="宋体" w:hAnsi="宋体" w:hint="eastAsia"/>
          <w:sz w:val="24"/>
        </w:rPr>
        <w:t>以内出现的环向裂缝宽度大于1.0</w:t>
      </w:r>
      <w:r w:rsidRPr="00544683">
        <w:rPr>
          <w:rFonts w:ascii="宋体" w:hAnsi="宋体"/>
          <w:sz w:val="24"/>
        </w:rPr>
        <w:t>mm</w:t>
      </w:r>
      <w:r w:rsidRPr="00544683">
        <w:rPr>
          <w:rFonts w:ascii="宋体" w:hAnsi="宋体" w:hint="eastAsia"/>
          <w:sz w:val="24"/>
        </w:rPr>
        <w:t>时，应予修补。</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g 有防腐要求的</w:t>
      </w:r>
      <w:r w:rsidRPr="00544683">
        <w:rPr>
          <w:rFonts w:ascii="宋体" w:hAnsi="宋体"/>
          <w:sz w:val="24"/>
        </w:rPr>
        <w:t>管材</w:t>
      </w:r>
      <w:r w:rsidRPr="00544683">
        <w:rPr>
          <w:rFonts w:ascii="宋体" w:hAnsi="宋体" w:hint="eastAsia"/>
          <w:sz w:val="24"/>
        </w:rPr>
        <w:t>，</w:t>
      </w:r>
      <w:r w:rsidRPr="00544683">
        <w:rPr>
          <w:rFonts w:ascii="宋体" w:hAnsi="宋体"/>
          <w:sz w:val="24"/>
        </w:rPr>
        <w:t>外防腐蚀表面涂层外观颜色均匀一致，无白色灰浆析出，无气泡、流挂及开裂和剥落。</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h</w:t>
      </w:r>
      <w:r w:rsidRPr="00544683">
        <w:rPr>
          <w:rFonts w:ascii="宋体" w:hAnsi="宋体"/>
          <w:sz w:val="24"/>
        </w:rPr>
        <w:t xml:space="preserve"> </w:t>
      </w:r>
      <w:r w:rsidRPr="00544683">
        <w:rPr>
          <w:rFonts w:ascii="宋体" w:hAnsi="宋体" w:hint="eastAsia"/>
          <w:sz w:val="24"/>
        </w:rPr>
        <w:t>有阴极保护的管材，</w:t>
      </w:r>
      <w:r w:rsidRPr="00544683">
        <w:rPr>
          <w:rFonts w:ascii="宋体" w:hAnsi="宋体"/>
          <w:sz w:val="24"/>
        </w:rPr>
        <w:t>阴极保护预埋的管端结构位置符合设计要求，且不影响安装时的导通件连接。</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lastRenderedPageBreak/>
        <w:t>i 未经监造人允许禁止对管道内壁使用涂料、水泥浆等任何材料进行处理。</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j 所有缺陷处理必须填写修补报告，并经监造人确认。</w:t>
      </w:r>
    </w:p>
    <w:p w:rsidR="000705E0" w:rsidRPr="00544683" w:rsidRDefault="000705E0" w:rsidP="00F5538F">
      <w:pPr>
        <w:spacing w:line="360" w:lineRule="auto"/>
        <w:ind w:firstLineChars="200" w:firstLine="480"/>
        <w:rPr>
          <w:rFonts w:ascii="宋体" w:hAnsi="宋体"/>
          <w:sz w:val="24"/>
        </w:rPr>
      </w:pPr>
      <w:bookmarkStart w:id="227" w:name="_Toc97441763"/>
      <w:bookmarkStart w:id="228" w:name="_Toc97630825"/>
      <w:bookmarkStart w:id="229" w:name="_Toc98403413"/>
      <w:bookmarkStart w:id="230" w:name="_Toc98941497"/>
      <w:bookmarkStart w:id="231" w:name="_Toc101084235"/>
      <w:bookmarkStart w:id="232" w:name="_Toc105982334"/>
      <w:bookmarkStart w:id="233" w:name="_Toc106099477"/>
      <w:bookmarkStart w:id="234" w:name="_Toc106099631"/>
      <w:bookmarkStart w:id="235" w:name="_Toc106435538"/>
      <w:bookmarkStart w:id="236" w:name="_Toc115794935"/>
      <w:bookmarkStart w:id="237" w:name="_Toc116528953"/>
      <w:bookmarkStart w:id="238" w:name="_Toc116529049"/>
      <w:bookmarkStart w:id="239" w:name="_Toc116557246"/>
      <w:r w:rsidRPr="00544683">
        <w:rPr>
          <w:rFonts w:ascii="宋体" w:hAnsi="宋体" w:hint="eastAsia"/>
          <w:sz w:val="24"/>
        </w:rPr>
        <w:t>② 成品管道尺寸允许偏差</w:t>
      </w:r>
      <w:bookmarkEnd w:id="227"/>
      <w:bookmarkEnd w:id="228"/>
      <w:bookmarkEnd w:id="229"/>
      <w:bookmarkEnd w:id="230"/>
      <w:bookmarkEnd w:id="231"/>
      <w:bookmarkEnd w:id="232"/>
      <w:bookmarkEnd w:id="233"/>
      <w:bookmarkEnd w:id="234"/>
      <w:bookmarkEnd w:id="235"/>
      <w:bookmarkEnd w:id="236"/>
      <w:bookmarkEnd w:id="237"/>
      <w:bookmarkEnd w:id="238"/>
      <w:bookmarkEnd w:id="239"/>
    </w:p>
    <w:p w:rsidR="000705E0" w:rsidRPr="00544683" w:rsidRDefault="000705E0" w:rsidP="00F5538F">
      <w:pPr>
        <w:spacing w:line="360" w:lineRule="auto"/>
        <w:ind w:left="561"/>
        <w:rPr>
          <w:rFonts w:ascii="宋体" w:hAnsi="宋体"/>
          <w:sz w:val="24"/>
        </w:rPr>
      </w:pPr>
      <w:r w:rsidRPr="00544683">
        <w:rPr>
          <w:rFonts w:ascii="宋体" w:hAnsi="宋体" w:hint="eastAsia"/>
          <w:sz w:val="24"/>
        </w:rPr>
        <w:t>管道内径为±10</w:t>
      </w:r>
      <w:r w:rsidRPr="00544683">
        <w:rPr>
          <w:rFonts w:ascii="宋体" w:hAnsi="宋体"/>
          <w:sz w:val="24"/>
        </w:rPr>
        <w:t>mm</w:t>
      </w:r>
      <w:r w:rsidRPr="00544683">
        <w:rPr>
          <w:rFonts w:ascii="宋体" w:hAnsi="宋体" w:hint="eastAsia"/>
          <w:sz w:val="24"/>
        </w:rPr>
        <w:t>；</w:t>
      </w:r>
    </w:p>
    <w:p w:rsidR="000705E0" w:rsidRPr="00544683" w:rsidRDefault="000705E0" w:rsidP="00F5538F">
      <w:pPr>
        <w:spacing w:line="360" w:lineRule="auto"/>
        <w:ind w:left="561"/>
        <w:rPr>
          <w:rFonts w:ascii="宋体" w:hAnsi="宋体"/>
          <w:sz w:val="24"/>
        </w:rPr>
      </w:pPr>
      <w:r w:rsidRPr="00544683">
        <w:rPr>
          <w:rFonts w:ascii="宋体" w:hAnsi="宋体" w:hint="eastAsia"/>
          <w:sz w:val="24"/>
        </w:rPr>
        <w:t>管芯厚度为±6</w:t>
      </w:r>
      <w:r w:rsidRPr="00544683">
        <w:rPr>
          <w:rFonts w:ascii="宋体" w:hAnsi="宋体"/>
          <w:sz w:val="24"/>
        </w:rPr>
        <w:t>mm</w:t>
      </w:r>
      <w:r w:rsidRPr="00544683">
        <w:rPr>
          <w:rFonts w:ascii="宋体" w:hAnsi="宋体" w:hint="eastAsia"/>
          <w:sz w:val="24"/>
        </w:rPr>
        <w:t>；</w:t>
      </w:r>
    </w:p>
    <w:p w:rsidR="000705E0" w:rsidRPr="00544683" w:rsidRDefault="000705E0" w:rsidP="00F5538F">
      <w:pPr>
        <w:spacing w:line="360" w:lineRule="auto"/>
        <w:ind w:left="561"/>
        <w:rPr>
          <w:rFonts w:ascii="宋体" w:hAnsi="宋体"/>
          <w:sz w:val="24"/>
        </w:rPr>
      </w:pPr>
      <w:r w:rsidRPr="00544683">
        <w:rPr>
          <w:rFonts w:ascii="宋体" w:hAnsi="宋体" w:hint="eastAsia"/>
          <w:sz w:val="24"/>
        </w:rPr>
        <w:t>砂浆保护层厚度为－1</w:t>
      </w:r>
      <w:r w:rsidRPr="00544683">
        <w:rPr>
          <w:rFonts w:ascii="宋体" w:hAnsi="宋体"/>
          <w:sz w:val="24"/>
        </w:rPr>
        <w:t>mm</w:t>
      </w:r>
      <w:r w:rsidRPr="00544683">
        <w:rPr>
          <w:rFonts w:ascii="宋体" w:hAnsi="宋体" w:hint="eastAsia"/>
          <w:sz w:val="24"/>
        </w:rPr>
        <w:t>；</w:t>
      </w:r>
    </w:p>
    <w:p w:rsidR="000705E0" w:rsidRPr="00544683" w:rsidRDefault="000705E0" w:rsidP="00F5538F">
      <w:pPr>
        <w:spacing w:line="360" w:lineRule="auto"/>
        <w:ind w:left="561"/>
        <w:rPr>
          <w:rFonts w:ascii="宋体" w:hAnsi="宋体"/>
          <w:sz w:val="24"/>
        </w:rPr>
      </w:pPr>
      <w:r w:rsidRPr="00544683">
        <w:rPr>
          <w:rFonts w:ascii="宋体" w:hAnsi="宋体" w:hint="eastAsia"/>
          <w:sz w:val="24"/>
        </w:rPr>
        <w:t>管道总长度为±6</w:t>
      </w:r>
      <w:r w:rsidRPr="00544683">
        <w:rPr>
          <w:rFonts w:ascii="宋体" w:hAnsi="宋体"/>
          <w:sz w:val="24"/>
        </w:rPr>
        <w:t>mm</w:t>
      </w:r>
      <w:r w:rsidRPr="00544683">
        <w:rPr>
          <w:rFonts w:ascii="宋体" w:hAnsi="宋体" w:hint="eastAsia"/>
          <w:sz w:val="24"/>
        </w:rPr>
        <w:t>；</w:t>
      </w:r>
    </w:p>
    <w:p w:rsidR="000705E0" w:rsidRPr="00544683" w:rsidRDefault="000705E0" w:rsidP="00F5538F">
      <w:pPr>
        <w:spacing w:line="360" w:lineRule="auto"/>
        <w:ind w:left="561"/>
        <w:rPr>
          <w:rFonts w:ascii="宋体" w:hAnsi="宋体"/>
          <w:sz w:val="24"/>
        </w:rPr>
      </w:pPr>
      <w:r w:rsidRPr="00544683">
        <w:rPr>
          <w:rFonts w:ascii="宋体" w:hAnsi="宋体" w:hint="eastAsia"/>
          <w:sz w:val="24"/>
        </w:rPr>
        <w:t>承口内径为＋0.2～＋1.0</w:t>
      </w:r>
      <w:r w:rsidRPr="00544683">
        <w:rPr>
          <w:rFonts w:ascii="宋体" w:hAnsi="宋体"/>
          <w:sz w:val="24"/>
        </w:rPr>
        <w:t>mm</w:t>
      </w:r>
      <w:r w:rsidRPr="00544683">
        <w:rPr>
          <w:rFonts w:ascii="宋体" w:hAnsi="宋体" w:hint="eastAsia"/>
          <w:sz w:val="24"/>
        </w:rPr>
        <w:t>、承口深度为±4</w:t>
      </w:r>
      <w:r w:rsidRPr="00544683">
        <w:rPr>
          <w:rFonts w:ascii="宋体" w:hAnsi="宋体"/>
          <w:sz w:val="24"/>
        </w:rPr>
        <w:t>mm</w:t>
      </w:r>
      <w:r w:rsidRPr="00544683">
        <w:rPr>
          <w:rFonts w:ascii="宋体" w:hAnsi="宋体" w:hint="eastAsia"/>
          <w:sz w:val="24"/>
        </w:rPr>
        <w:t>；</w:t>
      </w:r>
    </w:p>
    <w:p w:rsidR="000705E0" w:rsidRPr="00544683" w:rsidRDefault="000705E0" w:rsidP="00F5538F">
      <w:pPr>
        <w:spacing w:line="360" w:lineRule="auto"/>
        <w:ind w:left="561"/>
        <w:rPr>
          <w:rFonts w:ascii="宋体" w:hAnsi="宋体"/>
          <w:sz w:val="24"/>
        </w:rPr>
      </w:pPr>
      <w:r w:rsidRPr="00544683">
        <w:rPr>
          <w:rFonts w:ascii="宋体" w:hAnsi="宋体" w:hint="eastAsia"/>
          <w:sz w:val="24"/>
        </w:rPr>
        <w:t>插口外径为－0.2～－1.0</w:t>
      </w:r>
      <w:r w:rsidRPr="00544683">
        <w:rPr>
          <w:rFonts w:ascii="宋体" w:hAnsi="宋体"/>
          <w:sz w:val="24"/>
        </w:rPr>
        <w:t>mm</w:t>
      </w:r>
      <w:r w:rsidRPr="00544683">
        <w:rPr>
          <w:rFonts w:ascii="宋体" w:hAnsi="宋体" w:hint="eastAsia"/>
          <w:sz w:val="24"/>
        </w:rPr>
        <w:t>、插口深度为±4</w:t>
      </w:r>
      <w:r w:rsidRPr="00544683">
        <w:rPr>
          <w:rFonts w:ascii="宋体" w:hAnsi="宋体"/>
          <w:sz w:val="24"/>
        </w:rPr>
        <w:t>mm</w:t>
      </w:r>
      <w:r w:rsidRPr="00544683">
        <w:rPr>
          <w:rFonts w:ascii="宋体" w:hAnsi="宋体" w:hint="eastAsia"/>
          <w:sz w:val="24"/>
        </w:rPr>
        <w:t>；</w:t>
      </w:r>
    </w:p>
    <w:p w:rsidR="000705E0" w:rsidRPr="00544683" w:rsidRDefault="000705E0" w:rsidP="00F5538F">
      <w:pPr>
        <w:spacing w:line="360" w:lineRule="auto"/>
        <w:ind w:left="561"/>
        <w:rPr>
          <w:rFonts w:ascii="宋体" w:hAnsi="宋体"/>
          <w:sz w:val="24"/>
        </w:rPr>
      </w:pPr>
      <w:r w:rsidRPr="00544683">
        <w:rPr>
          <w:rFonts w:ascii="宋体" w:hAnsi="宋体" w:hint="eastAsia"/>
          <w:sz w:val="24"/>
        </w:rPr>
        <w:t>插口钢圈胶槽深度为±0.5</w:t>
      </w:r>
      <w:r w:rsidRPr="00544683">
        <w:rPr>
          <w:rFonts w:ascii="宋体" w:hAnsi="宋体"/>
          <w:sz w:val="24"/>
        </w:rPr>
        <w:t>mm</w:t>
      </w:r>
      <w:r w:rsidRPr="00544683">
        <w:rPr>
          <w:rFonts w:ascii="宋体" w:hAnsi="宋体" w:hint="eastAsia"/>
          <w:sz w:val="24"/>
        </w:rPr>
        <w:t>、胶槽宽度为±0.5</w:t>
      </w:r>
      <w:r w:rsidRPr="00544683">
        <w:rPr>
          <w:rFonts w:ascii="宋体" w:hAnsi="宋体"/>
          <w:sz w:val="24"/>
        </w:rPr>
        <w:t>mm</w:t>
      </w:r>
      <w:r w:rsidRPr="00544683">
        <w:rPr>
          <w:rFonts w:ascii="宋体" w:hAnsi="宋体" w:hint="eastAsia"/>
          <w:sz w:val="24"/>
        </w:rPr>
        <w:t>；</w:t>
      </w:r>
    </w:p>
    <w:p w:rsidR="000705E0" w:rsidRPr="00544683" w:rsidRDefault="000705E0" w:rsidP="00F5538F">
      <w:pPr>
        <w:spacing w:line="360" w:lineRule="auto"/>
        <w:ind w:left="561"/>
        <w:rPr>
          <w:rFonts w:ascii="宋体" w:hAnsi="宋体"/>
          <w:sz w:val="24"/>
        </w:rPr>
      </w:pPr>
      <w:r w:rsidRPr="00544683">
        <w:rPr>
          <w:rFonts w:ascii="宋体" w:hAnsi="宋体" w:hint="eastAsia"/>
          <w:sz w:val="24"/>
        </w:rPr>
        <w:t>承插口工作面椭圆度为12.7</w:t>
      </w:r>
      <w:r w:rsidRPr="00544683">
        <w:rPr>
          <w:rFonts w:ascii="宋体" w:hAnsi="宋体"/>
          <w:sz w:val="24"/>
        </w:rPr>
        <w:t>mm</w:t>
      </w:r>
      <w:r w:rsidRPr="00544683">
        <w:rPr>
          <w:rFonts w:ascii="宋体" w:hAnsi="宋体" w:hint="eastAsia"/>
          <w:sz w:val="24"/>
        </w:rPr>
        <w:t>；</w:t>
      </w:r>
    </w:p>
    <w:p w:rsidR="000705E0" w:rsidRPr="00544683" w:rsidRDefault="000705E0" w:rsidP="00F5538F">
      <w:pPr>
        <w:spacing w:line="360" w:lineRule="auto"/>
        <w:ind w:left="561"/>
        <w:rPr>
          <w:rFonts w:ascii="宋体" w:hAnsi="宋体"/>
          <w:sz w:val="24"/>
        </w:rPr>
      </w:pPr>
      <w:r w:rsidRPr="00544683">
        <w:rPr>
          <w:rFonts w:ascii="宋体" w:hAnsi="宋体" w:hint="eastAsia"/>
          <w:sz w:val="24"/>
        </w:rPr>
        <w:t>管道端面倾斜度为10</w:t>
      </w:r>
      <w:r w:rsidRPr="00544683">
        <w:rPr>
          <w:rFonts w:ascii="宋体" w:hAnsi="宋体"/>
          <w:sz w:val="24"/>
        </w:rPr>
        <w:t>mm</w:t>
      </w:r>
      <w:r w:rsidRPr="00544683">
        <w:rPr>
          <w:rFonts w:ascii="宋体" w:hAnsi="宋体" w:hint="eastAsia"/>
          <w:sz w:val="24"/>
        </w:rPr>
        <w:t>。</w:t>
      </w:r>
    </w:p>
    <w:p w:rsidR="000705E0" w:rsidRPr="00544683" w:rsidRDefault="000705E0" w:rsidP="00F5538F">
      <w:pPr>
        <w:numPr>
          <w:ilvl w:val="0"/>
          <w:numId w:val="18"/>
        </w:numPr>
        <w:spacing w:line="360" w:lineRule="auto"/>
        <w:rPr>
          <w:rFonts w:ascii="宋体" w:hAnsi="宋体"/>
          <w:sz w:val="24"/>
        </w:rPr>
      </w:pPr>
      <w:bookmarkStart w:id="240" w:name="_Toc97441764"/>
      <w:bookmarkStart w:id="241" w:name="_Toc97630826"/>
      <w:bookmarkStart w:id="242" w:name="_Toc98403414"/>
      <w:bookmarkStart w:id="243" w:name="_Toc98941498"/>
      <w:bookmarkStart w:id="244" w:name="_Toc101084236"/>
      <w:bookmarkStart w:id="245" w:name="_Toc105982335"/>
      <w:bookmarkStart w:id="246" w:name="_Toc106099478"/>
      <w:bookmarkStart w:id="247" w:name="_Toc106099632"/>
      <w:bookmarkStart w:id="248" w:name="_Toc106435539"/>
      <w:bookmarkStart w:id="249" w:name="_Toc115794936"/>
      <w:bookmarkStart w:id="250" w:name="_Toc116528954"/>
      <w:bookmarkStart w:id="251" w:name="_Toc116529050"/>
      <w:bookmarkStart w:id="252" w:name="_Toc116557247"/>
      <w:r w:rsidRPr="00544683">
        <w:rPr>
          <w:rFonts w:ascii="宋体" w:hAnsi="宋体" w:hint="eastAsia"/>
          <w:sz w:val="24"/>
        </w:rPr>
        <w:t xml:space="preserve"> 内水压试验</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按GB/T15345规定的试验方法进行</w:t>
      </w:r>
      <w:r w:rsidRPr="00544683">
        <w:rPr>
          <w:rFonts w:ascii="宋体" w:hAnsi="宋体" w:hint="eastAsia"/>
          <w:sz w:val="24"/>
        </w:rPr>
        <w:t>试验。</w:t>
      </w:r>
      <w:r w:rsidRPr="00544683">
        <w:rPr>
          <w:rFonts w:ascii="宋体" w:hAnsi="宋体"/>
          <w:sz w:val="24"/>
        </w:rPr>
        <w:t>应取</w:t>
      </w:r>
      <w:r w:rsidRPr="00544683">
        <w:rPr>
          <w:rFonts w:ascii="宋体" w:hAnsi="宋体" w:hint="eastAsia"/>
          <w:sz w:val="24"/>
        </w:rPr>
        <w:t>不同生产线生产的试验管进行内水压试验。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试验管为标准</w:t>
      </w:r>
      <w:r w:rsidRPr="00544683">
        <w:rPr>
          <w:rFonts w:ascii="宋体" w:hAnsi="宋体"/>
          <w:sz w:val="24"/>
        </w:rPr>
        <w:t>管，</w:t>
      </w:r>
      <w:r w:rsidRPr="00544683">
        <w:rPr>
          <w:rFonts w:ascii="宋体" w:hAnsi="宋体" w:hint="eastAsia"/>
          <w:sz w:val="24"/>
        </w:rPr>
        <w:t>工作</w:t>
      </w:r>
      <w:r w:rsidRPr="00544683">
        <w:rPr>
          <w:rFonts w:ascii="宋体" w:hAnsi="宋体"/>
          <w:sz w:val="24"/>
        </w:rPr>
        <w:t>内压</w:t>
      </w:r>
      <w:r w:rsidRPr="00544683">
        <w:rPr>
          <w:rFonts w:ascii="宋体" w:hAnsi="宋体" w:hint="eastAsia"/>
          <w:sz w:val="24"/>
        </w:rPr>
        <w:t>及</w:t>
      </w:r>
      <w:r w:rsidRPr="00544683">
        <w:rPr>
          <w:rFonts w:ascii="宋体" w:hAnsi="宋体"/>
          <w:sz w:val="24"/>
        </w:rPr>
        <w:t>覆土</w:t>
      </w:r>
      <w:r w:rsidRPr="00544683">
        <w:rPr>
          <w:rFonts w:ascii="宋体" w:hAnsi="宋体" w:hint="eastAsia"/>
          <w:sz w:val="24"/>
        </w:rPr>
        <w:t>厚度在《专用技术条款》中约定。</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内水压试验应采用专用试验机。把试验管装入内水压试验机，充满水浸泡24个小时，使管道内部混凝土充分吸水，再采用经过率定的压力泵（规格、型号应与试验压力相配套）加压，压力递增速度为0.2</w:t>
      </w:r>
      <w:r w:rsidRPr="00544683">
        <w:rPr>
          <w:rFonts w:ascii="宋体" w:hAnsi="宋体"/>
          <w:sz w:val="24"/>
        </w:rPr>
        <w:t>MPa</w:t>
      </w:r>
      <w:r w:rsidRPr="00544683">
        <w:rPr>
          <w:rFonts w:ascii="宋体" w:hAnsi="宋体" w:hint="eastAsia"/>
          <w:sz w:val="24"/>
        </w:rPr>
        <w:t>/分钟，直至压力达到试验压力，停止加压，保持10分钟稳压，检查管道渗水和水泥砂浆保护层质量。</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管体出现爆裂、局部凸起、水泥砂浆保护层出现裂缝、或出现其他渗漏现象，则该管道判定为不合格。</w:t>
      </w:r>
    </w:p>
    <w:p w:rsidR="000705E0" w:rsidRPr="00544683" w:rsidRDefault="000705E0" w:rsidP="00F5538F">
      <w:pPr>
        <w:numPr>
          <w:ilvl w:val="0"/>
          <w:numId w:val="18"/>
        </w:numPr>
        <w:spacing w:line="360" w:lineRule="auto"/>
        <w:rPr>
          <w:rFonts w:ascii="宋体" w:hAnsi="宋体"/>
          <w:sz w:val="24"/>
        </w:rPr>
      </w:pPr>
      <w:r w:rsidRPr="00544683">
        <w:rPr>
          <w:rFonts w:ascii="宋体" w:hAnsi="宋体" w:hint="eastAsia"/>
          <w:sz w:val="24"/>
        </w:rPr>
        <w:t xml:space="preserve"> 三点法荷载试验</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a </w:t>
      </w:r>
      <w:r w:rsidRPr="00544683">
        <w:rPr>
          <w:rFonts w:ascii="宋体" w:hAnsi="宋体"/>
          <w:sz w:val="24"/>
        </w:rPr>
        <w:t>管道生产初期，应取</w:t>
      </w:r>
      <w:r w:rsidRPr="00544683">
        <w:rPr>
          <w:rFonts w:ascii="宋体" w:hAnsi="宋体" w:hint="eastAsia"/>
          <w:sz w:val="24"/>
        </w:rPr>
        <w:t>标准</w:t>
      </w:r>
      <w:r w:rsidRPr="00544683">
        <w:rPr>
          <w:rFonts w:ascii="宋体" w:hAnsi="宋体"/>
          <w:sz w:val="24"/>
        </w:rPr>
        <w:t>管1根</w:t>
      </w:r>
      <w:r w:rsidRPr="00544683">
        <w:rPr>
          <w:rFonts w:ascii="宋体" w:hAnsi="宋体" w:hint="eastAsia"/>
          <w:sz w:val="24"/>
        </w:rPr>
        <w:t>（工作</w:t>
      </w:r>
      <w:r w:rsidRPr="00544683">
        <w:rPr>
          <w:rFonts w:ascii="宋体" w:hAnsi="宋体"/>
          <w:sz w:val="24"/>
        </w:rPr>
        <w:t>内压</w:t>
      </w:r>
      <w:r w:rsidRPr="00544683">
        <w:rPr>
          <w:rFonts w:ascii="宋体" w:hAnsi="宋体" w:hint="eastAsia"/>
          <w:sz w:val="24"/>
        </w:rPr>
        <w:t>及</w:t>
      </w:r>
      <w:r w:rsidRPr="00544683">
        <w:rPr>
          <w:rFonts w:ascii="宋体" w:hAnsi="宋体"/>
          <w:sz w:val="24"/>
        </w:rPr>
        <w:t>覆土</w:t>
      </w:r>
      <w:r w:rsidRPr="00544683">
        <w:rPr>
          <w:rFonts w:ascii="宋体" w:hAnsi="宋体" w:hint="eastAsia"/>
          <w:sz w:val="24"/>
        </w:rPr>
        <w:t>厚度在《专用技术条款》中约定），</w:t>
      </w:r>
      <w:r w:rsidRPr="00544683">
        <w:rPr>
          <w:rFonts w:ascii="宋体" w:hAnsi="宋体"/>
          <w:sz w:val="24"/>
        </w:rPr>
        <w:t>并根据设计荷载</w:t>
      </w:r>
      <w:r w:rsidRPr="00544683">
        <w:rPr>
          <w:rFonts w:ascii="宋体" w:hAnsi="宋体" w:hint="eastAsia"/>
          <w:sz w:val="24"/>
        </w:rPr>
        <w:t>（</w:t>
      </w:r>
      <w:r w:rsidRPr="00544683">
        <w:rPr>
          <w:rFonts w:ascii="宋体" w:hAnsi="宋体"/>
          <w:sz w:val="24"/>
        </w:rPr>
        <w:t>土荷载+活载</w:t>
      </w:r>
      <w:r w:rsidRPr="00544683">
        <w:rPr>
          <w:rFonts w:ascii="宋体" w:hAnsi="宋体" w:hint="eastAsia"/>
          <w:sz w:val="24"/>
        </w:rPr>
        <w:t>）</w:t>
      </w:r>
      <w:r w:rsidRPr="00544683">
        <w:rPr>
          <w:rFonts w:ascii="宋体" w:hAnsi="宋体"/>
          <w:sz w:val="24"/>
        </w:rPr>
        <w:t>计算管道的试验荷载，计算结果及计算书应报监造人审核批准。按照ASTMC497的试验方法进行三点法承载试验。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 xml:space="preserve">b </w:t>
      </w:r>
      <w:r w:rsidRPr="00544683">
        <w:rPr>
          <w:rFonts w:ascii="宋体" w:hAnsi="宋体"/>
          <w:sz w:val="24"/>
        </w:rPr>
        <w:t>按照ASTMC497的试验方法进行三点法承载试验。试验装配、加载过程、数据记录严格按照ASTMC497中要求进行。</w:t>
      </w:r>
    </w:p>
    <w:p w:rsidR="000705E0" w:rsidRPr="00544683" w:rsidRDefault="000705E0" w:rsidP="00F5538F">
      <w:pPr>
        <w:widowControl/>
        <w:autoSpaceDE w:val="0"/>
        <w:autoSpaceDN w:val="0"/>
        <w:spacing w:line="360" w:lineRule="auto"/>
        <w:ind w:firstLineChars="200" w:firstLine="480"/>
        <w:jc w:val="left"/>
        <w:rPr>
          <w:rFonts w:ascii="宋体" w:hAnsi="宋体"/>
          <w:sz w:val="24"/>
        </w:rPr>
      </w:pPr>
      <w:r w:rsidRPr="00544683">
        <w:rPr>
          <w:rFonts w:ascii="宋体" w:hAnsi="宋体" w:hint="eastAsia"/>
          <w:sz w:val="24"/>
        </w:rPr>
        <w:t>c</w:t>
      </w:r>
      <w:r w:rsidRPr="00544683">
        <w:rPr>
          <w:rFonts w:ascii="宋体" w:hAnsi="宋体"/>
          <w:sz w:val="24"/>
        </w:rPr>
        <w:t xml:space="preserve"> 试验荷载计算由承包人完成，计算结果及计算书应报监造人批准；</w:t>
      </w:r>
    </w:p>
    <w:p w:rsidR="000705E0" w:rsidRPr="00544683" w:rsidRDefault="000705E0" w:rsidP="00F5538F">
      <w:pPr>
        <w:widowControl/>
        <w:autoSpaceDE w:val="0"/>
        <w:autoSpaceDN w:val="0"/>
        <w:spacing w:line="360" w:lineRule="auto"/>
        <w:ind w:firstLineChars="200" w:firstLine="480"/>
        <w:jc w:val="left"/>
        <w:rPr>
          <w:rFonts w:ascii="宋体" w:hAnsi="宋体"/>
          <w:sz w:val="24"/>
        </w:rPr>
      </w:pPr>
      <w:r w:rsidRPr="00544683">
        <w:rPr>
          <w:rFonts w:ascii="宋体" w:hAnsi="宋体" w:hint="eastAsia"/>
          <w:sz w:val="24"/>
        </w:rPr>
        <w:lastRenderedPageBreak/>
        <w:t>d</w:t>
      </w:r>
      <w:r w:rsidRPr="00544683">
        <w:rPr>
          <w:rFonts w:ascii="宋体" w:hAnsi="宋体"/>
          <w:sz w:val="24"/>
        </w:rPr>
        <w:t xml:space="preserve"> 三点法承载试验时</w:t>
      </w:r>
      <w:r w:rsidRPr="00544683">
        <w:rPr>
          <w:rFonts w:ascii="宋体" w:hAnsi="宋体" w:hint="eastAsia"/>
          <w:sz w:val="24"/>
        </w:rPr>
        <w:t>，试验压力下</w:t>
      </w:r>
      <w:r w:rsidRPr="00544683">
        <w:rPr>
          <w:rFonts w:ascii="宋体" w:hAnsi="宋体"/>
          <w:sz w:val="24"/>
        </w:rPr>
        <w:t>管体预应力区水泥砂浆保护层不应出现长度大于300mm，宽度大于0.25mm裂缝或局部剥落现象，管材内壁不得开裂。</w:t>
      </w:r>
    </w:p>
    <w:p w:rsidR="000705E0" w:rsidRPr="00544683" w:rsidRDefault="000705E0" w:rsidP="00F5538F">
      <w:pPr>
        <w:widowControl/>
        <w:autoSpaceDE w:val="0"/>
        <w:autoSpaceDN w:val="0"/>
        <w:spacing w:line="360" w:lineRule="auto"/>
        <w:ind w:firstLineChars="200" w:firstLine="480"/>
        <w:jc w:val="left"/>
        <w:rPr>
          <w:rFonts w:ascii="宋体" w:hAnsi="宋体"/>
          <w:sz w:val="24"/>
        </w:rPr>
      </w:pPr>
      <w:r w:rsidRPr="00544683">
        <w:rPr>
          <w:rFonts w:ascii="宋体" w:hAnsi="宋体" w:hint="eastAsia"/>
          <w:sz w:val="24"/>
        </w:rPr>
        <w:t>e 试验管由项目监造人从生产的10节管道中随即抽取。</w:t>
      </w:r>
    </w:p>
    <w:p w:rsidR="000705E0" w:rsidRPr="00544683" w:rsidRDefault="000705E0" w:rsidP="00F5538F">
      <w:pPr>
        <w:widowControl/>
        <w:autoSpaceDE w:val="0"/>
        <w:autoSpaceDN w:val="0"/>
        <w:spacing w:line="360" w:lineRule="auto"/>
        <w:ind w:firstLineChars="200" w:firstLine="480"/>
        <w:jc w:val="left"/>
        <w:rPr>
          <w:rFonts w:ascii="宋体" w:hAnsi="宋体"/>
          <w:sz w:val="24"/>
        </w:rPr>
      </w:pPr>
      <w:r w:rsidRPr="00544683">
        <w:rPr>
          <w:rFonts w:ascii="宋体" w:hAnsi="宋体" w:hint="eastAsia"/>
          <w:sz w:val="24"/>
        </w:rPr>
        <w:t>f 试验不合格应加倍抽检，若仍不合格应重新进行管材结构设计、生产设备监测调试及试验管生产，再进行试验直至合格。</w:t>
      </w:r>
    </w:p>
    <w:p w:rsidR="000705E0" w:rsidRPr="00544683" w:rsidRDefault="000705E0" w:rsidP="00F5538F">
      <w:pPr>
        <w:widowControl/>
        <w:autoSpaceDE w:val="0"/>
        <w:autoSpaceDN w:val="0"/>
        <w:spacing w:line="360" w:lineRule="auto"/>
        <w:ind w:firstLineChars="200" w:firstLine="480"/>
        <w:jc w:val="left"/>
        <w:rPr>
          <w:rFonts w:ascii="宋体" w:hAnsi="宋体"/>
          <w:sz w:val="24"/>
        </w:rPr>
      </w:pPr>
      <w:r w:rsidRPr="00544683">
        <w:rPr>
          <w:rFonts w:ascii="宋体" w:hAnsi="宋体" w:hint="eastAsia"/>
          <w:sz w:val="24"/>
        </w:rPr>
        <w:t>g 用于试验的管道不能用于现场安装。</w:t>
      </w:r>
    </w:p>
    <w:p w:rsidR="000705E0" w:rsidRPr="00544683" w:rsidRDefault="000705E0" w:rsidP="00F5538F">
      <w:pPr>
        <w:spacing w:line="360" w:lineRule="auto"/>
        <w:ind w:firstLine="560"/>
        <w:rPr>
          <w:rFonts w:ascii="宋体" w:hAnsi="宋体"/>
          <w:sz w:val="24"/>
        </w:rPr>
      </w:pPr>
      <w:r w:rsidRPr="00544683">
        <w:rPr>
          <w:rFonts w:ascii="宋体" w:hAnsi="宋体"/>
          <w:sz w:val="24"/>
        </w:rPr>
        <w:t>上述测试记录及结果均须报监造人，管道重新设计仍须经监造人批准。</w:t>
      </w:r>
    </w:p>
    <w:p w:rsidR="000705E0" w:rsidRPr="00544683" w:rsidRDefault="000705E0" w:rsidP="00F5538F">
      <w:pPr>
        <w:spacing w:line="360" w:lineRule="auto"/>
        <w:ind w:left="561"/>
        <w:rPr>
          <w:rFonts w:ascii="宋体" w:hAnsi="宋体"/>
          <w:sz w:val="24"/>
        </w:rPr>
      </w:pPr>
      <w:r w:rsidRPr="00544683">
        <w:rPr>
          <w:rFonts w:ascii="宋体" w:hAnsi="宋体"/>
          <w:sz w:val="24"/>
        </w:rPr>
        <w:t>通过了以上检验的管道将被认为是合格的管道。</w:t>
      </w:r>
    </w:p>
    <w:p w:rsidR="000705E0" w:rsidRPr="00544683" w:rsidRDefault="000705E0" w:rsidP="00F5538F">
      <w:pPr>
        <w:spacing w:line="360" w:lineRule="auto"/>
        <w:ind w:left="561"/>
        <w:rPr>
          <w:rFonts w:ascii="宋体" w:hAnsi="宋体"/>
          <w:sz w:val="24"/>
        </w:rPr>
      </w:pPr>
      <w:r w:rsidRPr="00544683">
        <w:rPr>
          <w:rFonts w:ascii="宋体" w:hAnsi="宋体" w:hint="eastAsia"/>
          <w:sz w:val="24"/>
        </w:rPr>
        <w:t>⑤ 接头转角试验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按照规定的1.0°转角，依据现场实际安装尺寸控制要求，完成两节试验管的对接组装，然后采用手动或电动压力泵进行接头胶圈间隙注水，压力增加到规定试验压力时，停止加压，检查压力表读数变化，检查接头是否渗水、漏水。</w:t>
      </w:r>
    </w:p>
    <w:p w:rsidR="000705E0" w:rsidRPr="00544683" w:rsidRDefault="000705E0" w:rsidP="00F5538F">
      <w:pPr>
        <w:spacing w:line="360" w:lineRule="auto"/>
        <w:ind w:firstLineChars="200" w:firstLine="480"/>
        <w:rPr>
          <w:rFonts w:ascii="宋体" w:hAnsi="宋体"/>
          <w:b/>
          <w:sz w:val="24"/>
        </w:rPr>
      </w:pPr>
      <w:r w:rsidRPr="00544683">
        <w:rPr>
          <w:rFonts w:ascii="宋体" w:hAnsi="宋体" w:hint="eastAsia"/>
          <w:sz w:val="24"/>
        </w:rPr>
        <w:t>出现接头渗水、漏水或不能在规定的试验压力下稳压5分钟，则判定该接头不合格。</w:t>
      </w:r>
    </w:p>
    <w:bookmarkEnd w:id="240"/>
    <w:bookmarkEnd w:id="241"/>
    <w:bookmarkEnd w:id="242"/>
    <w:bookmarkEnd w:id="243"/>
    <w:bookmarkEnd w:id="244"/>
    <w:bookmarkEnd w:id="245"/>
    <w:bookmarkEnd w:id="246"/>
    <w:bookmarkEnd w:id="247"/>
    <w:bookmarkEnd w:id="248"/>
    <w:bookmarkEnd w:id="249"/>
    <w:bookmarkEnd w:id="250"/>
    <w:bookmarkEnd w:id="251"/>
    <w:bookmarkEnd w:id="252"/>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w:t>
      </w:r>
      <w:r w:rsidRPr="00544683">
        <w:rPr>
          <w:rFonts w:ascii="宋体" w:hAnsi="宋体"/>
          <w:b/>
          <w:sz w:val="24"/>
        </w:rPr>
        <w:t>7</w:t>
      </w:r>
      <w:r w:rsidRPr="00544683">
        <w:rPr>
          <w:rFonts w:ascii="宋体" w:hAnsi="宋体" w:hint="eastAsia"/>
          <w:b/>
          <w:sz w:val="24"/>
        </w:rPr>
        <w:t>）</w:t>
      </w:r>
      <w:r w:rsidRPr="00544683">
        <w:rPr>
          <w:rFonts w:ascii="宋体" w:hAnsi="宋体"/>
          <w:b/>
          <w:sz w:val="24"/>
        </w:rPr>
        <w:t>胶圈</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进行胶圈烘箱老化试验后，试验垫圈的直径、抗拉强度、抗压强度、延伸性、硬度及容重是否满足规范要求。</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（8）</w:t>
      </w:r>
      <w:r w:rsidRPr="00544683">
        <w:rPr>
          <w:rFonts w:ascii="宋体" w:hAnsi="宋体"/>
          <w:b/>
          <w:sz w:val="24"/>
        </w:rPr>
        <w:t>出厂批量检验</w:t>
      </w:r>
    </w:p>
    <w:p w:rsidR="000705E0" w:rsidRPr="00544683" w:rsidRDefault="000705E0" w:rsidP="00F5538F">
      <w:pPr>
        <w:spacing w:line="360" w:lineRule="auto"/>
        <w:ind w:firstLine="437"/>
        <w:rPr>
          <w:rFonts w:ascii="宋体" w:hAnsi="宋体"/>
          <w:sz w:val="24"/>
        </w:rPr>
      </w:pPr>
      <w:r w:rsidRPr="00544683">
        <w:rPr>
          <w:rFonts w:ascii="宋体" w:hAnsi="宋体" w:cs="宋体" w:hint="eastAsia"/>
          <w:sz w:val="24"/>
        </w:rPr>
        <w:t xml:space="preserve">① </w:t>
      </w:r>
      <w:r w:rsidRPr="00544683">
        <w:rPr>
          <w:rFonts w:ascii="宋体" w:hAnsi="宋体"/>
          <w:sz w:val="24"/>
        </w:rPr>
        <w:t>出厂检验的PCCP批量：出厂检验的PCCP批量应由同类别、同规格、同工艺生产的成品PCCP组成，每100根为一批。管子数量不足100根时也可作为一批，但至少应为30根。</w:t>
      </w:r>
    </w:p>
    <w:p w:rsidR="000705E0" w:rsidRPr="00544683" w:rsidRDefault="000705E0" w:rsidP="00F5538F">
      <w:pPr>
        <w:spacing w:line="360" w:lineRule="auto"/>
        <w:ind w:firstLine="437"/>
        <w:rPr>
          <w:rFonts w:ascii="宋体" w:hAnsi="宋体"/>
          <w:sz w:val="24"/>
        </w:rPr>
      </w:pPr>
      <w:r w:rsidRPr="00544683">
        <w:rPr>
          <w:rFonts w:ascii="宋体" w:hAnsi="宋体"/>
          <w:sz w:val="24"/>
        </w:rPr>
        <w:t>如果承包人的质量保证体系完善，且运行良好，生产质量稳定，则在首次出厂批量检验合格后可以经发包人批准适当提高组批数量。</w:t>
      </w:r>
    </w:p>
    <w:p w:rsidR="000705E0" w:rsidRPr="00544683" w:rsidRDefault="000705E0" w:rsidP="00F5538F">
      <w:pPr>
        <w:spacing w:line="360" w:lineRule="auto"/>
        <w:ind w:firstLine="437"/>
        <w:rPr>
          <w:rFonts w:ascii="宋体" w:hAnsi="宋体"/>
          <w:sz w:val="24"/>
        </w:rPr>
      </w:pPr>
      <w:bookmarkStart w:id="253" w:name="_Toc34560003"/>
      <w:bookmarkStart w:id="254" w:name="_Toc34560084"/>
      <w:r w:rsidRPr="00544683">
        <w:rPr>
          <w:rFonts w:ascii="宋体" w:hAnsi="宋体" w:cs="宋体" w:hint="eastAsia"/>
          <w:sz w:val="24"/>
        </w:rPr>
        <w:t xml:space="preserve">② </w:t>
      </w:r>
      <w:r w:rsidRPr="00544683">
        <w:rPr>
          <w:rFonts w:ascii="宋体" w:hAnsi="宋体"/>
          <w:sz w:val="24"/>
        </w:rPr>
        <w:t>抽样</w:t>
      </w:r>
      <w:bookmarkEnd w:id="253"/>
      <w:bookmarkEnd w:id="254"/>
      <w:r w:rsidRPr="00544683">
        <w:rPr>
          <w:rFonts w:ascii="宋体" w:hAnsi="宋体"/>
          <w:sz w:val="24"/>
        </w:rPr>
        <w:t>：出厂检验的抽样数量</w:t>
      </w:r>
      <w:r w:rsidRPr="00544683">
        <w:rPr>
          <w:rFonts w:ascii="宋体" w:hAnsi="宋体" w:cs="宋体" w:hint="eastAsia"/>
          <w:sz w:val="24"/>
        </w:rPr>
        <w:t>应遵守GB/T19685-2005的9.2.3的要求</w:t>
      </w:r>
      <w:r w:rsidRPr="00544683">
        <w:rPr>
          <w:rFonts w:ascii="宋体" w:hAnsi="宋体"/>
          <w:sz w:val="24"/>
        </w:rPr>
        <w:t>。</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sz w:val="24"/>
        </w:rPr>
        <w:t xml:space="preserve">③ </w:t>
      </w:r>
      <w:r w:rsidRPr="00544683">
        <w:rPr>
          <w:rFonts w:ascii="宋体" w:hAnsi="宋体"/>
          <w:sz w:val="24"/>
        </w:rPr>
        <w:t>判定规则：除B类检验项目最多允许两项超差以外，A类检验项目均符合本标准规定的管材判为合格品。</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（9）</w:t>
      </w:r>
      <w:r w:rsidRPr="00544683">
        <w:rPr>
          <w:rFonts w:ascii="宋体" w:hAnsi="宋体"/>
          <w:b/>
          <w:sz w:val="24"/>
        </w:rPr>
        <w:t>型式检验</w:t>
      </w:r>
    </w:p>
    <w:p w:rsidR="000705E0" w:rsidRPr="00544683" w:rsidRDefault="000705E0" w:rsidP="00F5538F">
      <w:pPr>
        <w:spacing w:line="360" w:lineRule="auto"/>
        <w:ind w:firstLine="437"/>
        <w:rPr>
          <w:rFonts w:ascii="宋体" w:hAnsi="宋体"/>
          <w:sz w:val="24"/>
        </w:rPr>
      </w:pPr>
      <w:r w:rsidRPr="00544683">
        <w:rPr>
          <w:rFonts w:ascii="宋体" w:hAnsi="宋体" w:cs="宋体" w:hint="eastAsia"/>
          <w:sz w:val="24"/>
        </w:rPr>
        <w:t xml:space="preserve">① </w:t>
      </w:r>
      <w:r w:rsidRPr="00544683">
        <w:rPr>
          <w:rFonts w:ascii="宋体" w:hAnsi="宋体"/>
          <w:sz w:val="24"/>
        </w:rPr>
        <w:t>型式检验前提</w:t>
      </w:r>
    </w:p>
    <w:p w:rsidR="000705E0" w:rsidRPr="00544683" w:rsidRDefault="000705E0" w:rsidP="00F5538F">
      <w:pPr>
        <w:spacing w:line="360" w:lineRule="auto"/>
        <w:ind w:firstLine="437"/>
        <w:rPr>
          <w:rFonts w:ascii="宋体" w:hAnsi="宋体"/>
          <w:sz w:val="24"/>
        </w:rPr>
      </w:pPr>
      <w:r w:rsidRPr="00544683">
        <w:rPr>
          <w:rFonts w:ascii="宋体" w:hAnsi="宋体"/>
          <w:sz w:val="24"/>
        </w:rPr>
        <w:t>本合同范围内的管材在批量生产前及出现以下情况之一时,应进行型式检验：</w:t>
      </w:r>
    </w:p>
    <w:p w:rsidR="000705E0" w:rsidRPr="00544683" w:rsidRDefault="000705E0" w:rsidP="00F5538F">
      <w:pPr>
        <w:spacing w:line="360" w:lineRule="auto"/>
        <w:ind w:firstLine="437"/>
        <w:rPr>
          <w:rFonts w:ascii="宋体" w:hAnsi="宋体"/>
          <w:sz w:val="24"/>
        </w:rPr>
      </w:pPr>
      <w:r w:rsidRPr="00544683">
        <w:rPr>
          <w:rFonts w:ascii="宋体" w:hAnsi="宋体" w:hint="eastAsia"/>
          <w:sz w:val="24"/>
        </w:rPr>
        <w:t>a</w:t>
      </w:r>
      <w:r w:rsidRPr="00544683">
        <w:rPr>
          <w:rFonts w:ascii="宋体" w:hAnsi="宋体"/>
          <w:sz w:val="24"/>
        </w:rPr>
        <w:t xml:space="preserve"> 正式生产后，当缠丝层数改变、水泥品种或来源改变、外加剂作重大调整、对规定的养护工艺作重大调整等情况之一，有可能影响产品性能时；</w:t>
      </w:r>
    </w:p>
    <w:p w:rsidR="000705E0" w:rsidRPr="00544683" w:rsidRDefault="000705E0" w:rsidP="00F5538F">
      <w:pPr>
        <w:spacing w:line="360" w:lineRule="auto"/>
        <w:ind w:firstLine="437"/>
        <w:rPr>
          <w:rFonts w:ascii="宋体" w:hAnsi="宋体"/>
          <w:sz w:val="24"/>
        </w:rPr>
      </w:pPr>
      <w:r w:rsidRPr="00544683">
        <w:rPr>
          <w:rFonts w:ascii="宋体" w:hAnsi="宋体" w:hint="eastAsia"/>
          <w:sz w:val="24"/>
        </w:rPr>
        <w:lastRenderedPageBreak/>
        <w:t>b</w:t>
      </w:r>
      <w:r w:rsidRPr="00544683">
        <w:rPr>
          <w:rFonts w:ascii="宋体" w:hAnsi="宋体"/>
          <w:sz w:val="24"/>
        </w:rPr>
        <w:t xml:space="preserve"> 管材停产半年以上恢复生产时；</w:t>
      </w:r>
    </w:p>
    <w:p w:rsidR="000705E0" w:rsidRPr="00544683" w:rsidRDefault="000705E0" w:rsidP="00F5538F">
      <w:pPr>
        <w:spacing w:line="360" w:lineRule="auto"/>
        <w:ind w:firstLine="437"/>
        <w:rPr>
          <w:rFonts w:ascii="宋体" w:hAnsi="宋体"/>
          <w:sz w:val="24"/>
        </w:rPr>
      </w:pPr>
      <w:r w:rsidRPr="00544683">
        <w:rPr>
          <w:rFonts w:ascii="宋体" w:hAnsi="宋体" w:hint="eastAsia"/>
          <w:sz w:val="24"/>
        </w:rPr>
        <w:t>c</w:t>
      </w:r>
      <w:r w:rsidRPr="00544683">
        <w:rPr>
          <w:rFonts w:ascii="宋体" w:hAnsi="宋体"/>
          <w:sz w:val="24"/>
        </w:rPr>
        <w:t xml:space="preserve"> 出厂结果与上次型式检验有较大差异工程师认为有必要时；</w:t>
      </w:r>
    </w:p>
    <w:p w:rsidR="000705E0" w:rsidRPr="00544683" w:rsidRDefault="000705E0" w:rsidP="00F5538F">
      <w:pPr>
        <w:spacing w:line="360" w:lineRule="auto"/>
        <w:ind w:firstLine="437"/>
        <w:rPr>
          <w:rFonts w:ascii="宋体" w:hAnsi="宋体"/>
          <w:sz w:val="24"/>
        </w:rPr>
      </w:pPr>
      <w:r w:rsidRPr="00544683">
        <w:rPr>
          <w:rFonts w:ascii="宋体" w:hAnsi="宋体" w:hint="eastAsia"/>
          <w:sz w:val="24"/>
        </w:rPr>
        <w:t>d</w:t>
      </w:r>
      <w:r w:rsidRPr="00544683">
        <w:rPr>
          <w:rFonts w:ascii="宋体" w:hAnsi="宋体"/>
          <w:sz w:val="24"/>
        </w:rPr>
        <w:t xml:space="preserve"> 国家质量监督机构提出进行型式检验要求时。</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sz w:val="24"/>
        </w:rPr>
        <w:t xml:space="preserve">② </w:t>
      </w:r>
      <w:r w:rsidRPr="00544683">
        <w:rPr>
          <w:rFonts w:ascii="宋体" w:hAnsi="宋体"/>
          <w:sz w:val="24"/>
        </w:rPr>
        <w:t>检验项目</w:t>
      </w:r>
    </w:p>
    <w:p w:rsidR="000705E0" w:rsidRPr="00544683" w:rsidRDefault="000705E0" w:rsidP="00F5538F">
      <w:pPr>
        <w:spacing w:line="360" w:lineRule="auto"/>
        <w:ind w:firstLine="437"/>
        <w:rPr>
          <w:rFonts w:ascii="宋体" w:hAnsi="宋体"/>
          <w:sz w:val="24"/>
        </w:rPr>
      </w:pPr>
      <w:r w:rsidRPr="00544683">
        <w:rPr>
          <w:rFonts w:ascii="宋体" w:hAnsi="宋体"/>
          <w:sz w:val="24"/>
        </w:rPr>
        <w:t>检验项目包括外观质量、尺寸偏差、管体裂缝、内压抗裂性能或外压抗裂性能、管芯混凝土抗压强度、保护层水泥砂浆抗压强度、保护层水泥砂浆吸水率、管子接头允许相对转角。</w:t>
      </w:r>
    </w:p>
    <w:p w:rsidR="000705E0" w:rsidRPr="00544683" w:rsidRDefault="000705E0" w:rsidP="00F5538F">
      <w:pPr>
        <w:spacing w:line="360" w:lineRule="auto"/>
        <w:ind w:firstLine="437"/>
        <w:rPr>
          <w:rFonts w:ascii="宋体" w:hAnsi="宋体"/>
          <w:sz w:val="24"/>
        </w:rPr>
      </w:pPr>
      <w:r w:rsidRPr="00544683">
        <w:rPr>
          <w:rFonts w:ascii="宋体" w:hAnsi="宋体" w:cs="宋体" w:hint="eastAsia"/>
          <w:sz w:val="24"/>
        </w:rPr>
        <w:t xml:space="preserve">③ </w:t>
      </w:r>
      <w:r w:rsidRPr="00544683">
        <w:rPr>
          <w:rFonts w:ascii="宋体" w:hAnsi="宋体"/>
          <w:sz w:val="24"/>
        </w:rPr>
        <w:t>抽样</w:t>
      </w:r>
    </w:p>
    <w:p w:rsidR="000705E0" w:rsidRPr="00544683" w:rsidRDefault="000705E0" w:rsidP="00F5538F">
      <w:pPr>
        <w:spacing w:line="360" w:lineRule="auto"/>
        <w:ind w:firstLine="437"/>
        <w:rPr>
          <w:rFonts w:ascii="宋体" w:hAnsi="宋体" w:cs="宋体"/>
          <w:sz w:val="24"/>
        </w:rPr>
      </w:pPr>
      <w:r w:rsidRPr="00544683">
        <w:rPr>
          <w:rFonts w:ascii="宋体" w:hAnsi="宋体" w:cs="宋体"/>
          <w:sz w:val="24"/>
        </w:rPr>
        <w:t>形式检验的抽样数量</w:t>
      </w:r>
      <w:r w:rsidRPr="00544683">
        <w:rPr>
          <w:rFonts w:ascii="宋体" w:hAnsi="宋体" w:cs="宋体" w:hint="eastAsia"/>
          <w:sz w:val="24"/>
        </w:rPr>
        <w:t>应遵守GB/T19685-2005的9.3.4的要求。</w:t>
      </w:r>
      <w:r w:rsidRPr="00544683">
        <w:rPr>
          <w:rFonts w:ascii="宋体" w:hAnsi="宋体" w:cs="宋体"/>
          <w:sz w:val="24"/>
        </w:rPr>
        <w:t>在物理力学性能检验项目中，管子接头允许转角试验如不符合要求，允许复检一次。</w:t>
      </w:r>
    </w:p>
    <w:p w:rsidR="000705E0" w:rsidRPr="00544683" w:rsidRDefault="000705E0" w:rsidP="00F5538F">
      <w:pPr>
        <w:spacing w:line="360" w:lineRule="auto"/>
        <w:ind w:firstLineChars="200" w:firstLine="480"/>
        <w:rPr>
          <w:rFonts w:ascii="宋体" w:hAnsi="宋体"/>
          <w:sz w:val="24"/>
        </w:rPr>
      </w:pPr>
      <w:r w:rsidRPr="00544683">
        <w:rPr>
          <w:rFonts w:ascii="宋体" w:hAnsi="宋体" w:cs="宋体" w:hint="eastAsia"/>
          <w:sz w:val="24"/>
        </w:rPr>
        <w:t xml:space="preserve">④ </w:t>
      </w:r>
      <w:r w:rsidRPr="00544683">
        <w:rPr>
          <w:rFonts w:ascii="宋体" w:hAnsi="宋体"/>
          <w:sz w:val="24"/>
        </w:rPr>
        <w:t>判定规则</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除B类检验项目最多允许两项超差以外，A类检验项目均符合本标准规定的管材判为合格品</w:t>
      </w:r>
    </w:p>
    <w:p w:rsidR="000705E0" w:rsidRPr="00544683" w:rsidRDefault="000705E0" w:rsidP="00F5538F">
      <w:pPr>
        <w:spacing w:line="360" w:lineRule="auto"/>
        <w:ind w:firstLineChars="200" w:firstLine="482"/>
        <w:rPr>
          <w:rFonts w:ascii="宋体" w:hAnsi="宋体"/>
          <w:b/>
          <w:sz w:val="24"/>
        </w:rPr>
      </w:pPr>
      <w:r w:rsidRPr="00544683">
        <w:rPr>
          <w:rFonts w:ascii="宋体" w:hAnsi="宋体" w:hint="eastAsia"/>
          <w:b/>
          <w:sz w:val="24"/>
        </w:rPr>
        <w:t>（10）</w:t>
      </w:r>
      <w:r w:rsidRPr="00544683">
        <w:rPr>
          <w:rFonts w:ascii="宋体" w:hAnsi="宋体"/>
          <w:b/>
          <w:sz w:val="24"/>
        </w:rPr>
        <w:t>最终检查</w:t>
      </w:r>
    </w:p>
    <w:p w:rsidR="000705E0" w:rsidRPr="00544683" w:rsidRDefault="000705E0" w:rsidP="00F5538F">
      <w:pPr>
        <w:spacing w:line="360" w:lineRule="auto"/>
        <w:ind w:firstLine="560"/>
        <w:rPr>
          <w:rFonts w:ascii="宋体" w:hAnsi="宋体"/>
          <w:sz w:val="24"/>
        </w:rPr>
      </w:pPr>
      <w:r w:rsidRPr="00544683">
        <w:rPr>
          <w:rFonts w:ascii="宋体" w:hAnsi="宋体"/>
          <w:sz w:val="24"/>
        </w:rPr>
        <w:t xml:space="preserve">应检查每节管道、异形管是否存在渗漏、凹坑、碎屑、空穴及其它缺陷，还应检查接头部分的圆度、同心度、接头深度及接头内径。满足本技术规范要求并且经驻厂监造人同意的管道可在其上标“准予运输”标志。 </w:t>
      </w:r>
    </w:p>
    <w:p w:rsidR="000705E0" w:rsidRPr="00544683" w:rsidRDefault="000705E0" w:rsidP="00F5538F">
      <w:pPr>
        <w:spacing w:line="360" w:lineRule="auto"/>
        <w:rPr>
          <w:sz w:val="24"/>
        </w:rPr>
      </w:pPr>
      <w:bookmarkStart w:id="255" w:name="_Toc289163588"/>
      <w:r w:rsidRPr="00544683">
        <w:rPr>
          <w:rFonts w:hint="eastAsia"/>
          <w:sz w:val="24"/>
        </w:rPr>
        <w:t>2.4.4.3</w:t>
      </w:r>
      <w:r w:rsidRPr="00544683">
        <w:rPr>
          <w:sz w:val="24"/>
        </w:rPr>
        <w:t>质量报告及检验记录</w:t>
      </w:r>
      <w:bookmarkEnd w:id="255"/>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本合同项下每个月的PCCP标准管、异型管及配件制造完成之后的7天内，承包人须向监造人提交包括但不限于以下质量报告和检验记录：</w:t>
      </w:r>
    </w:p>
    <w:p w:rsidR="000705E0" w:rsidRPr="00544683" w:rsidRDefault="000705E0" w:rsidP="00F5538F">
      <w:pPr>
        <w:spacing w:line="360" w:lineRule="auto"/>
        <w:ind w:firstLineChars="250" w:firstLine="600"/>
        <w:rPr>
          <w:rFonts w:ascii="宋体" w:hAnsi="宋体"/>
          <w:sz w:val="24"/>
        </w:rPr>
      </w:pPr>
      <w:r w:rsidRPr="00544683">
        <w:rPr>
          <w:rFonts w:ascii="宋体" w:hAnsi="宋体" w:hint="eastAsia"/>
          <w:sz w:val="24"/>
        </w:rPr>
        <w:t>(1)</w:t>
      </w:r>
      <w:r w:rsidRPr="00544683">
        <w:rPr>
          <w:rFonts w:ascii="宋体" w:hAnsi="宋体"/>
          <w:sz w:val="24"/>
        </w:rPr>
        <w:t>原材料及外购件产品质量证明文件及进厂复验报告；</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 xml:space="preserve"> </w:t>
      </w:r>
      <w:r w:rsidRPr="00544683">
        <w:rPr>
          <w:rFonts w:ascii="宋体" w:hAnsi="宋体" w:hint="eastAsia"/>
          <w:sz w:val="24"/>
        </w:rPr>
        <w:t>(2)</w:t>
      </w:r>
      <w:r w:rsidRPr="00544683">
        <w:rPr>
          <w:rFonts w:ascii="宋体" w:hAnsi="宋体"/>
          <w:sz w:val="24"/>
        </w:rPr>
        <w:t>承口钢圈检验报告；</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 xml:space="preserve"> </w:t>
      </w:r>
      <w:r w:rsidRPr="00544683">
        <w:rPr>
          <w:rFonts w:ascii="宋体" w:hAnsi="宋体" w:hint="eastAsia"/>
          <w:sz w:val="24"/>
        </w:rPr>
        <w:t>(3)</w:t>
      </w:r>
      <w:r w:rsidRPr="00544683">
        <w:rPr>
          <w:rFonts w:ascii="宋体" w:hAnsi="宋体"/>
          <w:sz w:val="24"/>
        </w:rPr>
        <w:t>插口钢圈检验报告；</w:t>
      </w:r>
    </w:p>
    <w:p w:rsidR="000705E0" w:rsidRPr="00544683" w:rsidRDefault="000705E0" w:rsidP="00F5538F">
      <w:pPr>
        <w:spacing w:line="360" w:lineRule="auto"/>
        <w:ind w:firstLineChars="250" w:firstLine="600"/>
        <w:rPr>
          <w:rFonts w:ascii="宋体" w:hAnsi="宋体"/>
          <w:sz w:val="24"/>
        </w:rPr>
      </w:pPr>
      <w:r w:rsidRPr="00544683">
        <w:rPr>
          <w:rFonts w:ascii="宋体" w:hAnsi="宋体" w:hint="eastAsia"/>
          <w:sz w:val="24"/>
        </w:rPr>
        <w:t>(4)</w:t>
      </w:r>
      <w:r w:rsidRPr="00544683">
        <w:rPr>
          <w:rFonts w:ascii="宋体" w:hAnsi="宋体"/>
          <w:sz w:val="24"/>
        </w:rPr>
        <w:t>钢筒质量检验报告；</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 xml:space="preserve"> </w:t>
      </w:r>
      <w:r w:rsidRPr="00544683">
        <w:rPr>
          <w:rFonts w:ascii="宋体" w:hAnsi="宋体" w:hint="eastAsia"/>
          <w:sz w:val="24"/>
        </w:rPr>
        <w:t>(5)</w:t>
      </w:r>
      <w:r w:rsidRPr="00544683">
        <w:rPr>
          <w:rFonts w:ascii="宋体" w:hAnsi="宋体"/>
          <w:sz w:val="24"/>
        </w:rPr>
        <w:t>混凝土管芯质量检验报告；</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 xml:space="preserve"> </w:t>
      </w:r>
      <w:r w:rsidRPr="00544683">
        <w:rPr>
          <w:rFonts w:ascii="宋体" w:hAnsi="宋体" w:hint="eastAsia"/>
          <w:sz w:val="24"/>
        </w:rPr>
        <w:t>(6)</w:t>
      </w:r>
      <w:r w:rsidRPr="00544683">
        <w:rPr>
          <w:rFonts w:ascii="宋体" w:hAnsi="宋体"/>
          <w:sz w:val="24"/>
        </w:rPr>
        <w:t>管芯混凝土蒸汽养护记录报告；</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 xml:space="preserve"> </w:t>
      </w:r>
      <w:r w:rsidRPr="00544683">
        <w:rPr>
          <w:rFonts w:ascii="宋体" w:hAnsi="宋体" w:hint="eastAsia"/>
          <w:sz w:val="24"/>
        </w:rPr>
        <w:t>(7)</w:t>
      </w:r>
      <w:r w:rsidRPr="00544683">
        <w:rPr>
          <w:rFonts w:ascii="宋体" w:hAnsi="宋体"/>
          <w:sz w:val="24"/>
        </w:rPr>
        <w:t>缠丝质量检验报告；</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 xml:space="preserve"> </w:t>
      </w:r>
      <w:r w:rsidRPr="00544683">
        <w:rPr>
          <w:rFonts w:ascii="宋体" w:hAnsi="宋体" w:hint="eastAsia"/>
          <w:sz w:val="24"/>
        </w:rPr>
        <w:t>(8)</w:t>
      </w:r>
      <w:r w:rsidRPr="00544683">
        <w:rPr>
          <w:rFonts w:ascii="宋体" w:hAnsi="宋体"/>
          <w:sz w:val="24"/>
        </w:rPr>
        <w:t>水泥砂浆保护层辊射质量检验报告；</w:t>
      </w:r>
    </w:p>
    <w:p w:rsidR="000705E0" w:rsidRPr="00544683" w:rsidRDefault="000705E0" w:rsidP="00F5538F">
      <w:pPr>
        <w:spacing w:line="360" w:lineRule="auto"/>
        <w:ind w:firstLineChars="250" w:firstLine="600"/>
        <w:rPr>
          <w:rFonts w:ascii="宋体" w:hAnsi="宋体"/>
          <w:sz w:val="24"/>
        </w:rPr>
      </w:pPr>
      <w:r w:rsidRPr="00544683">
        <w:rPr>
          <w:rFonts w:ascii="宋体" w:hAnsi="宋体" w:hint="eastAsia"/>
          <w:sz w:val="24"/>
        </w:rPr>
        <w:t>(9)</w:t>
      </w:r>
      <w:r w:rsidRPr="00544683">
        <w:rPr>
          <w:rFonts w:ascii="宋体" w:hAnsi="宋体"/>
          <w:sz w:val="24"/>
        </w:rPr>
        <w:t>保护层水泥砂浆蒸汽（自然）养护记录报告；</w:t>
      </w:r>
    </w:p>
    <w:p w:rsidR="000705E0" w:rsidRPr="00544683" w:rsidRDefault="000705E0" w:rsidP="00F5538F">
      <w:pPr>
        <w:spacing w:line="360" w:lineRule="auto"/>
        <w:ind w:firstLineChars="200" w:firstLine="480"/>
        <w:rPr>
          <w:rFonts w:ascii="宋体" w:hAnsi="宋体"/>
          <w:sz w:val="24"/>
        </w:rPr>
      </w:pPr>
      <w:r w:rsidRPr="00544683">
        <w:rPr>
          <w:rFonts w:ascii="宋体" w:hAnsi="宋体"/>
          <w:sz w:val="24"/>
        </w:rPr>
        <w:t xml:space="preserve"> </w:t>
      </w:r>
      <w:r w:rsidRPr="00544683">
        <w:rPr>
          <w:rFonts w:ascii="宋体" w:hAnsi="宋体" w:hint="eastAsia"/>
          <w:sz w:val="24"/>
        </w:rPr>
        <w:t>(10)</w:t>
      </w:r>
      <w:r w:rsidRPr="00544683">
        <w:rPr>
          <w:rFonts w:ascii="宋体" w:hAnsi="宋体"/>
          <w:sz w:val="24"/>
        </w:rPr>
        <w:t>承插口钢圈防腐蚀检验报告；</w:t>
      </w:r>
    </w:p>
    <w:p w:rsidR="000705E0" w:rsidRPr="00544683" w:rsidRDefault="000705E0" w:rsidP="00F5538F">
      <w:pPr>
        <w:spacing w:line="360" w:lineRule="auto"/>
        <w:ind w:firstLineChars="250" w:firstLine="600"/>
        <w:rPr>
          <w:rFonts w:ascii="宋体" w:hAnsi="宋体"/>
          <w:sz w:val="24"/>
        </w:rPr>
      </w:pPr>
      <w:r w:rsidRPr="00544683">
        <w:rPr>
          <w:rFonts w:ascii="宋体" w:hAnsi="宋体" w:hint="eastAsia"/>
          <w:sz w:val="24"/>
        </w:rPr>
        <w:lastRenderedPageBreak/>
        <w:t>(11) 配件生产检验报告；</w:t>
      </w:r>
    </w:p>
    <w:p w:rsidR="000705E0" w:rsidRPr="00544683" w:rsidRDefault="000705E0" w:rsidP="00F5538F">
      <w:pPr>
        <w:spacing w:line="360" w:lineRule="auto"/>
        <w:ind w:firstLineChars="250" w:firstLine="600"/>
        <w:rPr>
          <w:rFonts w:ascii="宋体" w:hAnsi="宋体"/>
          <w:sz w:val="24"/>
        </w:rPr>
      </w:pPr>
      <w:r w:rsidRPr="00544683">
        <w:rPr>
          <w:rFonts w:ascii="宋体" w:hAnsi="宋体" w:hint="eastAsia"/>
          <w:sz w:val="24"/>
        </w:rPr>
        <w:t xml:space="preserve">(12) </w:t>
      </w:r>
      <w:r w:rsidRPr="00544683">
        <w:rPr>
          <w:rFonts w:ascii="宋体" w:hAnsi="宋体"/>
          <w:sz w:val="24"/>
        </w:rPr>
        <w:t>钢丝网水泥砂浆保护层检验报告；</w:t>
      </w:r>
    </w:p>
    <w:p w:rsidR="000705E0" w:rsidRPr="00544683" w:rsidRDefault="000705E0" w:rsidP="00F5538F">
      <w:pPr>
        <w:spacing w:line="360" w:lineRule="auto"/>
        <w:ind w:firstLineChars="250" w:firstLine="600"/>
        <w:rPr>
          <w:rFonts w:ascii="宋体" w:hAnsi="宋体"/>
          <w:sz w:val="24"/>
        </w:rPr>
      </w:pPr>
      <w:r w:rsidRPr="00544683">
        <w:rPr>
          <w:rFonts w:ascii="宋体" w:hAnsi="宋体" w:hint="eastAsia"/>
          <w:sz w:val="24"/>
        </w:rPr>
        <w:t xml:space="preserve">(13) </w:t>
      </w:r>
      <w:r w:rsidRPr="00544683">
        <w:rPr>
          <w:rFonts w:ascii="宋体" w:hAnsi="宋体"/>
          <w:sz w:val="24"/>
        </w:rPr>
        <w:t>管材外表面防腐蚀检验报告；</w:t>
      </w:r>
    </w:p>
    <w:p w:rsidR="000705E0" w:rsidRPr="00544683" w:rsidRDefault="000705E0" w:rsidP="00F5538F">
      <w:pPr>
        <w:spacing w:line="360" w:lineRule="auto"/>
        <w:ind w:firstLineChars="250" w:firstLine="600"/>
        <w:rPr>
          <w:rFonts w:ascii="宋体" w:hAnsi="宋体"/>
          <w:sz w:val="24"/>
        </w:rPr>
      </w:pPr>
      <w:r w:rsidRPr="00544683">
        <w:rPr>
          <w:rFonts w:ascii="宋体" w:hAnsi="宋体" w:hint="eastAsia"/>
          <w:sz w:val="24"/>
        </w:rPr>
        <w:t xml:space="preserve">(14) </w:t>
      </w:r>
      <w:r w:rsidRPr="00544683">
        <w:rPr>
          <w:rFonts w:ascii="宋体" w:hAnsi="宋体"/>
          <w:sz w:val="24"/>
        </w:rPr>
        <w:t>成品管质量检验报告；</w:t>
      </w:r>
    </w:p>
    <w:p w:rsidR="000705E0" w:rsidRPr="00544683" w:rsidRDefault="000705E0" w:rsidP="00F5538F">
      <w:pPr>
        <w:spacing w:line="360" w:lineRule="auto"/>
        <w:ind w:firstLineChars="250" w:firstLine="600"/>
        <w:rPr>
          <w:rFonts w:ascii="宋体" w:hAnsi="宋体"/>
          <w:sz w:val="24"/>
        </w:rPr>
      </w:pPr>
      <w:r w:rsidRPr="00544683">
        <w:rPr>
          <w:rFonts w:ascii="宋体" w:hAnsi="宋体" w:hint="eastAsia"/>
          <w:sz w:val="24"/>
        </w:rPr>
        <w:t>(15)</w:t>
      </w:r>
      <w:r w:rsidRPr="00544683">
        <w:rPr>
          <w:rFonts w:ascii="宋体" w:hAnsi="宋体"/>
          <w:sz w:val="24"/>
        </w:rPr>
        <w:t xml:space="preserve"> 缺陷处理报告；</w:t>
      </w:r>
    </w:p>
    <w:p w:rsidR="000705E0" w:rsidRPr="00544683" w:rsidRDefault="000705E0" w:rsidP="00F5538F">
      <w:pPr>
        <w:spacing w:line="360" w:lineRule="auto"/>
        <w:ind w:firstLineChars="250" w:firstLine="600"/>
        <w:rPr>
          <w:rFonts w:ascii="宋体" w:hAnsi="宋体"/>
          <w:sz w:val="24"/>
        </w:rPr>
      </w:pPr>
      <w:r w:rsidRPr="00544683">
        <w:rPr>
          <w:rFonts w:ascii="宋体" w:hAnsi="宋体" w:hint="eastAsia"/>
          <w:sz w:val="24"/>
        </w:rPr>
        <w:t>(16)</w:t>
      </w:r>
      <w:r w:rsidRPr="00544683">
        <w:rPr>
          <w:rFonts w:ascii="宋体" w:hAnsi="宋体"/>
          <w:sz w:val="24"/>
        </w:rPr>
        <w:t xml:space="preserve"> 成品管质量记录追溯表；</w:t>
      </w:r>
    </w:p>
    <w:p w:rsidR="000705E0" w:rsidRPr="00544683" w:rsidRDefault="000705E0" w:rsidP="00F5538F">
      <w:pPr>
        <w:spacing w:line="360" w:lineRule="auto"/>
        <w:ind w:firstLineChars="250" w:firstLine="600"/>
        <w:rPr>
          <w:rFonts w:ascii="宋体" w:hAnsi="宋体"/>
          <w:sz w:val="24"/>
        </w:rPr>
      </w:pPr>
      <w:r w:rsidRPr="00544683">
        <w:rPr>
          <w:rFonts w:ascii="宋体" w:hAnsi="宋体" w:hint="eastAsia"/>
          <w:sz w:val="24"/>
        </w:rPr>
        <w:t>(17)</w:t>
      </w:r>
      <w:r w:rsidRPr="00544683">
        <w:rPr>
          <w:rFonts w:ascii="宋体" w:hAnsi="宋体"/>
          <w:sz w:val="24"/>
        </w:rPr>
        <w:t xml:space="preserve"> 成品管质量证明书；</w:t>
      </w:r>
    </w:p>
    <w:p w:rsidR="000705E0" w:rsidRPr="00544683" w:rsidRDefault="000705E0" w:rsidP="00F5538F">
      <w:pPr>
        <w:spacing w:line="360" w:lineRule="auto"/>
        <w:outlineLvl w:val="2"/>
        <w:rPr>
          <w:rFonts w:ascii="宋体" w:hAnsi="宋体"/>
          <w:b/>
          <w:sz w:val="24"/>
        </w:rPr>
      </w:pPr>
      <w:bookmarkStart w:id="256" w:name="_Toc289163589"/>
      <w:bookmarkStart w:id="257" w:name="_Toc334648476"/>
      <w:bookmarkStart w:id="258" w:name="_Toc338455200"/>
      <w:bookmarkStart w:id="259" w:name="_Toc338456531"/>
      <w:bookmarkStart w:id="260" w:name="_Toc338462164"/>
      <w:bookmarkStart w:id="261" w:name="_Toc362373524"/>
      <w:bookmarkStart w:id="262" w:name="_Toc459219428"/>
      <w:bookmarkStart w:id="263" w:name="_Toc459843313"/>
      <w:r w:rsidRPr="00544683">
        <w:rPr>
          <w:rFonts w:ascii="宋体" w:hAnsi="宋体" w:hint="eastAsia"/>
          <w:b/>
          <w:sz w:val="24"/>
        </w:rPr>
        <w:t>2.5  PCCP的储存、装运和交货</w:t>
      </w:r>
      <w:bookmarkEnd w:id="256"/>
      <w:bookmarkEnd w:id="257"/>
      <w:bookmarkEnd w:id="258"/>
      <w:bookmarkEnd w:id="259"/>
      <w:bookmarkEnd w:id="260"/>
      <w:bookmarkEnd w:id="261"/>
      <w:bookmarkEnd w:id="262"/>
      <w:bookmarkEnd w:id="263"/>
    </w:p>
    <w:p w:rsidR="000705E0" w:rsidRPr="00544683" w:rsidRDefault="000705E0" w:rsidP="00F5538F">
      <w:pPr>
        <w:spacing w:line="360" w:lineRule="auto"/>
        <w:ind w:firstLine="560"/>
        <w:rPr>
          <w:rFonts w:ascii="宋体" w:hAnsi="宋体"/>
          <w:sz w:val="24"/>
        </w:rPr>
      </w:pPr>
      <w:r w:rsidRPr="00544683">
        <w:rPr>
          <w:rFonts w:ascii="宋体" w:hAnsi="宋体"/>
          <w:sz w:val="24"/>
        </w:rPr>
        <w:t>本合同要求的PCCP及异型管、配件的运输、现场储存要求和管道的交接。</w:t>
      </w:r>
    </w:p>
    <w:p w:rsidR="000705E0" w:rsidRPr="00544683" w:rsidRDefault="000705E0" w:rsidP="00F5538F">
      <w:pPr>
        <w:spacing w:line="360" w:lineRule="auto"/>
        <w:rPr>
          <w:rFonts w:ascii="宋体" w:hAnsi="宋体"/>
          <w:b/>
          <w:sz w:val="24"/>
        </w:rPr>
      </w:pPr>
      <w:bookmarkStart w:id="264" w:name="_Toc289163590"/>
      <w:bookmarkStart w:id="265" w:name="_Toc334648477"/>
      <w:bookmarkStart w:id="266" w:name="_Toc362373525"/>
      <w:r w:rsidRPr="00544683">
        <w:rPr>
          <w:rFonts w:ascii="宋体" w:hAnsi="宋体" w:hint="eastAsia"/>
          <w:b/>
          <w:sz w:val="24"/>
        </w:rPr>
        <w:t>2.5.1</w:t>
      </w:r>
      <w:r w:rsidRPr="00544683">
        <w:rPr>
          <w:rFonts w:ascii="宋体" w:hAnsi="宋体"/>
          <w:b/>
          <w:sz w:val="24"/>
        </w:rPr>
        <w:t>提交的审查</w:t>
      </w:r>
      <w:bookmarkEnd w:id="264"/>
      <w:bookmarkEnd w:id="265"/>
      <w:bookmarkEnd w:id="266"/>
    </w:p>
    <w:p w:rsidR="000705E0" w:rsidRPr="00544683" w:rsidRDefault="000705E0" w:rsidP="00F5538F">
      <w:pPr>
        <w:spacing w:line="360" w:lineRule="auto"/>
        <w:ind w:firstLine="570"/>
        <w:rPr>
          <w:rFonts w:ascii="宋体" w:hAnsi="宋体"/>
          <w:sz w:val="24"/>
        </w:rPr>
      </w:pPr>
      <w:r w:rsidRPr="00544683">
        <w:rPr>
          <w:rFonts w:ascii="宋体" w:hAnsi="宋体"/>
          <w:sz w:val="24"/>
        </w:rPr>
        <w:t>承包人须提交管道运输的详细计划报监造人审核，该计划应在承包人开始管道运输前</w:t>
      </w:r>
      <w:r w:rsidRPr="00544683">
        <w:rPr>
          <w:rFonts w:ascii="宋体" w:hAnsi="宋体" w:hint="eastAsia"/>
          <w:sz w:val="24"/>
        </w:rPr>
        <w:t>的</w:t>
      </w:r>
      <w:r w:rsidRPr="00544683">
        <w:rPr>
          <w:rFonts w:ascii="宋体" w:hAnsi="宋体"/>
          <w:sz w:val="24"/>
        </w:rPr>
        <w:t>5天</w:t>
      </w:r>
      <w:r w:rsidRPr="00544683">
        <w:rPr>
          <w:rFonts w:ascii="宋体" w:hAnsi="宋体" w:hint="eastAsia"/>
          <w:sz w:val="24"/>
        </w:rPr>
        <w:t>前</w:t>
      </w:r>
      <w:r w:rsidRPr="00544683">
        <w:rPr>
          <w:rFonts w:ascii="宋体" w:hAnsi="宋体"/>
          <w:sz w:val="24"/>
        </w:rPr>
        <w:t>提交，并得到监造人批准，提交的计划包括但不限于以下内容。</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1</w:t>
      </w:r>
      <w:r w:rsidRPr="00544683">
        <w:rPr>
          <w:rFonts w:ascii="宋体" w:hAnsi="宋体" w:hint="eastAsia"/>
          <w:sz w:val="24"/>
        </w:rPr>
        <w:t>)</w:t>
      </w:r>
      <w:r w:rsidRPr="00544683">
        <w:rPr>
          <w:rFonts w:ascii="宋体" w:hAnsi="宋体"/>
          <w:sz w:val="24"/>
        </w:rPr>
        <w:t xml:space="preserve"> 运输方式。</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2</w:t>
      </w:r>
      <w:r w:rsidRPr="00544683">
        <w:rPr>
          <w:rFonts w:ascii="宋体" w:hAnsi="宋体" w:hint="eastAsia"/>
          <w:sz w:val="24"/>
        </w:rPr>
        <w:t>)</w:t>
      </w:r>
      <w:r w:rsidRPr="00544683">
        <w:rPr>
          <w:rFonts w:ascii="宋体" w:hAnsi="宋体"/>
          <w:sz w:val="24"/>
        </w:rPr>
        <w:t xml:space="preserve"> 运输能力。</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(3)</w:t>
      </w:r>
      <w:r w:rsidRPr="00544683">
        <w:rPr>
          <w:rFonts w:ascii="宋体" w:hAnsi="宋体"/>
          <w:sz w:val="24"/>
        </w:rPr>
        <w:t xml:space="preserve"> 装运过程中的安全保证措施。</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(4) </w:t>
      </w:r>
      <w:r w:rsidRPr="00544683">
        <w:rPr>
          <w:rFonts w:ascii="宋体" w:hAnsi="宋体"/>
          <w:sz w:val="24"/>
        </w:rPr>
        <w:t>交接方式、交接时间等。</w:t>
      </w:r>
    </w:p>
    <w:p w:rsidR="000705E0" w:rsidRPr="00544683" w:rsidRDefault="000705E0" w:rsidP="00F5538F">
      <w:pPr>
        <w:spacing w:line="360" w:lineRule="auto"/>
        <w:rPr>
          <w:rFonts w:ascii="宋体" w:hAnsi="宋体"/>
          <w:b/>
          <w:sz w:val="24"/>
        </w:rPr>
      </w:pPr>
      <w:bookmarkStart w:id="267" w:name="_Toc289163591"/>
      <w:bookmarkStart w:id="268" w:name="_Toc334648478"/>
      <w:bookmarkStart w:id="269" w:name="_Toc362373526"/>
      <w:r w:rsidRPr="00544683">
        <w:rPr>
          <w:rFonts w:ascii="宋体" w:hAnsi="宋体" w:hint="eastAsia"/>
          <w:b/>
          <w:sz w:val="24"/>
        </w:rPr>
        <w:t>2.5.</w:t>
      </w:r>
      <w:r w:rsidRPr="00544683">
        <w:rPr>
          <w:rFonts w:ascii="宋体" w:hAnsi="宋体"/>
          <w:b/>
          <w:sz w:val="24"/>
        </w:rPr>
        <w:t>2实施</w:t>
      </w:r>
      <w:bookmarkEnd w:id="267"/>
      <w:bookmarkEnd w:id="268"/>
      <w:bookmarkEnd w:id="269"/>
    </w:p>
    <w:p w:rsidR="000705E0" w:rsidRPr="00544683" w:rsidRDefault="000705E0" w:rsidP="00F5538F">
      <w:pPr>
        <w:spacing w:line="360" w:lineRule="auto"/>
        <w:rPr>
          <w:sz w:val="24"/>
        </w:rPr>
      </w:pPr>
      <w:bookmarkStart w:id="270" w:name="_Toc289163592"/>
      <w:r w:rsidRPr="00544683">
        <w:rPr>
          <w:rFonts w:hint="eastAsia"/>
          <w:sz w:val="24"/>
        </w:rPr>
        <w:t>2.5.</w:t>
      </w:r>
      <w:r w:rsidRPr="00544683">
        <w:rPr>
          <w:sz w:val="24"/>
        </w:rPr>
        <w:t xml:space="preserve">2.1  </w:t>
      </w:r>
      <w:r w:rsidRPr="00544683">
        <w:rPr>
          <w:sz w:val="24"/>
        </w:rPr>
        <w:t>管道制造、运输同安装要求的一致性</w:t>
      </w:r>
      <w:bookmarkEnd w:id="270"/>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1</w:t>
      </w:r>
      <w:r w:rsidRPr="00544683">
        <w:rPr>
          <w:rFonts w:ascii="宋体" w:hAnsi="宋体" w:hint="eastAsia"/>
          <w:sz w:val="24"/>
        </w:rPr>
        <w:t xml:space="preserve">) </w:t>
      </w:r>
      <w:r w:rsidRPr="00544683">
        <w:rPr>
          <w:rFonts w:ascii="宋体" w:hAnsi="宋体"/>
          <w:sz w:val="24"/>
        </w:rPr>
        <w:t>承包人应当按照设计配管图</w:t>
      </w:r>
      <w:r w:rsidRPr="00544683">
        <w:rPr>
          <w:rFonts w:ascii="宋体" w:hAnsi="宋体" w:hint="eastAsia"/>
          <w:sz w:val="24"/>
        </w:rPr>
        <w:t>，并</w:t>
      </w:r>
      <w:r w:rsidRPr="00544683">
        <w:rPr>
          <w:rFonts w:ascii="宋体" w:hAnsi="宋体"/>
          <w:sz w:val="24"/>
        </w:rPr>
        <w:t>结合安装承包人的作业安排，合理、均衡地生产所需的管道，包括标准PCCP、异型管和必须的配件。</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2</w:t>
      </w:r>
      <w:r w:rsidRPr="00544683">
        <w:rPr>
          <w:rFonts w:ascii="宋体" w:hAnsi="宋体" w:hint="eastAsia"/>
          <w:sz w:val="24"/>
        </w:rPr>
        <w:t xml:space="preserve">) </w:t>
      </w:r>
      <w:r w:rsidRPr="00544683">
        <w:rPr>
          <w:rFonts w:ascii="宋体" w:hAnsi="宋体"/>
          <w:sz w:val="24"/>
        </w:rPr>
        <w:t>本合同承包人应当</w:t>
      </w:r>
      <w:r w:rsidRPr="00544683">
        <w:rPr>
          <w:rFonts w:ascii="宋体" w:hAnsi="宋体" w:hint="eastAsia"/>
          <w:sz w:val="24"/>
        </w:rPr>
        <w:t>与</w:t>
      </w:r>
      <w:r w:rsidRPr="00544683">
        <w:rPr>
          <w:rFonts w:ascii="宋体" w:hAnsi="宋体"/>
          <w:sz w:val="24"/>
        </w:rPr>
        <w:t>安装承包人密切配合，按照所需管道不同的品种</w:t>
      </w:r>
      <w:r w:rsidRPr="00544683">
        <w:rPr>
          <w:rFonts w:ascii="宋体" w:hAnsi="宋体" w:hint="eastAsia"/>
          <w:sz w:val="24"/>
        </w:rPr>
        <w:t>和</w:t>
      </w:r>
      <w:r w:rsidRPr="00544683">
        <w:rPr>
          <w:rFonts w:ascii="宋体" w:hAnsi="宋体"/>
          <w:sz w:val="24"/>
        </w:rPr>
        <w:t>类型，</w:t>
      </w:r>
      <w:r w:rsidRPr="00544683">
        <w:rPr>
          <w:rFonts w:ascii="宋体" w:hAnsi="宋体" w:hint="eastAsia"/>
          <w:sz w:val="24"/>
        </w:rPr>
        <w:t>将其</w:t>
      </w:r>
      <w:r w:rsidRPr="00544683">
        <w:rPr>
          <w:rFonts w:ascii="宋体" w:hAnsi="宋体"/>
          <w:sz w:val="24"/>
        </w:rPr>
        <w:t>运送至设计配管图确定的待安装现场的指定地点存放，避免二次搬运。</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3</w:t>
      </w:r>
      <w:r w:rsidRPr="00544683">
        <w:rPr>
          <w:rFonts w:ascii="宋体" w:hAnsi="宋体" w:hint="eastAsia"/>
          <w:sz w:val="24"/>
        </w:rPr>
        <w:t xml:space="preserve">) </w:t>
      </w:r>
      <w:r w:rsidRPr="00544683">
        <w:rPr>
          <w:rFonts w:ascii="宋体" w:hAnsi="宋体"/>
          <w:sz w:val="24"/>
        </w:rPr>
        <w:t>承包人应</w:t>
      </w:r>
      <w:r w:rsidRPr="00544683">
        <w:rPr>
          <w:rFonts w:ascii="宋体" w:hAnsi="宋体" w:hint="eastAsia"/>
          <w:sz w:val="24"/>
        </w:rPr>
        <w:t>配合</w:t>
      </w:r>
      <w:r w:rsidRPr="00544683">
        <w:rPr>
          <w:rFonts w:ascii="宋体" w:hAnsi="宋体"/>
          <w:sz w:val="24"/>
        </w:rPr>
        <w:t>监造人</w:t>
      </w:r>
      <w:r w:rsidRPr="00544683">
        <w:rPr>
          <w:rFonts w:ascii="宋体" w:hAnsi="宋体" w:hint="eastAsia"/>
          <w:sz w:val="24"/>
        </w:rPr>
        <w:t>处理好</w:t>
      </w:r>
      <w:r w:rsidRPr="00544683">
        <w:rPr>
          <w:rFonts w:ascii="宋体" w:hAnsi="宋体"/>
          <w:sz w:val="24"/>
        </w:rPr>
        <w:t>制造同安装之间的供、需协调</w:t>
      </w:r>
      <w:r w:rsidRPr="00544683">
        <w:rPr>
          <w:rFonts w:ascii="宋体" w:hAnsi="宋体" w:hint="eastAsia"/>
          <w:sz w:val="24"/>
        </w:rPr>
        <w:t>工作</w:t>
      </w:r>
      <w:r w:rsidRPr="00544683">
        <w:rPr>
          <w:rFonts w:ascii="宋体" w:hAnsi="宋体"/>
          <w:sz w:val="24"/>
        </w:rPr>
        <w:t>。</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4</w:t>
      </w:r>
      <w:r w:rsidRPr="00544683">
        <w:rPr>
          <w:rFonts w:ascii="宋体" w:hAnsi="宋体" w:hint="eastAsia"/>
          <w:sz w:val="24"/>
        </w:rPr>
        <w:t xml:space="preserve">) </w:t>
      </w:r>
      <w:r w:rsidRPr="00544683">
        <w:rPr>
          <w:rFonts w:ascii="宋体" w:hAnsi="宋体"/>
          <w:sz w:val="24"/>
        </w:rPr>
        <w:t>制管厂应当有必要的贮存场地，以调节供、需差额。</w:t>
      </w:r>
    </w:p>
    <w:p w:rsidR="000705E0" w:rsidRPr="00544683" w:rsidRDefault="000705E0" w:rsidP="00F5538F">
      <w:pPr>
        <w:spacing w:line="360" w:lineRule="auto"/>
        <w:rPr>
          <w:sz w:val="24"/>
        </w:rPr>
      </w:pPr>
      <w:bookmarkStart w:id="271" w:name="_Toc289163593"/>
      <w:r w:rsidRPr="00544683">
        <w:rPr>
          <w:rFonts w:hint="eastAsia"/>
          <w:sz w:val="24"/>
        </w:rPr>
        <w:t>2.5.</w:t>
      </w:r>
      <w:r w:rsidRPr="00544683">
        <w:rPr>
          <w:sz w:val="24"/>
        </w:rPr>
        <w:t xml:space="preserve">2.2  </w:t>
      </w:r>
      <w:r w:rsidRPr="00544683">
        <w:rPr>
          <w:sz w:val="24"/>
        </w:rPr>
        <w:t>管道装运</w:t>
      </w:r>
      <w:bookmarkEnd w:id="271"/>
    </w:p>
    <w:p w:rsidR="000705E0" w:rsidRPr="00544683" w:rsidRDefault="000705E0" w:rsidP="00F5538F">
      <w:pPr>
        <w:spacing w:line="360" w:lineRule="auto"/>
        <w:ind w:firstLine="570"/>
        <w:rPr>
          <w:rFonts w:ascii="宋体" w:hAnsi="宋体"/>
          <w:sz w:val="24"/>
        </w:rPr>
      </w:pPr>
      <w:r w:rsidRPr="00544683">
        <w:rPr>
          <w:rFonts w:ascii="宋体" w:hAnsi="宋体"/>
          <w:sz w:val="24"/>
        </w:rPr>
        <w:t>承包人负责管道从</w:t>
      </w:r>
      <w:r w:rsidRPr="00544683">
        <w:rPr>
          <w:rFonts w:ascii="宋体" w:hAnsi="宋体" w:hint="eastAsia"/>
          <w:sz w:val="24"/>
        </w:rPr>
        <w:t>生产场地</w:t>
      </w:r>
      <w:r w:rsidRPr="00544683">
        <w:rPr>
          <w:rFonts w:ascii="宋体" w:hAnsi="宋体"/>
          <w:sz w:val="24"/>
        </w:rPr>
        <w:t>至交接现场的运输工作。这些工作包括但不限于以下内容</w:t>
      </w:r>
      <w:r w:rsidRPr="00544683">
        <w:rPr>
          <w:rFonts w:ascii="宋体" w:hAnsi="宋体" w:hint="eastAsia"/>
          <w:sz w:val="24"/>
        </w:rPr>
        <w:t>：</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(1) </w:t>
      </w:r>
      <w:r w:rsidRPr="00544683">
        <w:rPr>
          <w:rFonts w:ascii="宋体" w:hAnsi="宋体"/>
          <w:sz w:val="24"/>
        </w:rPr>
        <w:t>承包人与公路等部门的运输协议及其他协调工作。</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 xml:space="preserve">(2) </w:t>
      </w:r>
      <w:r w:rsidRPr="00544683">
        <w:rPr>
          <w:rFonts w:ascii="宋体" w:hAnsi="宋体"/>
          <w:sz w:val="24"/>
        </w:rPr>
        <w:t>管道在验收移交前的保管。</w:t>
      </w:r>
    </w:p>
    <w:p w:rsidR="000705E0" w:rsidRPr="00544683" w:rsidRDefault="000705E0" w:rsidP="00F5538F">
      <w:pPr>
        <w:spacing w:line="360" w:lineRule="auto"/>
        <w:rPr>
          <w:sz w:val="24"/>
        </w:rPr>
      </w:pPr>
      <w:bookmarkStart w:id="272" w:name="_Toc289163594"/>
      <w:r w:rsidRPr="00544683">
        <w:rPr>
          <w:rFonts w:hint="eastAsia"/>
          <w:sz w:val="24"/>
        </w:rPr>
        <w:t>2</w:t>
      </w:r>
      <w:r w:rsidRPr="00544683">
        <w:rPr>
          <w:sz w:val="24"/>
        </w:rPr>
        <w:t>.5.</w:t>
      </w:r>
      <w:r w:rsidRPr="00544683">
        <w:rPr>
          <w:rFonts w:hint="eastAsia"/>
          <w:sz w:val="24"/>
        </w:rPr>
        <w:t xml:space="preserve">2.3  </w:t>
      </w:r>
      <w:r w:rsidRPr="00544683">
        <w:rPr>
          <w:sz w:val="24"/>
        </w:rPr>
        <w:t>管材的运输和储存要求</w:t>
      </w:r>
      <w:bookmarkEnd w:id="272"/>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(1)</w:t>
      </w:r>
      <w:r w:rsidRPr="00544683">
        <w:rPr>
          <w:rFonts w:ascii="宋体" w:hAnsi="宋体"/>
          <w:sz w:val="24"/>
        </w:rPr>
        <w:t>管材搬运必须采用尼龙带、宽帆布吊索或加垫吊索、宽加垫叉斗以及经过特殊设</w:t>
      </w:r>
      <w:r w:rsidRPr="00544683">
        <w:rPr>
          <w:rFonts w:ascii="宋体" w:hAnsi="宋体"/>
          <w:sz w:val="24"/>
        </w:rPr>
        <w:lastRenderedPageBreak/>
        <w:t>计的滑动垫木装车设备。</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(2)</w:t>
      </w:r>
      <w:r w:rsidRPr="00544683">
        <w:rPr>
          <w:rFonts w:ascii="宋体" w:hAnsi="宋体"/>
          <w:sz w:val="24"/>
        </w:rPr>
        <w:t>吊装时，严禁用钢丝绳穿心吊，应采用足够多的吊绳分层搁放管材，不使某个支撑点荷载过大。</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(31)</w:t>
      </w:r>
      <w:r w:rsidRPr="00544683">
        <w:rPr>
          <w:rFonts w:ascii="宋体" w:hAnsi="宋体"/>
          <w:sz w:val="24"/>
        </w:rPr>
        <w:t>长途运输时，管材的承口、插口段应妥善包扎，以防管材滚动碰伤。路况不好时应减速慢行。</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(4)</w:t>
      </w:r>
      <w:r w:rsidRPr="00544683">
        <w:rPr>
          <w:rFonts w:ascii="宋体" w:hAnsi="宋体"/>
          <w:sz w:val="24"/>
        </w:rPr>
        <w:t>当管壁太薄，在运输过程中不能保持其圆度时，应使用管内横撑，也可以在管内使用仿形挡块承受荷载。</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(5)</w:t>
      </w:r>
      <w:r w:rsidRPr="00544683">
        <w:rPr>
          <w:rFonts w:ascii="宋体" w:hAnsi="宋体"/>
          <w:sz w:val="24"/>
        </w:rPr>
        <w:t>严禁直接将管材从运输车上滚落或掉落在地面上。</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(6)</w:t>
      </w:r>
      <w:r w:rsidRPr="00544683">
        <w:rPr>
          <w:rFonts w:ascii="宋体" w:hAnsi="宋体"/>
          <w:sz w:val="24"/>
        </w:rPr>
        <w:t>管材应按不同型号、工作压力、覆土深度分别存放，禁止叠层混放。</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(7)</w:t>
      </w:r>
      <w:r w:rsidRPr="00544683">
        <w:rPr>
          <w:rFonts w:ascii="宋体" w:hAnsi="宋体"/>
          <w:sz w:val="24"/>
        </w:rPr>
        <w:t>管材存放时两处垫物支点距管端距离不超过管长的1/5。</w:t>
      </w:r>
    </w:p>
    <w:p w:rsidR="000705E0" w:rsidRPr="00544683" w:rsidRDefault="000705E0" w:rsidP="00F5538F">
      <w:pPr>
        <w:spacing w:line="360" w:lineRule="auto"/>
        <w:ind w:firstLineChars="200" w:firstLine="480"/>
        <w:rPr>
          <w:rFonts w:ascii="宋体" w:hAnsi="宋体"/>
          <w:sz w:val="24"/>
        </w:rPr>
      </w:pPr>
      <w:r w:rsidRPr="00544683">
        <w:rPr>
          <w:rFonts w:ascii="宋体" w:hAnsi="宋体" w:hint="eastAsia"/>
          <w:sz w:val="24"/>
        </w:rPr>
        <w:t>(8)</w:t>
      </w:r>
      <w:r w:rsidRPr="00544683">
        <w:rPr>
          <w:rFonts w:ascii="宋体" w:hAnsi="宋体"/>
          <w:sz w:val="24"/>
        </w:rPr>
        <w:t>在干燥气候条件下应加强管材的后期洒水养护。</w:t>
      </w:r>
    </w:p>
    <w:p w:rsidR="000705E0" w:rsidRPr="00544683" w:rsidRDefault="000705E0" w:rsidP="00F5538F">
      <w:pPr>
        <w:spacing w:line="360" w:lineRule="auto"/>
        <w:rPr>
          <w:sz w:val="24"/>
        </w:rPr>
      </w:pPr>
      <w:bookmarkStart w:id="273" w:name="_Toc289163595"/>
      <w:r w:rsidRPr="00544683">
        <w:rPr>
          <w:rFonts w:hint="eastAsia"/>
          <w:sz w:val="24"/>
        </w:rPr>
        <w:t>2.5.</w:t>
      </w:r>
      <w:r w:rsidRPr="00544683">
        <w:rPr>
          <w:sz w:val="24"/>
        </w:rPr>
        <w:t>2.</w:t>
      </w:r>
      <w:r w:rsidRPr="00544683">
        <w:rPr>
          <w:rFonts w:hint="eastAsia"/>
          <w:sz w:val="24"/>
        </w:rPr>
        <w:t>4</w:t>
      </w:r>
      <w:r w:rsidRPr="00544683">
        <w:rPr>
          <w:sz w:val="24"/>
        </w:rPr>
        <w:t xml:space="preserve">  </w:t>
      </w:r>
      <w:r w:rsidRPr="00544683">
        <w:rPr>
          <w:sz w:val="24"/>
        </w:rPr>
        <w:t>管道的交接和验收</w:t>
      </w:r>
      <w:bookmarkEnd w:id="273"/>
    </w:p>
    <w:p w:rsidR="000705E0" w:rsidRPr="00544683" w:rsidRDefault="000705E0" w:rsidP="00F5538F">
      <w:pPr>
        <w:spacing w:line="360" w:lineRule="auto"/>
        <w:ind w:firstLine="480"/>
        <w:rPr>
          <w:rFonts w:ascii="宋体" w:hAnsi="宋体"/>
          <w:sz w:val="24"/>
        </w:rPr>
      </w:pPr>
      <w:r w:rsidRPr="00544683">
        <w:rPr>
          <w:rFonts w:ascii="宋体" w:hAnsi="宋体" w:hint="eastAsia"/>
          <w:sz w:val="24"/>
        </w:rPr>
        <w:t>(</w:t>
      </w:r>
      <w:r w:rsidRPr="00544683">
        <w:rPr>
          <w:rFonts w:ascii="宋体" w:hAnsi="宋体"/>
          <w:sz w:val="24"/>
        </w:rPr>
        <w:t>1</w:t>
      </w:r>
      <w:r w:rsidRPr="00544683">
        <w:rPr>
          <w:rFonts w:ascii="宋体" w:hAnsi="宋体" w:hint="eastAsia"/>
          <w:sz w:val="24"/>
        </w:rPr>
        <w:t xml:space="preserve">) </w:t>
      </w:r>
      <w:r w:rsidRPr="00544683">
        <w:rPr>
          <w:rFonts w:ascii="宋体" w:hAnsi="宋体"/>
          <w:sz w:val="24"/>
        </w:rPr>
        <w:t>承包人应将管道运输至监造人指定的交货</w:t>
      </w:r>
      <w:r w:rsidRPr="00544683">
        <w:rPr>
          <w:rFonts w:ascii="宋体" w:hAnsi="宋体" w:hint="eastAsia"/>
          <w:sz w:val="24"/>
        </w:rPr>
        <w:t>地点</w:t>
      </w:r>
      <w:r w:rsidRPr="00544683">
        <w:rPr>
          <w:rFonts w:ascii="宋体" w:hAnsi="宋体"/>
          <w:sz w:val="24"/>
        </w:rPr>
        <w:t>，经监造人检查、验收后进行交接。监造人的检查、验收不排除承包人对管道本身质量所应承担的责任。</w:t>
      </w:r>
    </w:p>
    <w:p w:rsidR="000705E0" w:rsidRPr="00544683" w:rsidRDefault="000705E0" w:rsidP="00F5538F">
      <w:pPr>
        <w:spacing w:line="360" w:lineRule="auto"/>
        <w:ind w:firstLine="480"/>
        <w:rPr>
          <w:rFonts w:ascii="宋体" w:hAnsi="宋体"/>
          <w:sz w:val="24"/>
        </w:rPr>
      </w:pPr>
      <w:r w:rsidRPr="00544683">
        <w:rPr>
          <w:rFonts w:ascii="宋体" w:hAnsi="宋体" w:hint="eastAsia"/>
          <w:sz w:val="24"/>
        </w:rPr>
        <w:t>经</w:t>
      </w:r>
      <w:r w:rsidRPr="00544683">
        <w:rPr>
          <w:rFonts w:ascii="宋体" w:hAnsi="宋体"/>
          <w:sz w:val="24"/>
        </w:rPr>
        <w:t>检查验收</w:t>
      </w:r>
      <w:r w:rsidRPr="00544683">
        <w:rPr>
          <w:rFonts w:ascii="宋体" w:hAnsi="宋体" w:hint="eastAsia"/>
          <w:sz w:val="24"/>
        </w:rPr>
        <w:t>的</w:t>
      </w:r>
      <w:r w:rsidRPr="00544683">
        <w:rPr>
          <w:rFonts w:ascii="宋体" w:hAnsi="宋体"/>
          <w:sz w:val="24"/>
        </w:rPr>
        <w:t>合格管材</w:t>
      </w:r>
      <w:r w:rsidRPr="00544683">
        <w:rPr>
          <w:rFonts w:ascii="宋体" w:hAnsi="宋体" w:hint="eastAsia"/>
          <w:sz w:val="24"/>
        </w:rPr>
        <w:t>，</w:t>
      </w:r>
      <w:r w:rsidRPr="00544683">
        <w:rPr>
          <w:rFonts w:ascii="宋体" w:hAnsi="宋体"/>
          <w:sz w:val="24"/>
        </w:rPr>
        <w:t>交</w:t>
      </w:r>
      <w:r w:rsidRPr="00544683">
        <w:rPr>
          <w:rFonts w:ascii="宋体" w:hAnsi="宋体" w:hint="eastAsia"/>
          <w:sz w:val="24"/>
        </w:rPr>
        <w:t>发包人</w:t>
      </w:r>
      <w:r w:rsidRPr="00544683">
        <w:rPr>
          <w:rFonts w:ascii="宋体" w:hAnsi="宋体"/>
          <w:sz w:val="24"/>
        </w:rPr>
        <w:t>接</w:t>
      </w:r>
      <w:r w:rsidRPr="00544683">
        <w:rPr>
          <w:rFonts w:ascii="宋体" w:hAnsi="宋体" w:hint="eastAsia"/>
          <w:sz w:val="24"/>
        </w:rPr>
        <w:t>收后，转由铺装</w:t>
      </w:r>
      <w:r w:rsidRPr="00544683">
        <w:rPr>
          <w:rFonts w:ascii="宋体" w:hAnsi="宋体"/>
          <w:sz w:val="24"/>
        </w:rPr>
        <w:t>承包人</w:t>
      </w:r>
      <w:r w:rsidRPr="00544683">
        <w:rPr>
          <w:rFonts w:ascii="宋体" w:hAnsi="宋体" w:hint="eastAsia"/>
          <w:sz w:val="24"/>
        </w:rPr>
        <w:t>负责</w:t>
      </w:r>
      <w:r w:rsidRPr="00544683">
        <w:rPr>
          <w:rFonts w:ascii="宋体" w:hAnsi="宋体"/>
          <w:sz w:val="24"/>
        </w:rPr>
        <w:t>工地</w:t>
      </w:r>
      <w:r w:rsidRPr="00544683">
        <w:rPr>
          <w:rFonts w:ascii="宋体" w:hAnsi="宋体" w:hint="eastAsia"/>
          <w:sz w:val="24"/>
        </w:rPr>
        <w:t>管材</w:t>
      </w:r>
      <w:r w:rsidRPr="00544683">
        <w:rPr>
          <w:rFonts w:ascii="宋体" w:hAnsi="宋体"/>
          <w:sz w:val="24"/>
        </w:rPr>
        <w:t>保管</w:t>
      </w:r>
      <w:r w:rsidRPr="00544683">
        <w:rPr>
          <w:rFonts w:ascii="宋体" w:hAnsi="宋体" w:hint="eastAsia"/>
          <w:sz w:val="24"/>
        </w:rPr>
        <w:t>。</w:t>
      </w:r>
      <w:r w:rsidRPr="00544683">
        <w:rPr>
          <w:rFonts w:ascii="宋体" w:hAnsi="宋体"/>
          <w:sz w:val="24"/>
        </w:rPr>
        <w:t>运到交接现场的管道经检验不合格，将被拒收。</w:t>
      </w:r>
    </w:p>
    <w:p w:rsidR="000705E0" w:rsidRPr="00544683" w:rsidRDefault="000705E0" w:rsidP="00F5538F">
      <w:pPr>
        <w:spacing w:line="360" w:lineRule="auto"/>
        <w:ind w:firstLine="480"/>
        <w:rPr>
          <w:rFonts w:ascii="宋体" w:hAnsi="宋体"/>
          <w:sz w:val="24"/>
        </w:rPr>
      </w:pPr>
      <w:r w:rsidRPr="00544683">
        <w:rPr>
          <w:rFonts w:ascii="宋体" w:hAnsi="宋体" w:hint="eastAsia"/>
          <w:sz w:val="24"/>
        </w:rPr>
        <w:t>(</w:t>
      </w:r>
      <w:r w:rsidRPr="00544683">
        <w:rPr>
          <w:rFonts w:ascii="宋体" w:hAnsi="宋体"/>
          <w:sz w:val="24"/>
        </w:rPr>
        <w:t>2</w:t>
      </w:r>
      <w:r w:rsidRPr="00544683">
        <w:rPr>
          <w:rFonts w:ascii="宋体" w:hAnsi="宋体" w:hint="eastAsia"/>
          <w:sz w:val="24"/>
        </w:rPr>
        <w:t>)</w:t>
      </w:r>
      <w:r w:rsidRPr="00544683">
        <w:rPr>
          <w:rFonts w:ascii="宋体" w:hAnsi="宋体"/>
          <w:sz w:val="24"/>
        </w:rPr>
        <w:t xml:space="preserve"> </w:t>
      </w:r>
      <w:r w:rsidRPr="00544683">
        <w:rPr>
          <w:rFonts w:ascii="宋体" w:hAnsi="宋体"/>
          <w:bCs/>
          <w:sz w:val="24"/>
        </w:rPr>
        <w:t>交接的产品证书</w:t>
      </w:r>
    </w:p>
    <w:p w:rsidR="000705E0" w:rsidRPr="00544683" w:rsidRDefault="000705E0" w:rsidP="00F5538F">
      <w:pPr>
        <w:spacing w:line="360" w:lineRule="auto"/>
        <w:ind w:firstLine="480"/>
        <w:rPr>
          <w:rFonts w:ascii="宋体" w:hAnsi="宋体"/>
          <w:sz w:val="24"/>
        </w:rPr>
      </w:pPr>
      <w:r w:rsidRPr="00544683">
        <w:rPr>
          <w:rFonts w:ascii="宋体" w:hAnsi="宋体"/>
          <w:sz w:val="24"/>
        </w:rPr>
        <w:t>承包人应出具产品合格证书</w:t>
      </w:r>
      <w:r w:rsidRPr="00544683">
        <w:rPr>
          <w:rFonts w:ascii="宋体" w:hAnsi="宋体" w:hint="eastAsia"/>
          <w:sz w:val="24"/>
        </w:rPr>
        <w:t>，</w:t>
      </w:r>
      <w:r w:rsidRPr="00544683">
        <w:rPr>
          <w:rFonts w:ascii="宋体" w:hAnsi="宋体"/>
          <w:sz w:val="24"/>
        </w:rPr>
        <w:t>以证明生产和试验的每节管道符合本</w:t>
      </w:r>
      <w:r w:rsidRPr="00544683">
        <w:rPr>
          <w:rFonts w:ascii="宋体" w:hAnsi="宋体" w:hint="eastAsia"/>
          <w:sz w:val="24"/>
        </w:rPr>
        <w:t>技术合同</w:t>
      </w:r>
      <w:r w:rsidRPr="00544683">
        <w:rPr>
          <w:rFonts w:ascii="宋体" w:hAnsi="宋体"/>
          <w:sz w:val="24"/>
        </w:rPr>
        <w:t>的所有适用条款，这些证书应包括但不限于以下</w:t>
      </w:r>
      <w:r w:rsidRPr="00544683">
        <w:rPr>
          <w:rFonts w:ascii="宋体" w:hAnsi="宋体" w:hint="eastAsia"/>
          <w:sz w:val="24"/>
        </w:rPr>
        <w:t>内容：</w:t>
      </w:r>
    </w:p>
    <w:p w:rsidR="000705E0" w:rsidRPr="00544683" w:rsidRDefault="005833BD" w:rsidP="00F5538F">
      <w:pPr>
        <w:spacing w:line="360" w:lineRule="auto"/>
        <w:ind w:firstLine="570"/>
        <w:rPr>
          <w:rFonts w:ascii="宋体" w:hAnsi="宋体"/>
          <w:sz w:val="24"/>
        </w:rPr>
      </w:pPr>
      <w:r w:rsidRPr="00544683">
        <w:rPr>
          <w:rFonts w:ascii="宋体" w:hAnsi="宋体"/>
          <w:sz w:val="24"/>
        </w:rPr>
        <w:fldChar w:fldCharType="begin"/>
      </w:r>
      <w:r w:rsidR="000705E0" w:rsidRPr="00544683">
        <w:rPr>
          <w:rFonts w:ascii="宋体" w:hAnsi="宋体"/>
          <w:sz w:val="24"/>
        </w:rPr>
        <w:instrText xml:space="preserve"> = 1 \* GB3 </w:instrText>
      </w:r>
      <w:r w:rsidRPr="00544683">
        <w:rPr>
          <w:rFonts w:ascii="宋体" w:hAnsi="宋体"/>
          <w:sz w:val="24"/>
        </w:rPr>
        <w:fldChar w:fldCharType="separate"/>
      </w:r>
      <w:r w:rsidR="000705E0" w:rsidRPr="00544683">
        <w:rPr>
          <w:rFonts w:ascii="宋体" w:hAnsi="宋体"/>
          <w:sz w:val="24"/>
        </w:rPr>
        <w:t>①</w:t>
      </w:r>
      <w:r w:rsidRPr="00544683">
        <w:rPr>
          <w:rFonts w:ascii="宋体" w:hAnsi="宋体"/>
          <w:sz w:val="24"/>
        </w:rPr>
        <w:fldChar w:fldCharType="end"/>
      </w:r>
      <w:r w:rsidR="000705E0" w:rsidRPr="00544683">
        <w:rPr>
          <w:rFonts w:ascii="宋体" w:hAnsi="宋体"/>
          <w:sz w:val="24"/>
        </w:rPr>
        <w:t xml:space="preserve"> 交付前钢材及钢丝的试验结果。</w:t>
      </w:r>
    </w:p>
    <w:p w:rsidR="000705E0" w:rsidRPr="00544683" w:rsidRDefault="000705E0" w:rsidP="00F5538F">
      <w:pPr>
        <w:spacing w:line="360" w:lineRule="auto"/>
        <w:ind w:firstLine="570"/>
        <w:rPr>
          <w:rFonts w:ascii="宋体" w:hAnsi="宋体"/>
          <w:sz w:val="24"/>
        </w:rPr>
      </w:pPr>
      <w:r w:rsidRPr="00544683">
        <w:rPr>
          <w:rFonts w:ascii="宋体" w:hAnsi="宋体"/>
          <w:sz w:val="24"/>
        </w:rPr>
        <w:t>② 用于管道生产的水泥及骨料的试验结果。</w:t>
      </w:r>
    </w:p>
    <w:p w:rsidR="000705E0" w:rsidRPr="00544683" w:rsidRDefault="000705E0" w:rsidP="00F5538F">
      <w:pPr>
        <w:spacing w:line="360" w:lineRule="auto"/>
        <w:ind w:firstLine="570"/>
        <w:rPr>
          <w:rFonts w:ascii="宋体" w:hAnsi="宋体"/>
          <w:sz w:val="24"/>
        </w:rPr>
      </w:pPr>
      <w:r w:rsidRPr="00544683">
        <w:rPr>
          <w:rFonts w:ascii="宋体" w:hAnsi="宋体"/>
          <w:sz w:val="24"/>
        </w:rPr>
        <w:t>③ 每一钢筒试样检测结果。</w:t>
      </w:r>
    </w:p>
    <w:p w:rsidR="000705E0" w:rsidRPr="00544683" w:rsidRDefault="000705E0" w:rsidP="00F5538F">
      <w:pPr>
        <w:spacing w:line="360" w:lineRule="auto"/>
        <w:ind w:firstLine="570"/>
        <w:rPr>
          <w:rFonts w:ascii="宋体" w:hAnsi="宋体"/>
          <w:sz w:val="24"/>
        </w:rPr>
      </w:pPr>
      <w:r w:rsidRPr="00544683">
        <w:rPr>
          <w:rFonts w:ascii="宋体" w:hAnsi="宋体"/>
          <w:sz w:val="24"/>
        </w:rPr>
        <w:t>④ 管芯混凝土及保护层砂浆试验结果。</w:t>
      </w:r>
    </w:p>
    <w:p w:rsidR="000705E0" w:rsidRPr="00544683" w:rsidRDefault="005833BD" w:rsidP="00F5538F">
      <w:pPr>
        <w:spacing w:line="360" w:lineRule="auto"/>
        <w:ind w:firstLine="570"/>
        <w:rPr>
          <w:rFonts w:ascii="宋体" w:hAnsi="宋体"/>
          <w:sz w:val="24"/>
        </w:rPr>
      </w:pPr>
      <w:r w:rsidRPr="00544683">
        <w:rPr>
          <w:rFonts w:ascii="宋体" w:hAnsi="宋体"/>
          <w:sz w:val="24"/>
        </w:rPr>
        <w:fldChar w:fldCharType="begin"/>
      </w:r>
      <w:r w:rsidR="000705E0" w:rsidRPr="00544683">
        <w:rPr>
          <w:rFonts w:ascii="宋体" w:hAnsi="宋体"/>
          <w:sz w:val="24"/>
        </w:rPr>
        <w:instrText xml:space="preserve"> = 5 \* GB3 </w:instrText>
      </w:r>
      <w:r w:rsidRPr="00544683">
        <w:rPr>
          <w:rFonts w:ascii="宋体" w:hAnsi="宋体"/>
          <w:sz w:val="24"/>
        </w:rPr>
        <w:fldChar w:fldCharType="separate"/>
      </w:r>
      <w:r w:rsidR="000705E0" w:rsidRPr="00544683">
        <w:rPr>
          <w:rFonts w:ascii="宋体" w:hAnsi="宋体"/>
          <w:sz w:val="24"/>
        </w:rPr>
        <w:t>⑤</w:t>
      </w:r>
      <w:r w:rsidRPr="00544683">
        <w:rPr>
          <w:rFonts w:ascii="宋体" w:hAnsi="宋体"/>
          <w:sz w:val="24"/>
        </w:rPr>
        <w:fldChar w:fldCharType="end"/>
      </w:r>
      <w:r w:rsidR="000705E0" w:rsidRPr="00544683">
        <w:rPr>
          <w:rFonts w:ascii="宋体" w:hAnsi="宋体"/>
          <w:sz w:val="24"/>
        </w:rPr>
        <w:t xml:space="preserve"> 成品管三</w:t>
      </w:r>
      <w:r w:rsidR="000705E0" w:rsidRPr="00544683">
        <w:rPr>
          <w:rFonts w:ascii="宋体" w:hAnsi="宋体" w:hint="eastAsia"/>
          <w:sz w:val="24"/>
        </w:rPr>
        <w:t>点法外压</w:t>
      </w:r>
      <w:r w:rsidR="000705E0" w:rsidRPr="00544683">
        <w:rPr>
          <w:rFonts w:ascii="宋体" w:hAnsi="宋体"/>
          <w:sz w:val="24"/>
        </w:rPr>
        <w:t>试验及静水压力试验报告。</w:t>
      </w:r>
    </w:p>
    <w:p w:rsidR="000705E0" w:rsidRPr="00544683" w:rsidRDefault="005833BD" w:rsidP="00F5538F">
      <w:pPr>
        <w:spacing w:line="360" w:lineRule="auto"/>
        <w:ind w:firstLine="570"/>
        <w:rPr>
          <w:rFonts w:ascii="宋体" w:hAnsi="宋体"/>
          <w:sz w:val="24"/>
        </w:rPr>
      </w:pPr>
      <w:r w:rsidRPr="00544683">
        <w:rPr>
          <w:rFonts w:ascii="宋体" w:hAnsi="宋体"/>
          <w:sz w:val="24"/>
        </w:rPr>
        <w:fldChar w:fldCharType="begin"/>
      </w:r>
      <w:r w:rsidR="000705E0" w:rsidRPr="00544683">
        <w:rPr>
          <w:rFonts w:ascii="宋体" w:hAnsi="宋体"/>
          <w:sz w:val="24"/>
        </w:rPr>
        <w:instrText xml:space="preserve"> = 6 \* GB3 </w:instrText>
      </w:r>
      <w:r w:rsidRPr="00544683">
        <w:rPr>
          <w:rFonts w:ascii="宋体" w:hAnsi="宋体"/>
          <w:sz w:val="24"/>
        </w:rPr>
        <w:fldChar w:fldCharType="separate"/>
      </w:r>
      <w:r w:rsidR="000705E0" w:rsidRPr="00544683">
        <w:rPr>
          <w:rFonts w:ascii="宋体" w:hAnsi="宋体"/>
          <w:sz w:val="24"/>
        </w:rPr>
        <w:t>⑥</w:t>
      </w:r>
      <w:r w:rsidRPr="00544683">
        <w:rPr>
          <w:rFonts w:ascii="宋体" w:hAnsi="宋体"/>
          <w:sz w:val="24"/>
        </w:rPr>
        <w:fldChar w:fldCharType="end"/>
      </w:r>
      <w:r w:rsidR="000705E0" w:rsidRPr="00544683">
        <w:rPr>
          <w:rFonts w:ascii="宋体" w:hAnsi="宋体"/>
          <w:sz w:val="24"/>
        </w:rPr>
        <w:t xml:space="preserve"> 配件的焊接检测结果和砂浆、环氧树脂涂层或防腐涂层的证明材料。</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 xml:space="preserve">⑦ </w:t>
      </w:r>
      <w:r w:rsidRPr="00544683">
        <w:rPr>
          <w:rFonts w:ascii="宋体" w:hAnsi="宋体"/>
          <w:sz w:val="24"/>
        </w:rPr>
        <w:t>型号、规格、压力等级、覆土深度、批量、编号及执行标准编号。</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 xml:space="preserve">⑧ </w:t>
      </w:r>
      <w:r w:rsidRPr="00544683">
        <w:rPr>
          <w:rFonts w:ascii="宋体" w:hAnsi="宋体"/>
          <w:sz w:val="24"/>
        </w:rPr>
        <w:t>外观检查结果、产品结构尺寸及承、插口图示。</w:t>
      </w:r>
    </w:p>
    <w:p w:rsidR="000705E0" w:rsidRPr="00544683" w:rsidRDefault="000705E0" w:rsidP="00F5538F">
      <w:pPr>
        <w:spacing w:line="360" w:lineRule="auto"/>
        <w:ind w:firstLine="570"/>
        <w:rPr>
          <w:rFonts w:ascii="宋体" w:hAnsi="宋体"/>
          <w:sz w:val="24"/>
        </w:rPr>
      </w:pPr>
      <w:r w:rsidRPr="00544683">
        <w:rPr>
          <w:rFonts w:ascii="宋体" w:hAnsi="宋体" w:hint="eastAsia"/>
          <w:sz w:val="24"/>
        </w:rPr>
        <w:t xml:space="preserve">⑨ </w:t>
      </w:r>
      <w:r w:rsidRPr="00544683">
        <w:rPr>
          <w:rFonts w:ascii="宋体" w:hAnsi="宋体"/>
          <w:sz w:val="24"/>
        </w:rPr>
        <w:t>生产日期和管材出厂日期</w:t>
      </w:r>
      <w:r w:rsidRPr="00544683">
        <w:rPr>
          <w:rFonts w:ascii="宋体" w:hAnsi="宋体" w:hint="eastAsia"/>
          <w:sz w:val="24"/>
        </w:rPr>
        <w:t>，</w:t>
      </w:r>
      <w:r w:rsidRPr="00544683">
        <w:rPr>
          <w:rFonts w:ascii="宋体" w:hAnsi="宋体"/>
          <w:sz w:val="24"/>
        </w:rPr>
        <w:t>生产厂厂名、生产许可证及商标</w:t>
      </w:r>
      <w:r w:rsidRPr="00544683">
        <w:rPr>
          <w:rFonts w:ascii="宋体" w:hAnsi="宋体" w:hint="eastAsia"/>
          <w:sz w:val="24"/>
        </w:rPr>
        <w:t>，</w:t>
      </w:r>
      <w:r w:rsidRPr="00544683">
        <w:rPr>
          <w:rFonts w:ascii="宋体" w:hAnsi="宋体"/>
          <w:sz w:val="24"/>
        </w:rPr>
        <w:t>生产厂质量检验员及检验部门签章。</w:t>
      </w:r>
    </w:p>
    <w:p w:rsidR="000705E0" w:rsidRPr="00544683" w:rsidRDefault="000705E0" w:rsidP="00F5538F">
      <w:pPr>
        <w:spacing w:line="360" w:lineRule="auto"/>
        <w:ind w:firstLine="560"/>
        <w:rPr>
          <w:rFonts w:ascii="宋体" w:hAnsi="宋体"/>
          <w:sz w:val="24"/>
        </w:rPr>
      </w:pPr>
      <w:r w:rsidRPr="00544683">
        <w:rPr>
          <w:rFonts w:ascii="宋体" w:hAnsi="宋体" w:hint="eastAsia"/>
          <w:sz w:val="24"/>
        </w:rPr>
        <w:t>(</w:t>
      </w:r>
      <w:r w:rsidRPr="00544683">
        <w:rPr>
          <w:rFonts w:ascii="宋体" w:hAnsi="宋体"/>
          <w:sz w:val="24"/>
        </w:rPr>
        <w:t>3</w:t>
      </w:r>
      <w:r w:rsidRPr="00544683">
        <w:rPr>
          <w:rFonts w:ascii="宋体" w:hAnsi="宋体" w:hint="eastAsia"/>
          <w:sz w:val="24"/>
        </w:rPr>
        <w:t>)</w:t>
      </w:r>
      <w:r w:rsidRPr="00544683">
        <w:rPr>
          <w:rFonts w:ascii="宋体" w:hAnsi="宋体"/>
          <w:sz w:val="24"/>
        </w:rPr>
        <w:t xml:space="preserve"> 交接清单。</w:t>
      </w:r>
    </w:p>
    <w:p w:rsidR="000705E0" w:rsidRPr="00544683" w:rsidRDefault="000705E0" w:rsidP="00F5538F">
      <w:pPr>
        <w:spacing w:line="220" w:lineRule="atLeast"/>
        <w:ind w:firstLineChars="200" w:firstLine="480"/>
      </w:pPr>
      <w:r w:rsidRPr="00544683">
        <w:rPr>
          <w:rFonts w:ascii="宋体" w:hAnsi="宋体"/>
          <w:sz w:val="24"/>
        </w:rPr>
        <w:lastRenderedPageBreak/>
        <w:t>管材交接时必须填写经</w:t>
      </w:r>
      <w:r w:rsidRPr="00544683">
        <w:rPr>
          <w:rFonts w:ascii="宋体" w:hAnsi="宋体" w:hint="eastAsia"/>
          <w:sz w:val="24"/>
        </w:rPr>
        <w:t>监造人</w:t>
      </w:r>
      <w:r w:rsidRPr="00544683">
        <w:rPr>
          <w:rFonts w:ascii="宋体" w:hAnsi="宋体"/>
          <w:sz w:val="24"/>
        </w:rPr>
        <w:t>签收的交接清单，该清单和管材出厂验收合格资料作为发包人支付货款的凭据。</w:t>
      </w:r>
    </w:p>
    <w:p w:rsidR="000705E0" w:rsidRPr="00544683" w:rsidRDefault="000705E0" w:rsidP="000705E0">
      <w:pPr>
        <w:spacing w:line="360" w:lineRule="auto"/>
        <w:ind w:firstLine="560"/>
        <w:rPr>
          <w:rFonts w:ascii="宋体" w:hAnsi="宋体"/>
          <w:sz w:val="24"/>
        </w:rPr>
      </w:pPr>
    </w:p>
    <w:p w:rsidR="000705E0" w:rsidRPr="00544683" w:rsidRDefault="000705E0" w:rsidP="00F5538F">
      <w:pPr>
        <w:spacing w:line="360" w:lineRule="auto"/>
        <w:ind w:firstLineChars="200" w:firstLine="602"/>
        <w:jc w:val="center"/>
        <w:outlineLvl w:val="1"/>
        <w:rPr>
          <w:b/>
          <w:sz w:val="30"/>
          <w:szCs w:val="30"/>
        </w:rPr>
      </w:pPr>
      <w:bookmarkStart w:id="274" w:name="_Toc458968554"/>
      <w:bookmarkStart w:id="275" w:name="_Toc459219429"/>
      <w:bookmarkStart w:id="276" w:name="_Toc459843314"/>
      <w:r w:rsidRPr="00544683">
        <w:rPr>
          <w:b/>
          <w:sz w:val="30"/>
          <w:szCs w:val="30"/>
        </w:rPr>
        <w:t>第</w:t>
      </w:r>
      <w:r w:rsidR="00FE39B9" w:rsidRPr="00544683">
        <w:rPr>
          <w:rFonts w:hint="eastAsia"/>
          <w:b/>
          <w:sz w:val="30"/>
          <w:szCs w:val="30"/>
        </w:rPr>
        <w:t>三</w:t>
      </w:r>
      <w:r w:rsidRPr="00544683">
        <w:rPr>
          <w:b/>
          <w:sz w:val="30"/>
          <w:szCs w:val="30"/>
        </w:rPr>
        <w:t>章</w:t>
      </w:r>
      <w:r w:rsidRPr="00544683">
        <w:rPr>
          <w:b/>
          <w:sz w:val="30"/>
          <w:szCs w:val="30"/>
        </w:rPr>
        <w:t xml:space="preserve">  PCCP</w:t>
      </w:r>
      <w:r w:rsidRPr="00544683">
        <w:rPr>
          <w:b/>
          <w:sz w:val="30"/>
          <w:szCs w:val="30"/>
        </w:rPr>
        <w:t>管安装</w:t>
      </w:r>
      <w:bookmarkEnd w:id="274"/>
      <w:bookmarkEnd w:id="275"/>
      <w:bookmarkEnd w:id="276"/>
    </w:p>
    <w:p w:rsidR="000705E0" w:rsidRPr="00544683" w:rsidRDefault="000705E0" w:rsidP="00F5538F">
      <w:pPr>
        <w:spacing w:line="360" w:lineRule="auto"/>
        <w:outlineLvl w:val="2"/>
        <w:rPr>
          <w:b/>
          <w:sz w:val="28"/>
          <w:szCs w:val="28"/>
        </w:rPr>
      </w:pPr>
      <w:bookmarkStart w:id="277" w:name="_Toc458968555"/>
      <w:bookmarkStart w:id="278" w:name="_Toc459843315"/>
      <w:r w:rsidRPr="00544683">
        <w:rPr>
          <w:rFonts w:hint="eastAsia"/>
          <w:b/>
          <w:sz w:val="28"/>
          <w:szCs w:val="28"/>
        </w:rPr>
        <w:t>3</w:t>
      </w:r>
      <w:r w:rsidRPr="00544683">
        <w:rPr>
          <w:b/>
          <w:sz w:val="28"/>
          <w:szCs w:val="28"/>
        </w:rPr>
        <w:t>.1</w:t>
      </w:r>
      <w:r w:rsidRPr="00544683">
        <w:rPr>
          <w:b/>
          <w:sz w:val="28"/>
          <w:szCs w:val="28"/>
        </w:rPr>
        <w:t>一般规定</w:t>
      </w:r>
      <w:bookmarkEnd w:id="277"/>
      <w:bookmarkEnd w:id="278"/>
    </w:p>
    <w:p w:rsidR="000705E0" w:rsidRPr="00544683" w:rsidRDefault="000705E0" w:rsidP="00F5538F">
      <w:pPr>
        <w:spacing w:line="360" w:lineRule="auto"/>
        <w:ind w:firstLineChars="200" w:firstLine="482"/>
        <w:rPr>
          <w:b/>
          <w:sz w:val="24"/>
        </w:rPr>
      </w:pPr>
      <w:bookmarkStart w:id="279" w:name="_Toc458968556"/>
      <w:r w:rsidRPr="00544683">
        <w:rPr>
          <w:rFonts w:hint="eastAsia"/>
          <w:b/>
          <w:sz w:val="24"/>
        </w:rPr>
        <w:t>3</w:t>
      </w:r>
      <w:r w:rsidRPr="00544683">
        <w:rPr>
          <w:b/>
          <w:sz w:val="24"/>
        </w:rPr>
        <w:t>.1.1</w:t>
      </w:r>
      <w:r w:rsidRPr="00544683">
        <w:rPr>
          <w:b/>
          <w:sz w:val="24"/>
        </w:rPr>
        <w:t>应用范围</w:t>
      </w:r>
      <w:bookmarkEnd w:id="279"/>
    </w:p>
    <w:p w:rsidR="000705E0" w:rsidRPr="00544683" w:rsidRDefault="000705E0" w:rsidP="001F5F90">
      <w:pPr>
        <w:spacing w:line="360" w:lineRule="auto"/>
        <w:ind w:firstLineChars="200" w:firstLine="480"/>
        <w:rPr>
          <w:szCs w:val="21"/>
        </w:rPr>
      </w:pPr>
      <w:r w:rsidRPr="00544683">
        <w:rPr>
          <w:sz w:val="24"/>
        </w:rPr>
        <w:t>本章规定适用于本合同施工图纸所示的</w:t>
      </w:r>
      <w:r w:rsidRPr="00544683">
        <w:rPr>
          <w:sz w:val="24"/>
        </w:rPr>
        <w:t>PCCP</w:t>
      </w:r>
      <w:r w:rsidRPr="00544683">
        <w:rPr>
          <w:sz w:val="24"/>
        </w:rPr>
        <w:t>管的直管、弯头、短管及其附件的安装</w:t>
      </w:r>
      <w:r w:rsidRPr="00544683">
        <w:rPr>
          <w:szCs w:val="21"/>
        </w:rPr>
        <w:t>。</w:t>
      </w:r>
      <w:r w:rsidRPr="00544683">
        <w:rPr>
          <w:szCs w:val="21"/>
        </w:rPr>
        <w:t xml:space="preserve"> </w:t>
      </w:r>
    </w:p>
    <w:p w:rsidR="000705E0" w:rsidRPr="00544683" w:rsidRDefault="000705E0" w:rsidP="00F5538F">
      <w:pPr>
        <w:spacing w:line="360" w:lineRule="auto"/>
        <w:ind w:firstLineChars="200" w:firstLine="482"/>
        <w:rPr>
          <w:b/>
          <w:sz w:val="24"/>
        </w:rPr>
      </w:pPr>
      <w:bookmarkStart w:id="280" w:name="_Toc458968557"/>
      <w:r w:rsidRPr="00544683">
        <w:rPr>
          <w:rFonts w:hint="eastAsia"/>
          <w:b/>
          <w:sz w:val="24"/>
        </w:rPr>
        <w:t>3</w:t>
      </w:r>
      <w:r w:rsidRPr="00544683">
        <w:rPr>
          <w:b/>
          <w:sz w:val="24"/>
        </w:rPr>
        <w:t xml:space="preserve">.1.2 </w:t>
      </w:r>
      <w:r w:rsidRPr="00544683">
        <w:rPr>
          <w:b/>
          <w:sz w:val="24"/>
        </w:rPr>
        <w:t>承包人责任</w:t>
      </w:r>
      <w:bookmarkEnd w:id="280"/>
    </w:p>
    <w:p w:rsidR="000705E0" w:rsidRPr="00544683" w:rsidRDefault="000705E0" w:rsidP="001F5F90">
      <w:pPr>
        <w:spacing w:line="360" w:lineRule="auto"/>
        <w:ind w:firstLineChars="200" w:firstLine="480"/>
        <w:rPr>
          <w:sz w:val="24"/>
        </w:rPr>
      </w:pPr>
      <w:r w:rsidRPr="00544683">
        <w:rPr>
          <w:sz w:val="24"/>
        </w:rPr>
        <w:t>1</w:t>
      </w:r>
      <w:r w:rsidRPr="00544683">
        <w:rPr>
          <w:sz w:val="24"/>
        </w:rPr>
        <w:t>．按合同约定，承包人应负责采购本标段安装工程所需的辅助材料等，并应按本章的规定进行材料检验和验收。其检验和验收的内容、方法和数量应按</w:t>
      </w:r>
      <w:r w:rsidRPr="00544683">
        <w:rPr>
          <w:sz w:val="24"/>
        </w:rPr>
        <w:t xml:space="preserve"> GB 50205-2001 </w:t>
      </w:r>
      <w:r w:rsidRPr="00544683">
        <w:rPr>
          <w:sz w:val="24"/>
        </w:rPr>
        <w:t>及本章有</w:t>
      </w:r>
      <w:r w:rsidRPr="00544683">
        <w:rPr>
          <w:sz w:val="24"/>
        </w:rPr>
        <w:t xml:space="preserve"> </w:t>
      </w:r>
      <w:r w:rsidRPr="00544683">
        <w:rPr>
          <w:sz w:val="24"/>
        </w:rPr>
        <w:t>关条款的规定执行。</w:t>
      </w:r>
    </w:p>
    <w:p w:rsidR="000705E0" w:rsidRPr="00544683" w:rsidRDefault="000705E0" w:rsidP="001F5F90">
      <w:pPr>
        <w:spacing w:line="360" w:lineRule="auto"/>
        <w:ind w:firstLineChars="200" w:firstLine="480"/>
        <w:rPr>
          <w:sz w:val="24"/>
        </w:rPr>
      </w:pPr>
      <w:r w:rsidRPr="00544683">
        <w:rPr>
          <w:sz w:val="24"/>
        </w:rPr>
        <w:t>2</w:t>
      </w:r>
      <w:r w:rsidRPr="00544683">
        <w:rPr>
          <w:sz w:val="24"/>
        </w:rPr>
        <w:t>．承包人应负责本工程全部</w:t>
      </w:r>
      <w:r w:rsidRPr="00544683">
        <w:rPr>
          <w:sz w:val="24"/>
        </w:rPr>
        <w:t>PCCP</w:t>
      </w:r>
      <w:r w:rsidRPr="00544683">
        <w:rPr>
          <w:sz w:val="24"/>
        </w:rPr>
        <w:t>管的安装，包括组装、涂装等；</w:t>
      </w:r>
      <w:r w:rsidRPr="00544683">
        <w:rPr>
          <w:sz w:val="24"/>
        </w:rPr>
        <w:t>PCCP</w:t>
      </w:r>
      <w:r w:rsidRPr="00544683">
        <w:rPr>
          <w:sz w:val="24"/>
        </w:rPr>
        <w:t>管的存放；</w:t>
      </w:r>
      <w:r w:rsidRPr="00544683">
        <w:rPr>
          <w:sz w:val="24"/>
        </w:rPr>
        <w:t>PCCP</w:t>
      </w:r>
      <w:r w:rsidRPr="00544683">
        <w:rPr>
          <w:sz w:val="24"/>
        </w:rPr>
        <w:t>管的安装；</w:t>
      </w:r>
      <w:r w:rsidRPr="00544683">
        <w:rPr>
          <w:sz w:val="24"/>
        </w:rPr>
        <w:t>PCCP</w:t>
      </w:r>
      <w:r w:rsidRPr="00544683">
        <w:rPr>
          <w:sz w:val="24"/>
        </w:rPr>
        <w:t>管安装工程的质量检查、检验、水压试验和完工验收，以及完工验收前的维护和缺陷修复等全部工作。</w:t>
      </w:r>
    </w:p>
    <w:p w:rsidR="000705E0" w:rsidRPr="00544683" w:rsidRDefault="000705E0" w:rsidP="001F5F90">
      <w:pPr>
        <w:spacing w:line="360" w:lineRule="auto"/>
        <w:ind w:firstLineChars="200" w:firstLine="480"/>
        <w:rPr>
          <w:sz w:val="24"/>
        </w:rPr>
      </w:pPr>
      <w:r w:rsidRPr="00544683">
        <w:rPr>
          <w:sz w:val="24"/>
        </w:rPr>
        <w:t>3</w:t>
      </w:r>
      <w:r w:rsidRPr="00544683">
        <w:rPr>
          <w:sz w:val="24"/>
        </w:rPr>
        <w:t>．承包人必须使用经质量鉴定确认合格、且在有效使用期内的计量器具进行</w:t>
      </w:r>
      <w:r w:rsidRPr="00544683">
        <w:rPr>
          <w:sz w:val="24"/>
        </w:rPr>
        <w:t>PCCP</w:t>
      </w:r>
      <w:r w:rsidRPr="00544683">
        <w:rPr>
          <w:sz w:val="24"/>
        </w:rPr>
        <w:t>管施工质量的检验和验收。</w:t>
      </w:r>
    </w:p>
    <w:p w:rsidR="000705E0" w:rsidRPr="00544683" w:rsidRDefault="000705E0" w:rsidP="00F5538F">
      <w:pPr>
        <w:spacing w:line="360" w:lineRule="auto"/>
        <w:ind w:firstLineChars="200" w:firstLine="482"/>
        <w:rPr>
          <w:b/>
          <w:sz w:val="24"/>
        </w:rPr>
      </w:pPr>
      <w:bookmarkStart w:id="281" w:name="_Toc458968558"/>
      <w:r w:rsidRPr="00544683">
        <w:rPr>
          <w:rFonts w:hint="eastAsia"/>
          <w:b/>
          <w:sz w:val="24"/>
        </w:rPr>
        <w:t>3</w:t>
      </w:r>
      <w:r w:rsidRPr="00544683">
        <w:rPr>
          <w:b/>
          <w:sz w:val="24"/>
        </w:rPr>
        <w:t xml:space="preserve">.1.3 </w:t>
      </w:r>
      <w:r w:rsidRPr="00544683">
        <w:rPr>
          <w:b/>
          <w:sz w:val="24"/>
        </w:rPr>
        <w:t>主要提交件</w:t>
      </w:r>
      <w:bookmarkEnd w:id="281"/>
    </w:p>
    <w:p w:rsidR="000705E0" w:rsidRPr="00544683" w:rsidRDefault="000705E0" w:rsidP="001F5F90">
      <w:pPr>
        <w:spacing w:line="360" w:lineRule="auto"/>
        <w:ind w:firstLineChars="200" w:firstLine="480"/>
        <w:rPr>
          <w:sz w:val="24"/>
        </w:rPr>
      </w:pPr>
      <w:r w:rsidRPr="00544683">
        <w:rPr>
          <w:sz w:val="24"/>
        </w:rPr>
        <w:t>1</w:t>
      </w:r>
      <w:r w:rsidRPr="00544683">
        <w:rPr>
          <w:sz w:val="24"/>
        </w:rPr>
        <w:t>．安装措施计划</w:t>
      </w:r>
    </w:p>
    <w:p w:rsidR="000705E0" w:rsidRPr="00544683" w:rsidRDefault="000705E0" w:rsidP="001F5F90">
      <w:pPr>
        <w:spacing w:line="360" w:lineRule="auto"/>
        <w:ind w:firstLineChars="200" w:firstLine="480"/>
        <w:rPr>
          <w:sz w:val="24"/>
        </w:rPr>
      </w:pPr>
      <w:r w:rsidRPr="00544683">
        <w:rPr>
          <w:sz w:val="24"/>
        </w:rPr>
        <w:t>承包人应在安装工作开始前</w:t>
      </w:r>
      <w:r w:rsidRPr="00544683">
        <w:rPr>
          <w:sz w:val="24"/>
        </w:rPr>
        <w:t xml:space="preserve"> 21 </w:t>
      </w:r>
      <w:r w:rsidRPr="00544683">
        <w:rPr>
          <w:sz w:val="24"/>
        </w:rPr>
        <w:t>天，将本合同安装项目的安装措施计划，提交监理人审批。其内容应包括：</w:t>
      </w:r>
    </w:p>
    <w:p w:rsidR="000705E0" w:rsidRPr="00544683" w:rsidRDefault="000705E0" w:rsidP="001F5F90">
      <w:pPr>
        <w:spacing w:line="360" w:lineRule="auto"/>
        <w:ind w:firstLineChars="200" w:firstLine="480"/>
        <w:rPr>
          <w:sz w:val="24"/>
        </w:rPr>
      </w:pPr>
      <w:r w:rsidRPr="00544683">
        <w:rPr>
          <w:sz w:val="24"/>
        </w:rPr>
        <w:t>（</w:t>
      </w:r>
      <w:r w:rsidRPr="00544683">
        <w:rPr>
          <w:sz w:val="24"/>
        </w:rPr>
        <w:t>1</w:t>
      </w:r>
      <w:r w:rsidRPr="00544683">
        <w:rPr>
          <w:sz w:val="24"/>
        </w:rPr>
        <w:t>）安装场地及主要临时建筑设施布置及说明；</w:t>
      </w:r>
    </w:p>
    <w:p w:rsidR="000705E0" w:rsidRPr="00544683" w:rsidRDefault="000705E0" w:rsidP="001F5F90">
      <w:pPr>
        <w:spacing w:line="360" w:lineRule="auto"/>
        <w:ind w:firstLineChars="200" w:firstLine="480"/>
        <w:rPr>
          <w:sz w:val="24"/>
        </w:rPr>
      </w:pPr>
      <w:r w:rsidRPr="00544683">
        <w:rPr>
          <w:sz w:val="24"/>
        </w:rPr>
        <w:t>（</w:t>
      </w:r>
      <w:r w:rsidRPr="00544683">
        <w:rPr>
          <w:sz w:val="24"/>
        </w:rPr>
        <w:t>2</w:t>
      </w:r>
      <w:r w:rsidRPr="00544683">
        <w:rPr>
          <w:sz w:val="24"/>
        </w:rPr>
        <w:t>）设备运输和吊装方案；</w:t>
      </w:r>
    </w:p>
    <w:p w:rsidR="000705E0" w:rsidRPr="00544683" w:rsidRDefault="000705E0" w:rsidP="001F5F90">
      <w:pPr>
        <w:spacing w:line="360" w:lineRule="auto"/>
        <w:ind w:firstLineChars="200" w:firstLine="480"/>
        <w:rPr>
          <w:sz w:val="24"/>
        </w:rPr>
      </w:pPr>
      <w:r w:rsidRPr="00544683">
        <w:rPr>
          <w:sz w:val="24"/>
        </w:rPr>
        <w:t>（</w:t>
      </w:r>
      <w:r w:rsidRPr="00544683">
        <w:rPr>
          <w:sz w:val="24"/>
        </w:rPr>
        <w:t>3</w:t>
      </w:r>
      <w:r w:rsidRPr="00544683">
        <w:rPr>
          <w:sz w:val="24"/>
        </w:rPr>
        <w:t>）</w:t>
      </w:r>
      <w:r w:rsidRPr="00544683">
        <w:rPr>
          <w:sz w:val="24"/>
        </w:rPr>
        <w:t>PCCP</w:t>
      </w:r>
      <w:r w:rsidRPr="00544683">
        <w:rPr>
          <w:sz w:val="24"/>
        </w:rPr>
        <w:t>管安装方法和质量控制措施；</w:t>
      </w:r>
    </w:p>
    <w:p w:rsidR="000705E0" w:rsidRPr="00544683" w:rsidRDefault="000705E0" w:rsidP="001F5F90">
      <w:pPr>
        <w:spacing w:line="360" w:lineRule="auto"/>
        <w:ind w:firstLineChars="200" w:firstLine="480"/>
        <w:rPr>
          <w:sz w:val="24"/>
        </w:rPr>
      </w:pPr>
      <w:r w:rsidRPr="00544683">
        <w:rPr>
          <w:sz w:val="24"/>
        </w:rPr>
        <w:t>（</w:t>
      </w:r>
      <w:r w:rsidRPr="00544683">
        <w:rPr>
          <w:sz w:val="24"/>
        </w:rPr>
        <w:t>4</w:t>
      </w:r>
      <w:r w:rsidRPr="00544683">
        <w:rPr>
          <w:sz w:val="24"/>
        </w:rPr>
        <w:t>）安装进度计划；</w:t>
      </w:r>
    </w:p>
    <w:p w:rsidR="000705E0" w:rsidRPr="00544683" w:rsidRDefault="000705E0" w:rsidP="001F5F90">
      <w:pPr>
        <w:spacing w:line="360" w:lineRule="auto"/>
        <w:ind w:firstLineChars="200" w:firstLine="480"/>
        <w:rPr>
          <w:sz w:val="24"/>
        </w:rPr>
      </w:pPr>
      <w:r w:rsidRPr="00544683">
        <w:rPr>
          <w:sz w:val="24"/>
        </w:rPr>
        <w:t>（</w:t>
      </w:r>
      <w:r w:rsidRPr="00544683">
        <w:rPr>
          <w:sz w:val="24"/>
        </w:rPr>
        <w:t>5</w:t>
      </w:r>
      <w:r w:rsidRPr="00544683">
        <w:rPr>
          <w:sz w:val="24"/>
        </w:rPr>
        <w:t>）质量保证措施和安全措施。</w:t>
      </w:r>
    </w:p>
    <w:p w:rsidR="000705E0" w:rsidRPr="00544683" w:rsidRDefault="000705E0" w:rsidP="001F5F90">
      <w:pPr>
        <w:spacing w:line="360" w:lineRule="auto"/>
        <w:ind w:firstLineChars="200" w:firstLine="480"/>
        <w:rPr>
          <w:sz w:val="24"/>
        </w:rPr>
      </w:pPr>
      <w:r w:rsidRPr="00544683">
        <w:rPr>
          <w:sz w:val="24"/>
        </w:rPr>
        <w:t>2</w:t>
      </w:r>
      <w:r w:rsidRPr="00544683">
        <w:rPr>
          <w:sz w:val="24"/>
        </w:rPr>
        <w:t>．承包人要求的设备交货计划</w:t>
      </w:r>
    </w:p>
    <w:p w:rsidR="000705E0" w:rsidRPr="00544683" w:rsidRDefault="000705E0" w:rsidP="001F5F90">
      <w:pPr>
        <w:spacing w:line="360" w:lineRule="auto"/>
        <w:ind w:firstLineChars="200" w:firstLine="480"/>
        <w:rPr>
          <w:sz w:val="24"/>
        </w:rPr>
      </w:pPr>
      <w:r w:rsidRPr="00544683">
        <w:rPr>
          <w:sz w:val="24"/>
        </w:rPr>
        <w:t>承包人应按监理人批准的安装进度计划，提交一份为满足本合同设备安装进度，要求发包人提供的设备交货计划，提交监理人审批。</w:t>
      </w:r>
    </w:p>
    <w:p w:rsidR="000705E0" w:rsidRPr="00544683" w:rsidRDefault="000705E0" w:rsidP="00F5538F">
      <w:pPr>
        <w:spacing w:line="360" w:lineRule="auto"/>
        <w:ind w:firstLineChars="200" w:firstLine="482"/>
        <w:rPr>
          <w:b/>
          <w:sz w:val="24"/>
        </w:rPr>
      </w:pPr>
      <w:bookmarkStart w:id="282" w:name="_Toc458968559"/>
      <w:r w:rsidRPr="00544683">
        <w:rPr>
          <w:rFonts w:hint="eastAsia"/>
          <w:b/>
          <w:sz w:val="24"/>
        </w:rPr>
        <w:t>3</w:t>
      </w:r>
      <w:r w:rsidRPr="00544683">
        <w:rPr>
          <w:b/>
          <w:sz w:val="24"/>
        </w:rPr>
        <w:t xml:space="preserve">.1.4 </w:t>
      </w:r>
      <w:r w:rsidRPr="00544683">
        <w:rPr>
          <w:b/>
          <w:sz w:val="24"/>
        </w:rPr>
        <w:t>引用标准</w:t>
      </w:r>
      <w:bookmarkEnd w:id="282"/>
    </w:p>
    <w:p w:rsidR="000705E0" w:rsidRPr="00544683" w:rsidRDefault="000705E0" w:rsidP="001F5F90">
      <w:pPr>
        <w:spacing w:line="360" w:lineRule="auto"/>
        <w:ind w:firstLineChars="200" w:firstLine="480"/>
        <w:rPr>
          <w:sz w:val="24"/>
        </w:rPr>
      </w:pPr>
      <w:r w:rsidRPr="00544683">
        <w:rPr>
          <w:sz w:val="24"/>
        </w:rPr>
        <w:t>承包单位在执行本合同时，全部设备安装工作的检查、施工安装、调整、试验、验收</w:t>
      </w:r>
      <w:r w:rsidRPr="00544683">
        <w:rPr>
          <w:sz w:val="24"/>
        </w:rPr>
        <w:lastRenderedPageBreak/>
        <w:t>应遵循设备合同中规定的技术要求和制造厂有关技术文件，并符合国家和部颁现行技术规范、规</w:t>
      </w:r>
      <w:r w:rsidRPr="00544683">
        <w:rPr>
          <w:sz w:val="24"/>
        </w:rPr>
        <w:t xml:space="preserve"> </w:t>
      </w:r>
      <w:r w:rsidRPr="00544683">
        <w:rPr>
          <w:sz w:val="24"/>
        </w:rPr>
        <w:t>程、标准。本合同必须遵照执行的技术规范如下（但不限于此）：</w:t>
      </w:r>
    </w:p>
    <w:p w:rsidR="000705E0" w:rsidRPr="00544683" w:rsidRDefault="000705E0" w:rsidP="00F5538F">
      <w:pPr>
        <w:spacing w:line="360" w:lineRule="auto"/>
        <w:ind w:leftChars="193" w:left="405"/>
        <w:rPr>
          <w:sz w:val="24"/>
        </w:rPr>
      </w:pPr>
      <w:r w:rsidRPr="00544683">
        <w:rPr>
          <w:sz w:val="24"/>
        </w:rPr>
        <w:t>1.</w:t>
      </w:r>
      <w:r w:rsidRPr="00544683">
        <w:rPr>
          <w:sz w:val="24"/>
        </w:rPr>
        <w:t>《预应力钢筒混凝土压力管》</w:t>
      </w:r>
      <w:r w:rsidRPr="00544683">
        <w:rPr>
          <w:sz w:val="24"/>
        </w:rPr>
        <w:t>GB/T 19685-2005</w:t>
      </w:r>
      <w:r w:rsidRPr="00544683">
        <w:rPr>
          <w:sz w:val="24"/>
        </w:rPr>
        <w:t>；</w:t>
      </w:r>
      <w:r w:rsidRPr="00544683">
        <w:rPr>
          <w:sz w:val="24"/>
        </w:rPr>
        <w:cr/>
        <w:t xml:space="preserve">2. </w:t>
      </w:r>
      <w:r w:rsidRPr="00544683">
        <w:rPr>
          <w:sz w:val="24"/>
        </w:rPr>
        <w:t>《给水排水工程埋地管芯缠丝预应力混凝土管和预应力钢筒混凝土管管道结构设计规程》</w:t>
      </w:r>
      <w:r w:rsidRPr="00544683">
        <w:rPr>
          <w:sz w:val="24"/>
        </w:rPr>
        <w:t xml:space="preserve">            CECS140</w:t>
      </w:r>
      <w:r w:rsidRPr="00544683">
        <w:rPr>
          <w:sz w:val="24"/>
        </w:rPr>
        <w:t>：</w:t>
      </w:r>
      <w:r w:rsidRPr="00544683">
        <w:rPr>
          <w:sz w:val="24"/>
        </w:rPr>
        <w:t>2002</w:t>
      </w:r>
      <w:r w:rsidRPr="00544683">
        <w:rPr>
          <w:sz w:val="24"/>
        </w:rPr>
        <w:cr/>
        <w:t xml:space="preserve">3. </w:t>
      </w:r>
      <w:r w:rsidRPr="00544683">
        <w:rPr>
          <w:sz w:val="24"/>
        </w:rPr>
        <w:t>《给水排水工程管道结构设计规范》</w:t>
      </w:r>
      <w:r w:rsidRPr="00544683">
        <w:rPr>
          <w:sz w:val="24"/>
        </w:rPr>
        <w:t xml:space="preserve">         GB50332</w:t>
      </w:r>
      <w:r w:rsidRPr="00544683">
        <w:rPr>
          <w:sz w:val="24"/>
        </w:rPr>
        <w:t>－</w:t>
      </w:r>
      <w:r w:rsidRPr="00544683">
        <w:rPr>
          <w:sz w:val="24"/>
        </w:rPr>
        <w:t>2002</w:t>
      </w:r>
      <w:r w:rsidRPr="00544683">
        <w:rPr>
          <w:sz w:val="24"/>
        </w:rPr>
        <w:cr/>
        <w:t>4.</w:t>
      </w:r>
      <w:r w:rsidRPr="00544683">
        <w:rPr>
          <w:sz w:val="24"/>
        </w:rPr>
        <w:t>《给水排水埋地钢管道结构设计规范》</w:t>
      </w:r>
      <w:r w:rsidRPr="00544683">
        <w:rPr>
          <w:sz w:val="24"/>
        </w:rPr>
        <w:t xml:space="preserve">       </w:t>
      </w:r>
      <w:r w:rsidR="000D5B82" w:rsidRPr="00544683">
        <w:rPr>
          <w:rFonts w:hint="eastAsia"/>
          <w:sz w:val="24"/>
        </w:rPr>
        <w:t xml:space="preserve"> </w:t>
      </w:r>
      <w:r w:rsidRPr="00544683">
        <w:rPr>
          <w:sz w:val="24"/>
        </w:rPr>
        <w:t xml:space="preserve"> CECS141-2002</w:t>
      </w:r>
      <w:r w:rsidRPr="00544683">
        <w:rPr>
          <w:sz w:val="24"/>
        </w:rPr>
        <w:cr/>
        <w:t xml:space="preserve">5. </w:t>
      </w:r>
      <w:r w:rsidRPr="00544683">
        <w:rPr>
          <w:sz w:val="24"/>
        </w:rPr>
        <w:t>《硅酸盐、普通硅酸盐水泥》</w:t>
      </w:r>
      <w:r w:rsidRPr="00544683">
        <w:rPr>
          <w:sz w:val="24"/>
        </w:rPr>
        <w:t xml:space="preserve">                GB175-1999</w:t>
      </w:r>
      <w:r w:rsidRPr="00544683">
        <w:rPr>
          <w:sz w:val="24"/>
        </w:rPr>
        <w:cr/>
        <w:t xml:space="preserve">6. </w:t>
      </w:r>
      <w:r w:rsidRPr="00544683">
        <w:rPr>
          <w:sz w:val="24"/>
        </w:rPr>
        <w:t>《混凝土碱含量限制标准》</w:t>
      </w:r>
      <w:r w:rsidR="000D5B82" w:rsidRPr="00544683">
        <w:rPr>
          <w:sz w:val="24"/>
        </w:rPr>
        <w:t xml:space="preserve">                 </w:t>
      </w:r>
      <w:r w:rsidRPr="00544683">
        <w:rPr>
          <w:sz w:val="24"/>
        </w:rPr>
        <w:t xml:space="preserve"> CECS53:93</w:t>
      </w:r>
      <w:r w:rsidRPr="00544683">
        <w:rPr>
          <w:sz w:val="24"/>
        </w:rPr>
        <w:cr/>
        <w:t xml:space="preserve">7. </w:t>
      </w:r>
      <w:r w:rsidRPr="00544683">
        <w:rPr>
          <w:sz w:val="24"/>
        </w:rPr>
        <w:t>《混凝土拌合用水标准》</w:t>
      </w:r>
      <w:r w:rsidR="000D5B82" w:rsidRPr="00544683">
        <w:rPr>
          <w:sz w:val="24"/>
        </w:rPr>
        <w:t xml:space="preserve">                    </w:t>
      </w:r>
      <w:r w:rsidRPr="00544683">
        <w:rPr>
          <w:sz w:val="24"/>
        </w:rPr>
        <w:t>JGJ 63-89</w:t>
      </w:r>
      <w:r w:rsidRPr="00544683">
        <w:rPr>
          <w:sz w:val="24"/>
        </w:rPr>
        <w:cr/>
        <w:t xml:space="preserve">8. </w:t>
      </w:r>
      <w:r w:rsidRPr="00544683">
        <w:rPr>
          <w:sz w:val="24"/>
        </w:rPr>
        <w:t>《混凝土外加剂》</w:t>
      </w:r>
      <w:r w:rsidR="000D5B82" w:rsidRPr="00544683">
        <w:rPr>
          <w:sz w:val="24"/>
        </w:rPr>
        <w:t xml:space="preserve">                          </w:t>
      </w:r>
      <w:r w:rsidRPr="00544683">
        <w:rPr>
          <w:sz w:val="24"/>
        </w:rPr>
        <w:t>GB8076-1997</w:t>
      </w:r>
      <w:r w:rsidRPr="00544683">
        <w:rPr>
          <w:sz w:val="24"/>
        </w:rPr>
        <w:cr/>
        <w:t xml:space="preserve"> 9.</w:t>
      </w:r>
      <w:r w:rsidRPr="00544683">
        <w:rPr>
          <w:sz w:val="24"/>
        </w:rPr>
        <w:t>《混凝土结构设计规范》</w:t>
      </w:r>
      <w:r w:rsidRPr="00544683">
        <w:rPr>
          <w:sz w:val="24"/>
        </w:rPr>
        <w:t xml:space="preserve">                    GB50010-2002</w:t>
      </w:r>
      <w:r w:rsidRPr="00544683">
        <w:rPr>
          <w:sz w:val="24"/>
        </w:rPr>
        <w:cr/>
        <w:t xml:space="preserve"> 10.</w:t>
      </w:r>
      <w:r w:rsidRPr="00544683">
        <w:rPr>
          <w:sz w:val="24"/>
        </w:rPr>
        <w:t>《预应力混凝土用钢丝》</w:t>
      </w:r>
      <w:r w:rsidRPr="00544683">
        <w:rPr>
          <w:sz w:val="24"/>
        </w:rPr>
        <w:t xml:space="preserve">                   GB/T5223-2002</w:t>
      </w:r>
      <w:r w:rsidRPr="00544683">
        <w:rPr>
          <w:sz w:val="24"/>
        </w:rPr>
        <w:cr/>
        <w:t xml:space="preserve"> 11.</w:t>
      </w:r>
      <w:r w:rsidRPr="00544683">
        <w:rPr>
          <w:sz w:val="24"/>
        </w:rPr>
        <w:t>《混凝土强度检验评定标准》</w:t>
      </w:r>
      <w:r w:rsidRPr="00544683">
        <w:rPr>
          <w:sz w:val="24"/>
        </w:rPr>
        <w:t xml:space="preserve">               GBJ107-87</w:t>
      </w:r>
      <w:r w:rsidRPr="00544683">
        <w:rPr>
          <w:sz w:val="24"/>
        </w:rPr>
        <w:cr/>
        <w:t xml:space="preserve"> 12.</w:t>
      </w:r>
      <w:r w:rsidRPr="00544683">
        <w:rPr>
          <w:sz w:val="24"/>
        </w:rPr>
        <w:t>《混凝土结构工程施工质量验收规范》</w:t>
      </w:r>
      <w:r w:rsidR="000D5B82" w:rsidRPr="00544683">
        <w:rPr>
          <w:sz w:val="24"/>
        </w:rPr>
        <w:t xml:space="preserve">       </w:t>
      </w:r>
      <w:r w:rsidRPr="00544683">
        <w:rPr>
          <w:sz w:val="24"/>
        </w:rPr>
        <w:t>GB50204-2002</w:t>
      </w:r>
      <w:r w:rsidRPr="00544683">
        <w:rPr>
          <w:sz w:val="24"/>
        </w:rPr>
        <w:cr/>
        <w:t xml:space="preserve"> 13.</w:t>
      </w:r>
      <w:r w:rsidRPr="00544683">
        <w:rPr>
          <w:sz w:val="24"/>
        </w:rPr>
        <w:t>《埋弧焊焊接坡口的基本形式与尺寸》</w:t>
      </w:r>
      <w:r w:rsidR="000D5B82" w:rsidRPr="00544683">
        <w:rPr>
          <w:sz w:val="24"/>
        </w:rPr>
        <w:t xml:space="preserve">       </w:t>
      </w:r>
      <w:r w:rsidRPr="00544683">
        <w:rPr>
          <w:sz w:val="24"/>
        </w:rPr>
        <w:t>GB/T986-88</w:t>
      </w:r>
      <w:r w:rsidRPr="00544683">
        <w:rPr>
          <w:sz w:val="24"/>
        </w:rPr>
        <w:cr/>
        <w:t xml:space="preserve"> 14.</w:t>
      </w:r>
      <w:r w:rsidR="00C174E2" w:rsidRPr="00544683">
        <w:rPr>
          <w:sz w:val="24"/>
        </w:rPr>
        <w:t>《气焊、手工电弧焊及气体保护，</w:t>
      </w:r>
      <w:r w:rsidRPr="00544683">
        <w:rPr>
          <w:sz w:val="24"/>
        </w:rPr>
        <w:t>焊接坡口的基本尺寸与形式》</w:t>
      </w:r>
      <w:r w:rsidRPr="00544683">
        <w:rPr>
          <w:sz w:val="24"/>
        </w:rPr>
        <w:t>GB/T985-88</w:t>
      </w:r>
      <w:r w:rsidRPr="00544683">
        <w:rPr>
          <w:sz w:val="24"/>
        </w:rPr>
        <w:cr/>
        <w:t xml:space="preserve"> 15.</w:t>
      </w:r>
      <w:r w:rsidRPr="00544683">
        <w:rPr>
          <w:sz w:val="24"/>
        </w:rPr>
        <w:t>《碳钢焊条》</w:t>
      </w:r>
      <w:r w:rsidRPr="00544683">
        <w:rPr>
          <w:sz w:val="24"/>
        </w:rPr>
        <w:t xml:space="preserve">                             GB/T 5117-19</w:t>
      </w:r>
      <w:r w:rsidR="00C174E2" w:rsidRPr="00544683">
        <w:rPr>
          <w:sz w:val="24"/>
        </w:rPr>
        <w:t>95</w:t>
      </w:r>
      <w:r w:rsidR="00C174E2" w:rsidRPr="00544683">
        <w:rPr>
          <w:sz w:val="24"/>
        </w:rPr>
        <w:cr/>
        <w:t xml:space="preserve"> </w:t>
      </w:r>
      <w:r w:rsidRPr="00544683">
        <w:rPr>
          <w:sz w:val="24"/>
        </w:rPr>
        <w:t>16.</w:t>
      </w:r>
      <w:r w:rsidRPr="00544683">
        <w:rPr>
          <w:sz w:val="24"/>
        </w:rPr>
        <w:t>《涂漆前钢材表面锈蚀等级和除锈等级》</w:t>
      </w:r>
      <w:r w:rsidR="00C174E2" w:rsidRPr="00544683">
        <w:rPr>
          <w:sz w:val="24"/>
        </w:rPr>
        <w:t xml:space="preserve">    </w:t>
      </w:r>
      <w:r w:rsidR="00C174E2" w:rsidRPr="00544683">
        <w:rPr>
          <w:rFonts w:hint="eastAsia"/>
          <w:sz w:val="24"/>
        </w:rPr>
        <w:t xml:space="preserve"> </w:t>
      </w:r>
      <w:r w:rsidRPr="00544683">
        <w:rPr>
          <w:sz w:val="24"/>
        </w:rPr>
        <w:t>GB/T8923-94</w:t>
      </w:r>
      <w:r w:rsidRPr="00544683">
        <w:rPr>
          <w:sz w:val="24"/>
        </w:rPr>
        <w:cr/>
        <w:t xml:space="preserve"> 17.</w:t>
      </w:r>
      <w:r w:rsidRPr="00544683">
        <w:rPr>
          <w:sz w:val="24"/>
        </w:rPr>
        <w:t>《涂装前钢材表面锈蚀等级和除锈等级》</w:t>
      </w:r>
      <w:r w:rsidR="00C174E2" w:rsidRPr="00544683">
        <w:rPr>
          <w:sz w:val="24"/>
        </w:rPr>
        <w:t xml:space="preserve">     </w:t>
      </w:r>
      <w:r w:rsidR="00C174E2" w:rsidRPr="00544683">
        <w:rPr>
          <w:rFonts w:hint="eastAsia"/>
          <w:sz w:val="24"/>
        </w:rPr>
        <w:t xml:space="preserve"> </w:t>
      </w:r>
      <w:r w:rsidRPr="00544683">
        <w:rPr>
          <w:sz w:val="24"/>
        </w:rPr>
        <w:t>GB8923-88</w:t>
      </w:r>
      <w:r w:rsidRPr="00544683">
        <w:rPr>
          <w:sz w:val="24"/>
        </w:rPr>
        <w:cr/>
        <w:t xml:space="preserve"> 18.</w:t>
      </w:r>
      <w:r w:rsidRPr="00544683">
        <w:rPr>
          <w:sz w:val="24"/>
        </w:rPr>
        <w:t>《混凝土外加剂应用技术规范》</w:t>
      </w:r>
      <w:r w:rsidR="00C174E2" w:rsidRPr="00544683">
        <w:rPr>
          <w:sz w:val="24"/>
        </w:rPr>
        <w:t xml:space="preserve">              </w:t>
      </w:r>
      <w:r w:rsidRPr="00544683">
        <w:rPr>
          <w:sz w:val="24"/>
        </w:rPr>
        <w:t>GB 50119-2003</w:t>
      </w:r>
      <w:r w:rsidRPr="00544683">
        <w:rPr>
          <w:sz w:val="24"/>
        </w:rPr>
        <w:cr/>
        <w:t xml:space="preserve"> 19.</w:t>
      </w:r>
      <w:r w:rsidRPr="00544683">
        <w:rPr>
          <w:sz w:val="24"/>
        </w:rPr>
        <w:t>《水泥胶砂强度检验方法</w:t>
      </w:r>
      <w:r w:rsidRPr="00544683">
        <w:rPr>
          <w:sz w:val="24"/>
        </w:rPr>
        <w:t>(ISO</w:t>
      </w:r>
      <w:r w:rsidRPr="00544683">
        <w:rPr>
          <w:sz w:val="24"/>
        </w:rPr>
        <w:t>法</w:t>
      </w:r>
      <w:r w:rsidRPr="00544683">
        <w:rPr>
          <w:sz w:val="24"/>
        </w:rPr>
        <w:t>)</w:t>
      </w:r>
      <w:r w:rsidRPr="00544683">
        <w:rPr>
          <w:sz w:val="24"/>
        </w:rPr>
        <w:t>》</w:t>
      </w:r>
      <w:r w:rsidRPr="00544683">
        <w:rPr>
          <w:sz w:val="24"/>
        </w:rPr>
        <w:t xml:space="preserve">          GB/T 17671-1999</w:t>
      </w:r>
      <w:r w:rsidRPr="00544683">
        <w:rPr>
          <w:sz w:val="24"/>
        </w:rPr>
        <w:cr/>
        <w:t xml:space="preserve"> 20.</w:t>
      </w:r>
      <w:r w:rsidRPr="00544683">
        <w:rPr>
          <w:sz w:val="24"/>
        </w:rPr>
        <w:t>《预应力与自应力钢筋混凝土管用橡胶密封圈》</w:t>
      </w:r>
      <w:r w:rsidRPr="00544683">
        <w:rPr>
          <w:sz w:val="24"/>
        </w:rPr>
        <w:t>JC/T 748-1996</w:t>
      </w:r>
      <w:r w:rsidRPr="00544683">
        <w:rPr>
          <w:sz w:val="24"/>
        </w:rPr>
        <w:cr/>
        <w:t xml:space="preserve"> 21.</w:t>
      </w:r>
      <w:r w:rsidRPr="00544683">
        <w:rPr>
          <w:sz w:val="24"/>
        </w:rPr>
        <w:t>《预应力与自应力钢筋混凝土管用橡胶密封圈试验方法》</w:t>
      </w:r>
      <w:r w:rsidRPr="00544683">
        <w:rPr>
          <w:sz w:val="24"/>
        </w:rPr>
        <w:t>JC/T 749-1996</w:t>
      </w:r>
      <w:r w:rsidRPr="00544683">
        <w:rPr>
          <w:sz w:val="24"/>
        </w:rPr>
        <w:cr/>
        <w:t xml:space="preserve"> 22.</w:t>
      </w:r>
      <w:r w:rsidRPr="00544683">
        <w:rPr>
          <w:sz w:val="24"/>
        </w:rPr>
        <w:t>《硫化橡胶或热塑性橡胶拉伸应力应变性能的测定》</w:t>
      </w:r>
      <w:r w:rsidR="00F5538F" w:rsidRPr="00544683">
        <w:rPr>
          <w:sz w:val="24"/>
        </w:rPr>
        <w:t xml:space="preserve"> GB/T 528-1998</w:t>
      </w:r>
    </w:p>
    <w:p w:rsidR="000705E0" w:rsidRPr="00544683" w:rsidRDefault="000705E0" w:rsidP="00F5538F">
      <w:pPr>
        <w:spacing w:line="360" w:lineRule="auto"/>
        <w:ind w:firstLineChars="200" w:firstLine="562"/>
        <w:outlineLvl w:val="2"/>
        <w:rPr>
          <w:b/>
          <w:sz w:val="28"/>
          <w:szCs w:val="28"/>
        </w:rPr>
      </w:pPr>
      <w:bookmarkStart w:id="283" w:name="_Toc458968560"/>
      <w:bookmarkStart w:id="284" w:name="_Toc459843316"/>
      <w:r w:rsidRPr="00544683">
        <w:rPr>
          <w:rFonts w:hint="eastAsia"/>
          <w:b/>
          <w:sz w:val="28"/>
          <w:szCs w:val="28"/>
        </w:rPr>
        <w:t>3</w:t>
      </w:r>
      <w:r w:rsidRPr="00544683">
        <w:rPr>
          <w:b/>
          <w:sz w:val="28"/>
          <w:szCs w:val="28"/>
        </w:rPr>
        <w:t>.2 PCCP</w:t>
      </w:r>
      <w:r w:rsidRPr="00544683">
        <w:rPr>
          <w:b/>
          <w:sz w:val="28"/>
          <w:szCs w:val="28"/>
        </w:rPr>
        <w:t>管安装</w:t>
      </w:r>
      <w:bookmarkEnd w:id="283"/>
      <w:bookmarkEnd w:id="284"/>
    </w:p>
    <w:p w:rsidR="000705E0" w:rsidRPr="00544683" w:rsidRDefault="000705E0" w:rsidP="000705E0">
      <w:pPr>
        <w:spacing w:line="360" w:lineRule="auto"/>
        <w:ind w:firstLineChars="200" w:firstLine="482"/>
        <w:rPr>
          <w:b/>
          <w:sz w:val="24"/>
        </w:rPr>
      </w:pPr>
      <w:bookmarkStart w:id="285" w:name="_Toc458968564"/>
      <w:r w:rsidRPr="00544683">
        <w:rPr>
          <w:rFonts w:hint="eastAsia"/>
          <w:b/>
          <w:sz w:val="24"/>
        </w:rPr>
        <w:t>3</w:t>
      </w:r>
      <w:r w:rsidRPr="00544683">
        <w:rPr>
          <w:b/>
          <w:sz w:val="24"/>
        </w:rPr>
        <w:t xml:space="preserve">.2.1 </w:t>
      </w:r>
      <w:r w:rsidRPr="00544683">
        <w:rPr>
          <w:b/>
          <w:sz w:val="24"/>
        </w:rPr>
        <w:t>安装的一般技术要求</w:t>
      </w:r>
      <w:bookmarkEnd w:id="285"/>
    </w:p>
    <w:p w:rsidR="000705E0" w:rsidRPr="00544683" w:rsidRDefault="00F5538F" w:rsidP="001F5F90">
      <w:pPr>
        <w:spacing w:line="360" w:lineRule="auto"/>
        <w:ind w:firstLineChars="200" w:firstLine="480"/>
        <w:rPr>
          <w:sz w:val="24"/>
        </w:rPr>
      </w:pPr>
      <w:r w:rsidRPr="00544683">
        <w:rPr>
          <w:rFonts w:hint="eastAsia"/>
          <w:sz w:val="24"/>
        </w:rPr>
        <w:t>3</w:t>
      </w:r>
      <w:r w:rsidR="000705E0" w:rsidRPr="00544683">
        <w:rPr>
          <w:sz w:val="24"/>
        </w:rPr>
        <w:t>.2.</w:t>
      </w:r>
      <w:r w:rsidRPr="00544683">
        <w:rPr>
          <w:rFonts w:hint="eastAsia"/>
          <w:sz w:val="24"/>
        </w:rPr>
        <w:t>1</w:t>
      </w:r>
      <w:r w:rsidR="000705E0" w:rsidRPr="00544683">
        <w:rPr>
          <w:sz w:val="24"/>
        </w:rPr>
        <w:t xml:space="preserve">.1 </w:t>
      </w:r>
      <w:r w:rsidR="000705E0" w:rsidRPr="00544683">
        <w:rPr>
          <w:sz w:val="24"/>
        </w:rPr>
        <w:t>总则</w:t>
      </w:r>
    </w:p>
    <w:p w:rsidR="000705E0" w:rsidRPr="00544683" w:rsidRDefault="000705E0" w:rsidP="001F5F90">
      <w:pPr>
        <w:spacing w:line="360" w:lineRule="auto"/>
        <w:ind w:firstLineChars="200" w:firstLine="480"/>
        <w:rPr>
          <w:sz w:val="24"/>
        </w:rPr>
      </w:pPr>
      <w:r w:rsidRPr="00544683">
        <w:rPr>
          <w:sz w:val="24"/>
        </w:rPr>
        <w:t>（</w:t>
      </w:r>
      <w:r w:rsidRPr="00544683">
        <w:rPr>
          <w:sz w:val="24"/>
        </w:rPr>
        <w:t>1</w:t>
      </w:r>
      <w:r w:rsidRPr="00544683">
        <w:rPr>
          <w:sz w:val="24"/>
        </w:rPr>
        <w:t>）承包单位应严格按订货合同的规定检查所有供货管材、管件及设备，如发现问题，应做好记录和拍照并尽快通知工程师。</w:t>
      </w:r>
    </w:p>
    <w:p w:rsidR="000705E0" w:rsidRPr="00544683" w:rsidRDefault="000705E0" w:rsidP="001F5F90">
      <w:pPr>
        <w:spacing w:line="360" w:lineRule="auto"/>
        <w:ind w:firstLineChars="200" w:firstLine="480"/>
        <w:rPr>
          <w:sz w:val="24"/>
        </w:rPr>
      </w:pPr>
      <w:r w:rsidRPr="00544683">
        <w:rPr>
          <w:sz w:val="24"/>
        </w:rPr>
        <w:lastRenderedPageBreak/>
        <w:t>（</w:t>
      </w:r>
      <w:r w:rsidRPr="00544683">
        <w:rPr>
          <w:sz w:val="24"/>
        </w:rPr>
        <w:t>2</w:t>
      </w:r>
      <w:r w:rsidRPr="00544683">
        <w:rPr>
          <w:sz w:val="24"/>
        </w:rPr>
        <w:t>）管材、管件及设备安装前，承包单位应从工程师处取得有关已经审批的图纸、安装说明书。</w:t>
      </w:r>
    </w:p>
    <w:p w:rsidR="000705E0" w:rsidRPr="00544683" w:rsidRDefault="000705E0" w:rsidP="001F5F90">
      <w:pPr>
        <w:spacing w:line="360" w:lineRule="auto"/>
        <w:ind w:firstLineChars="200" w:firstLine="480"/>
        <w:rPr>
          <w:sz w:val="24"/>
        </w:rPr>
      </w:pPr>
      <w:r w:rsidRPr="00544683">
        <w:rPr>
          <w:sz w:val="24"/>
        </w:rPr>
        <w:t>（</w:t>
      </w:r>
      <w:r w:rsidRPr="00544683">
        <w:rPr>
          <w:sz w:val="24"/>
        </w:rPr>
        <w:t>3</w:t>
      </w:r>
      <w:r w:rsidRPr="00544683">
        <w:rPr>
          <w:sz w:val="24"/>
        </w:rPr>
        <w:t>）承包单位应按有关国标、部标、供货合同及生产、制造厂的技术要求进行安装和调试，并达到其要求。</w:t>
      </w:r>
    </w:p>
    <w:p w:rsidR="000705E0" w:rsidRPr="00544683" w:rsidRDefault="000705E0" w:rsidP="001F5F90">
      <w:pPr>
        <w:spacing w:line="360" w:lineRule="auto"/>
        <w:ind w:firstLineChars="200" w:firstLine="480"/>
        <w:rPr>
          <w:sz w:val="24"/>
        </w:rPr>
      </w:pPr>
      <w:r w:rsidRPr="00544683">
        <w:rPr>
          <w:sz w:val="24"/>
        </w:rPr>
        <w:t>（</w:t>
      </w:r>
      <w:r w:rsidRPr="00544683">
        <w:rPr>
          <w:sz w:val="24"/>
        </w:rPr>
        <w:t>4</w:t>
      </w:r>
      <w:r w:rsidRPr="00544683">
        <w:rPr>
          <w:sz w:val="24"/>
        </w:rPr>
        <w:t>）承包单位在检查试验前应向工程师提交检查试验计划，该计划需工程师核准后方能实施。试验计划应规定各项试验的顺序、准备工作及操作步骤、试验过程中的各项数据的设计值或其它判据标准。</w:t>
      </w:r>
    </w:p>
    <w:p w:rsidR="000705E0" w:rsidRPr="00544683" w:rsidRDefault="000705E0" w:rsidP="001F5F90">
      <w:pPr>
        <w:spacing w:line="360" w:lineRule="auto"/>
        <w:ind w:firstLineChars="200" w:firstLine="480"/>
        <w:rPr>
          <w:sz w:val="24"/>
        </w:rPr>
      </w:pPr>
      <w:r w:rsidRPr="00544683">
        <w:rPr>
          <w:sz w:val="24"/>
        </w:rPr>
        <w:t>（</w:t>
      </w:r>
      <w:r w:rsidRPr="00544683">
        <w:rPr>
          <w:sz w:val="24"/>
        </w:rPr>
        <w:t>5</w:t>
      </w:r>
      <w:r w:rsidRPr="00544683">
        <w:rPr>
          <w:sz w:val="24"/>
        </w:rPr>
        <w:t>）承包单位在安装中所使用的各种检查、校验、试验仪表必须经过法定计量单位的标定，并在有效期内，所用仪表的精度等级应高于被测对象的精度。</w:t>
      </w:r>
    </w:p>
    <w:p w:rsidR="000705E0" w:rsidRPr="00544683" w:rsidRDefault="000705E0" w:rsidP="001F5F90">
      <w:pPr>
        <w:spacing w:line="360" w:lineRule="auto"/>
        <w:ind w:firstLineChars="200" w:firstLine="480"/>
        <w:rPr>
          <w:sz w:val="24"/>
        </w:rPr>
      </w:pPr>
      <w:r w:rsidRPr="00544683">
        <w:rPr>
          <w:sz w:val="24"/>
        </w:rPr>
        <w:t>（</w:t>
      </w:r>
      <w:r w:rsidRPr="00544683">
        <w:rPr>
          <w:sz w:val="24"/>
        </w:rPr>
        <w:t>6</w:t>
      </w:r>
      <w:r w:rsidRPr="00544683">
        <w:rPr>
          <w:sz w:val="24"/>
        </w:rPr>
        <w:t>）油漆</w:t>
      </w:r>
      <w:r w:rsidRPr="00544683">
        <w:rPr>
          <w:sz w:val="24"/>
        </w:rPr>
        <w:t xml:space="preserve"> </w:t>
      </w:r>
      <w:r w:rsidRPr="00544683">
        <w:rPr>
          <w:sz w:val="24"/>
        </w:rPr>
        <w:t>设备、管道、支架等在安装完成后的工地油漆（安装后无法油漆的表面应在安装前完成），以及焊缝和修复损坏油漆面的局部油漆，均由承包单位承担，费用包含在总价中，不另计价。油漆前的表面处理，油漆类型、层数按有关规定进行。最终颜色与周围环境或原有油漆相匹配，或与原油漆颜色相同。</w:t>
      </w:r>
    </w:p>
    <w:p w:rsidR="000705E0" w:rsidRPr="00544683" w:rsidRDefault="000705E0" w:rsidP="001F5F90">
      <w:pPr>
        <w:spacing w:line="360" w:lineRule="auto"/>
        <w:ind w:firstLineChars="200" w:firstLine="480"/>
        <w:rPr>
          <w:sz w:val="24"/>
        </w:rPr>
      </w:pPr>
      <w:r w:rsidRPr="00544683">
        <w:rPr>
          <w:sz w:val="24"/>
        </w:rPr>
        <w:t>（</w:t>
      </w:r>
      <w:r w:rsidRPr="00544683">
        <w:rPr>
          <w:sz w:val="24"/>
        </w:rPr>
        <w:t>7</w:t>
      </w:r>
      <w:r w:rsidRPr="00544683">
        <w:rPr>
          <w:sz w:val="24"/>
        </w:rPr>
        <w:t>）全部设备器具及附件等应按国家有关标准、部颁标准及制造厂要求进行试验、检验和整</w:t>
      </w:r>
      <w:r w:rsidRPr="00544683">
        <w:rPr>
          <w:sz w:val="24"/>
        </w:rPr>
        <w:t xml:space="preserve"> </w:t>
      </w:r>
      <w:r w:rsidRPr="00544683">
        <w:rPr>
          <w:sz w:val="24"/>
        </w:rPr>
        <w:t>定。如设计单位事先已有专门的技术条件，应按专门技术条件进行。有缺陷的产品或部件不得使用。因使用不合格产品所造成的损失由责任方承担。</w:t>
      </w:r>
    </w:p>
    <w:p w:rsidR="000705E0" w:rsidRPr="00544683" w:rsidRDefault="000705E0" w:rsidP="001F5F90">
      <w:pPr>
        <w:spacing w:line="360" w:lineRule="auto"/>
        <w:ind w:firstLineChars="200" w:firstLine="480"/>
        <w:rPr>
          <w:sz w:val="24"/>
        </w:rPr>
      </w:pPr>
      <w:r w:rsidRPr="00544683">
        <w:rPr>
          <w:sz w:val="24"/>
        </w:rPr>
        <w:t>（</w:t>
      </w:r>
      <w:r w:rsidRPr="00544683">
        <w:rPr>
          <w:sz w:val="24"/>
        </w:rPr>
        <w:t>8</w:t>
      </w:r>
      <w:r w:rsidRPr="00544683">
        <w:rPr>
          <w:sz w:val="24"/>
        </w:rPr>
        <w:t>）承包单位应使用施工设计图及有关技术文件规定的装置性材料。代用品需经工程师书面批准。重要部位的代用材料要进行材质和使用性能试验，以证明其满足设计要求。</w:t>
      </w:r>
    </w:p>
    <w:p w:rsidR="000705E0" w:rsidRPr="00544683" w:rsidRDefault="000705E0" w:rsidP="001F5F90">
      <w:pPr>
        <w:spacing w:line="360" w:lineRule="auto"/>
        <w:ind w:firstLineChars="200" w:firstLine="480"/>
        <w:rPr>
          <w:sz w:val="24"/>
        </w:rPr>
      </w:pPr>
      <w:r w:rsidRPr="00544683">
        <w:rPr>
          <w:sz w:val="24"/>
        </w:rPr>
        <w:t>（</w:t>
      </w:r>
      <w:r w:rsidRPr="00544683">
        <w:rPr>
          <w:sz w:val="24"/>
        </w:rPr>
        <w:t>9</w:t>
      </w:r>
      <w:r w:rsidRPr="00544683">
        <w:rPr>
          <w:sz w:val="24"/>
        </w:rPr>
        <w:t>）承包单位应采取措施保证安装现场的清洁，使各种设备在规定的温度、湿度和含尘量条件下进行安装。</w:t>
      </w:r>
    </w:p>
    <w:p w:rsidR="000705E0" w:rsidRPr="00544683" w:rsidRDefault="000705E0" w:rsidP="001F5F90">
      <w:pPr>
        <w:spacing w:line="360" w:lineRule="auto"/>
        <w:ind w:firstLineChars="200" w:firstLine="480"/>
        <w:rPr>
          <w:sz w:val="24"/>
        </w:rPr>
      </w:pPr>
      <w:r w:rsidRPr="00544683">
        <w:rPr>
          <w:rFonts w:hint="eastAsia"/>
          <w:sz w:val="24"/>
        </w:rPr>
        <w:t>3</w:t>
      </w:r>
      <w:r w:rsidRPr="00544683">
        <w:rPr>
          <w:sz w:val="24"/>
        </w:rPr>
        <w:t xml:space="preserve">.2.4.2 </w:t>
      </w:r>
      <w:r w:rsidRPr="00544683">
        <w:rPr>
          <w:sz w:val="24"/>
        </w:rPr>
        <w:t>安装</w:t>
      </w:r>
    </w:p>
    <w:p w:rsidR="000705E0" w:rsidRPr="00544683" w:rsidRDefault="000705E0" w:rsidP="001F5F90">
      <w:pPr>
        <w:spacing w:line="360" w:lineRule="auto"/>
        <w:ind w:firstLineChars="200" w:firstLine="480"/>
        <w:rPr>
          <w:sz w:val="24"/>
        </w:rPr>
      </w:pPr>
      <w:r w:rsidRPr="00544683">
        <w:rPr>
          <w:sz w:val="24"/>
        </w:rPr>
        <w:t>（</w:t>
      </w:r>
      <w:r w:rsidRPr="00544683">
        <w:rPr>
          <w:sz w:val="24"/>
        </w:rPr>
        <w:t>1</w:t>
      </w:r>
      <w:r w:rsidRPr="00544683">
        <w:rPr>
          <w:sz w:val="24"/>
        </w:rPr>
        <w:t>）推入式</w:t>
      </w:r>
      <w:r w:rsidRPr="00544683">
        <w:rPr>
          <w:sz w:val="24"/>
        </w:rPr>
        <w:t>PCCP</w:t>
      </w:r>
      <w:r w:rsidRPr="00544683">
        <w:rPr>
          <w:sz w:val="24"/>
        </w:rPr>
        <w:t>管安装</w:t>
      </w:r>
    </w:p>
    <w:p w:rsidR="000705E0" w:rsidRPr="00544683" w:rsidRDefault="000705E0" w:rsidP="001F5F90">
      <w:pPr>
        <w:spacing w:line="360" w:lineRule="auto"/>
        <w:ind w:firstLineChars="200" w:firstLine="480"/>
        <w:rPr>
          <w:sz w:val="24"/>
        </w:rPr>
      </w:pPr>
      <w:r w:rsidRPr="00544683">
        <w:rPr>
          <w:sz w:val="24"/>
        </w:rPr>
        <w:t>①</w:t>
      </w:r>
      <w:r w:rsidRPr="00544683">
        <w:rPr>
          <w:sz w:val="24"/>
        </w:rPr>
        <w:t>工艺流程</w:t>
      </w:r>
      <w:r w:rsidRPr="00544683">
        <w:rPr>
          <w:sz w:val="24"/>
        </w:rPr>
        <w:t xml:space="preserve"> </w:t>
      </w:r>
      <w:r w:rsidRPr="00544683">
        <w:rPr>
          <w:sz w:val="24"/>
        </w:rPr>
        <w:t>施工准备</w:t>
      </w:r>
      <w:r w:rsidRPr="00544683">
        <w:rPr>
          <w:sz w:val="24"/>
        </w:rPr>
        <w:t>→PCCP</w:t>
      </w:r>
      <w:r w:rsidRPr="00544683">
        <w:rPr>
          <w:sz w:val="24"/>
        </w:rPr>
        <w:t>检查接收</w:t>
      </w:r>
      <w:r w:rsidRPr="00544683">
        <w:rPr>
          <w:sz w:val="24"/>
        </w:rPr>
        <w:t>→</w:t>
      </w:r>
      <w:r w:rsidRPr="00544683">
        <w:rPr>
          <w:sz w:val="24"/>
        </w:rPr>
        <w:t>管件卸入沟槽</w:t>
      </w:r>
      <w:r w:rsidRPr="00544683">
        <w:rPr>
          <w:sz w:val="24"/>
        </w:rPr>
        <w:t>→</w:t>
      </w:r>
      <w:r w:rsidRPr="00544683">
        <w:rPr>
          <w:sz w:val="24"/>
        </w:rPr>
        <w:t>管件初步就为</w:t>
      </w:r>
      <w:r w:rsidRPr="00544683">
        <w:rPr>
          <w:sz w:val="24"/>
        </w:rPr>
        <w:t>→</w:t>
      </w:r>
      <w:r w:rsidRPr="00544683">
        <w:rPr>
          <w:sz w:val="24"/>
        </w:rPr>
        <w:t>管件对接校正</w:t>
      </w:r>
      <w:r w:rsidRPr="00544683">
        <w:rPr>
          <w:sz w:val="24"/>
        </w:rPr>
        <w:t>→</w:t>
      </w:r>
      <w:r w:rsidRPr="00544683">
        <w:rPr>
          <w:sz w:val="24"/>
        </w:rPr>
        <w:t>接头打压</w:t>
      </w:r>
      <w:r w:rsidRPr="00544683">
        <w:rPr>
          <w:sz w:val="24"/>
        </w:rPr>
        <w:t>→</w:t>
      </w:r>
      <w:r w:rsidRPr="00544683">
        <w:rPr>
          <w:sz w:val="24"/>
        </w:rPr>
        <w:t>管件固定</w:t>
      </w:r>
      <w:r w:rsidRPr="00544683">
        <w:rPr>
          <w:sz w:val="24"/>
        </w:rPr>
        <w:t>→</w:t>
      </w:r>
      <w:r w:rsidRPr="00544683">
        <w:rPr>
          <w:sz w:val="24"/>
        </w:rPr>
        <w:t>后续管道安装</w:t>
      </w:r>
      <w:r w:rsidRPr="00544683">
        <w:rPr>
          <w:sz w:val="24"/>
        </w:rPr>
        <w:t>→</w:t>
      </w:r>
      <w:r w:rsidRPr="00544683">
        <w:rPr>
          <w:sz w:val="24"/>
        </w:rPr>
        <w:t>二次接头打压</w:t>
      </w:r>
      <w:r w:rsidRPr="00544683">
        <w:rPr>
          <w:sz w:val="24"/>
        </w:rPr>
        <w:t>→</w:t>
      </w:r>
      <w:r w:rsidRPr="00544683">
        <w:rPr>
          <w:sz w:val="24"/>
        </w:rPr>
        <w:t>外部接缝灌浆</w:t>
      </w:r>
      <w:r w:rsidRPr="00544683">
        <w:rPr>
          <w:sz w:val="24"/>
        </w:rPr>
        <w:t>→</w:t>
      </w:r>
      <w:r w:rsidRPr="00544683">
        <w:rPr>
          <w:sz w:val="24"/>
        </w:rPr>
        <w:t>阴极保护施工</w:t>
      </w:r>
      <w:r w:rsidRPr="00544683">
        <w:rPr>
          <w:sz w:val="24"/>
        </w:rPr>
        <w:t>→</w:t>
      </w:r>
      <w:r w:rsidRPr="00544683">
        <w:rPr>
          <w:sz w:val="24"/>
        </w:rPr>
        <w:t>管沟回填</w:t>
      </w:r>
      <w:r w:rsidRPr="00544683">
        <w:rPr>
          <w:sz w:val="24"/>
        </w:rPr>
        <w:t>→</w:t>
      </w:r>
      <w:r w:rsidRPr="00544683">
        <w:rPr>
          <w:sz w:val="24"/>
        </w:rPr>
        <w:t>三次接头打压</w:t>
      </w:r>
      <w:r w:rsidRPr="00544683">
        <w:rPr>
          <w:sz w:val="24"/>
        </w:rPr>
        <w:t>→</w:t>
      </w:r>
      <w:r w:rsidRPr="00544683">
        <w:rPr>
          <w:sz w:val="24"/>
        </w:rPr>
        <w:t>内部接缝封堵</w:t>
      </w:r>
      <w:r w:rsidRPr="00544683">
        <w:rPr>
          <w:sz w:val="24"/>
        </w:rPr>
        <w:t>→</w:t>
      </w:r>
      <w:r w:rsidRPr="00544683">
        <w:rPr>
          <w:sz w:val="24"/>
        </w:rPr>
        <w:t>静水压试验</w:t>
      </w:r>
      <w:r w:rsidRPr="00544683">
        <w:rPr>
          <w:sz w:val="24"/>
        </w:rPr>
        <w:t>→</w:t>
      </w:r>
      <w:r w:rsidRPr="00544683">
        <w:rPr>
          <w:sz w:val="24"/>
        </w:rPr>
        <w:t>工程验收</w:t>
      </w:r>
    </w:p>
    <w:p w:rsidR="000705E0" w:rsidRPr="00544683" w:rsidRDefault="000705E0" w:rsidP="001F5F90">
      <w:pPr>
        <w:spacing w:line="360" w:lineRule="auto"/>
        <w:ind w:firstLineChars="200" w:firstLine="480"/>
        <w:rPr>
          <w:sz w:val="24"/>
        </w:rPr>
      </w:pPr>
      <w:r w:rsidRPr="00544683">
        <w:rPr>
          <w:sz w:val="24"/>
        </w:rPr>
        <w:t xml:space="preserve">② </w:t>
      </w:r>
      <w:r w:rsidRPr="00544683">
        <w:rPr>
          <w:sz w:val="24"/>
        </w:rPr>
        <w:t>操作方法</w:t>
      </w:r>
      <w:r w:rsidRPr="00544683">
        <w:rPr>
          <w:sz w:val="24"/>
        </w:rPr>
        <w:t xml:space="preserve"> </w:t>
      </w:r>
    </w:p>
    <w:p w:rsidR="000705E0" w:rsidRPr="00544683" w:rsidRDefault="000705E0" w:rsidP="001F5F90">
      <w:pPr>
        <w:spacing w:line="360" w:lineRule="auto"/>
        <w:ind w:firstLineChars="200" w:firstLine="480"/>
        <w:rPr>
          <w:sz w:val="24"/>
        </w:rPr>
      </w:pPr>
      <w:r w:rsidRPr="00544683">
        <w:rPr>
          <w:sz w:val="24"/>
        </w:rPr>
        <w:t>A</w:t>
      </w:r>
      <w:r w:rsidRPr="00544683">
        <w:rPr>
          <w:sz w:val="24"/>
        </w:rPr>
        <w:t>．施工准备：管道安装前，对所要安装区段的配管图进行审核，审核内容及原则包括</w:t>
      </w:r>
      <w:r w:rsidRPr="00544683">
        <w:rPr>
          <w:sz w:val="24"/>
        </w:rPr>
        <w:t>(</w:t>
      </w:r>
      <w:r w:rsidRPr="00544683">
        <w:rPr>
          <w:sz w:val="24"/>
        </w:rPr>
        <w:t>但不限于）：以沿线</w:t>
      </w:r>
      <w:r w:rsidRPr="00544683">
        <w:rPr>
          <w:sz w:val="24"/>
        </w:rPr>
        <w:t>IP</w:t>
      </w:r>
      <w:r w:rsidRPr="00544683">
        <w:rPr>
          <w:sz w:val="24"/>
        </w:rPr>
        <w:t>点为该区段的控制点，计算确定并校核该区段内管道位置、高程，确保管道安装位置的正确性。</w:t>
      </w:r>
    </w:p>
    <w:p w:rsidR="000705E0" w:rsidRPr="00544683" w:rsidRDefault="000705E0" w:rsidP="001F5F90">
      <w:pPr>
        <w:spacing w:line="360" w:lineRule="auto"/>
        <w:ind w:firstLineChars="200" w:firstLine="480"/>
        <w:rPr>
          <w:sz w:val="24"/>
        </w:rPr>
      </w:pPr>
      <w:r w:rsidRPr="00544683">
        <w:rPr>
          <w:sz w:val="24"/>
        </w:rPr>
        <w:t>B</w:t>
      </w:r>
      <w:r w:rsidRPr="00544683">
        <w:rPr>
          <w:sz w:val="24"/>
        </w:rPr>
        <w:t>．</w:t>
      </w:r>
      <w:r w:rsidRPr="00544683">
        <w:rPr>
          <w:sz w:val="24"/>
        </w:rPr>
        <w:t>PCCP</w:t>
      </w:r>
      <w:r w:rsidRPr="00544683">
        <w:rPr>
          <w:sz w:val="24"/>
        </w:rPr>
        <w:t>检查接收：到达现场的</w:t>
      </w:r>
      <w:r w:rsidRPr="00544683">
        <w:rPr>
          <w:sz w:val="24"/>
        </w:rPr>
        <w:t>PCCP</w:t>
      </w:r>
      <w:r w:rsidRPr="00544683">
        <w:rPr>
          <w:sz w:val="24"/>
        </w:rPr>
        <w:t>及配件必须附有出厂证明</w:t>
      </w:r>
      <w:r w:rsidRPr="00544683">
        <w:rPr>
          <w:sz w:val="24"/>
        </w:rPr>
        <w:t xml:space="preserve"> </w:t>
      </w:r>
      <w:r w:rsidRPr="00544683">
        <w:rPr>
          <w:sz w:val="24"/>
        </w:rPr>
        <w:t>书。凡技术条件标</w:t>
      </w:r>
      <w:r w:rsidRPr="00544683">
        <w:rPr>
          <w:sz w:val="24"/>
        </w:rPr>
        <w:lastRenderedPageBreak/>
        <w:t>志不明或技术指标不符合要求的管道不予接收。</w:t>
      </w:r>
    </w:p>
    <w:p w:rsidR="000705E0" w:rsidRPr="00544683" w:rsidRDefault="000705E0" w:rsidP="001F5F90">
      <w:pPr>
        <w:spacing w:line="360" w:lineRule="auto"/>
        <w:ind w:firstLineChars="200" w:firstLine="480"/>
        <w:rPr>
          <w:sz w:val="24"/>
        </w:rPr>
      </w:pPr>
      <w:r w:rsidRPr="00544683">
        <w:rPr>
          <w:sz w:val="24"/>
        </w:rPr>
        <w:t xml:space="preserve">C.  </w:t>
      </w:r>
      <w:r w:rsidRPr="00544683">
        <w:rPr>
          <w:sz w:val="24"/>
        </w:rPr>
        <w:t>管件初步就为：（</w:t>
      </w:r>
      <w:r w:rsidRPr="00544683">
        <w:rPr>
          <w:sz w:val="24"/>
        </w:rPr>
        <w:t>1</w:t>
      </w:r>
      <w:r w:rsidRPr="00544683">
        <w:rPr>
          <w:sz w:val="24"/>
        </w:rPr>
        <w:t>）施工中采用适合的起吊设备进行卸管，将管道初步摆放到沟槽内；具备条件的地段采用管车直接将管道运输至沟槽内，然后采用安装龙门吊或其他起吊装设备将管道就位。管道吊装采用双点兜身或用其它专用起吊设备起吊，施工中不允许采用穿心起吊。吊具采用橡胶或麻布包裹，避免起吊索具的坚硬部位碰损管件及</w:t>
      </w:r>
      <w:r w:rsidRPr="00544683">
        <w:rPr>
          <w:sz w:val="24"/>
        </w:rPr>
        <w:t xml:space="preserve"> </w:t>
      </w:r>
      <w:r w:rsidRPr="00544683">
        <w:rPr>
          <w:sz w:val="24"/>
        </w:rPr>
        <w:t>保护层。（</w:t>
      </w:r>
      <w:r w:rsidRPr="00544683">
        <w:rPr>
          <w:sz w:val="24"/>
        </w:rPr>
        <w:t>2</w:t>
      </w:r>
      <w:r w:rsidRPr="00544683">
        <w:rPr>
          <w:sz w:val="24"/>
        </w:rPr>
        <w:t>）沟槽内采用</w:t>
      </w:r>
      <w:r w:rsidR="00C174E2" w:rsidRPr="00544683">
        <w:rPr>
          <w:rFonts w:hint="eastAsia"/>
          <w:sz w:val="24"/>
        </w:rPr>
        <w:t>适当的起吊</w:t>
      </w:r>
      <w:r w:rsidRPr="00544683">
        <w:rPr>
          <w:sz w:val="24"/>
        </w:rPr>
        <w:t>安装</w:t>
      </w:r>
      <w:r w:rsidR="00627AB4" w:rsidRPr="00544683">
        <w:rPr>
          <w:rFonts w:hint="eastAsia"/>
          <w:sz w:val="24"/>
        </w:rPr>
        <w:t>设备</w:t>
      </w:r>
      <w:r w:rsidRPr="00544683">
        <w:rPr>
          <w:sz w:val="24"/>
        </w:rPr>
        <w:t>进行管道就位拼装作业</w:t>
      </w:r>
      <w:r w:rsidRPr="00544683">
        <w:rPr>
          <w:sz w:val="24"/>
        </w:rPr>
        <w:t>(</w:t>
      </w:r>
      <w:r w:rsidRPr="00544683">
        <w:rPr>
          <w:sz w:val="24"/>
        </w:rPr>
        <w:t>见图</w:t>
      </w:r>
      <w:r w:rsidRPr="00544683">
        <w:rPr>
          <w:sz w:val="24"/>
        </w:rPr>
        <w:t>3)</w:t>
      </w:r>
      <w:r w:rsidRPr="00544683">
        <w:rPr>
          <w:sz w:val="24"/>
        </w:rPr>
        <w:t>。在管道初步就位前</w:t>
      </w:r>
      <w:r w:rsidRPr="00544683">
        <w:rPr>
          <w:sz w:val="24"/>
        </w:rPr>
        <w:t>'</w:t>
      </w:r>
      <w:r w:rsidRPr="00544683">
        <w:rPr>
          <w:sz w:val="24"/>
        </w:rPr>
        <w:t>，用</w:t>
      </w:r>
      <w:r w:rsidR="00627AB4" w:rsidRPr="00544683">
        <w:rPr>
          <w:rFonts w:hint="eastAsia"/>
          <w:sz w:val="24"/>
        </w:rPr>
        <w:t>起吊设备</w:t>
      </w:r>
      <w:r w:rsidRPr="00544683">
        <w:rPr>
          <w:sz w:val="24"/>
        </w:rPr>
        <w:t>将吊起的管件小心地运送到安装位置处，准备对接，管件移动时，应缓慢平稳移动，距已装管的承口或插口</w:t>
      </w:r>
      <w:r w:rsidRPr="00544683">
        <w:rPr>
          <w:sz w:val="24"/>
        </w:rPr>
        <w:t xml:space="preserve"> 1</w:t>
      </w:r>
      <w:r w:rsidRPr="00544683">
        <w:rPr>
          <w:sz w:val="24"/>
        </w:rPr>
        <w:t>〇</w:t>
      </w:r>
      <w:r w:rsidRPr="00544683">
        <w:rPr>
          <w:sz w:val="24"/>
        </w:rPr>
        <w:t xml:space="preserve"> ~ 20 cm</w:t>
      </w:r>
      <w:r w:rsidRPr="00544683">
        <w:rPr>
          <w:sz w:val="24"/>
        </w:rPr>
        <w:t>时</w:t>
      </w:r>
      <w:r w:rsidRPr="00544683">
        <w:rPr>
          <w:sz w:val="24"/>
        </w:rPr>
        <w:t>,</w:t>
      </w:r>
      <w:r w:rsidR="00627AB4" w:rsidRPr="00544683">
        <w:rPr>
          <w:sz w:val="24"/>
        </w:rPr>
        <w:t>用木衬块把两管相隔</w:t>
      </w:r>
      <w:r w:rsidR="00627AB4" w:rsidRPr="00544683">
        <w:rPr>
          <w:rFonts w:hint="eastAsia"/>
          <w:sz w:val="24"/>
        </w:rPr>
        <w:t>，</w:t>
      </w:r>
      <w:r w:rsidRPr="00544683">
        <w:rPr>
          <w:sz w:val="24"/>
        </w:rPr>
        <w:t>以防承插口碰损。注意根据管道承插口的椭圆度调整管道的位置，以使管道承口和插口对接效果最佳。</w:t>
      </w:r>
    </w:p>
    <w:p w:rsidR="000705E0" w:rsidRPr="00544683" w:rsidRDefault="00C01207" w:rsidP="001F5F90">
      <w:pPr>
        <w:spacing w:line="360" w:lineRule="auto"/>
        <w:ind w:firstLineChars="200" w:firstLine="480"/>
        <w:rPr>
          <w:sz w:val="24"/>
        </w:rPr>
      </w:pPr>
      <w:r w:rsidRPr="00544683">
        <w:rPr>
          <w:rFonts w:hint="eastAsia"/>
          <w:sz w:val="24"/>
        </w:rPr>
        <w:t>D</w:t>
      </w:r>
      <w:r w:rsidR="000705E0" w:rsidRPr="00544683">
        <w:rPr>
          <w:sz w:val="24"/>
        </w:rPr>
        <w:t>．在管道安装前要保持承插口清洁，对于管道承插口上的异物或毛刺等均要求清除干净，并保持承插口光滑。对于起包的漆皮予以清除，必要时采用铲刀和砂布进行剔除和打磨。对接前</w:t>
      </w:r>
      <w:r w:rsidR="00D111A8" w:rsidRPr="00544683">
        <w:rPr>
          <w:rFonts w:hint="eastAsia"/>
          <w:sz w:val="24"/>
        </w:rPr>
        <w:t>，</w:t>
      </w:r>
      <w:r w:rsidR="000705E0" w:rsidRPr="00544683">
        <w:rPr>
          <w:sz w:val="24"/>
        </w:rPr>
        <w:t>对承口工作</w:t>
      </w:r>
      <w:r w:rsidR="00D111A8" w:rsidRPr="00544683">
        <w:rPr>
          <w:rFonts w:hint="eastAsia"/>
          <w:sz w:val="24"/>
        </w:rPr>
        <w:t>面涂刷食品级植物类润滑油。</w:t>
      </w:r>
    </w:p>
    <w:p w:rsidR="000705E0" w:rsidRPr="00544683" w:rsidRDefault="00C01207" w:rsidP="001F5F90">
      <w:pPr>
        <w:spacing w:line="360" w:lineRule="auto"/>
        <w:ind w:firstLineChars="200" w:firstLine="480"/>
        <w:rPr>
          <w:sz w:val="24"/>
        </w:rPr>
      </w:pPr>
      <w:r w:rsidRPr="00544683">
        <w:rPr>
          <w:rFonts w:hint="eastAsia"/>
          <w:sz w:val="24"/>
        </w:rPr>
        <w:t>E</w:t>
      </w:r>
      <w:r w:rsidR="000705E0" w:rsidRPr="00544683">
        <w:rPr>
          <w:sz w:val="24"/>
        </w:rPr>
        <w:t>．橡胶密封圈检查、安装</w:t>
      </w:r>
    </w:p>
    <w:p w:rsidR="000705E0" w:rsidRPr="00544683" w:rsidRDefault="000705E0" w:rsidP="001F5F90">
      <w:pPr>
        <w:spacing w:line="360" w:lineRule="auto"/>
        <w:ind w:firstLineChars="200" w:firstLine="480"/>
        <w:rPr>
          <w:sz w:val="24"/>
        </w:rPr>
      </w:pPr>
      <w:r w:rsidRPr="00544683">
        <w:rPr>
          <w:sz w:val="24"/>
        </w:rPr>
        <w:t>PCCP</w:t>
      </w:r>
      <w:r w:rsidRPr="00544683">
        <w:rPr>
          <w:sz w:val="24"/>
        </w:rPr>
        <w:t>安装采用的橡胶密封圈材质要求符合相关技术条款要求。橡胶圈为圆形实心胶圈，在安装前先进行外观质量检查，表面不应有气孔、裂缝、重皮、平面扭曲、杂质及有碍使用和影响密封效果的缺陷。</w:t>
      </w:r>
    </w:p>
    <w:p w:rsidR="000705E0" w:rsidRPr="00544683" w:rsidRDefault="000705E0" w:rsidP="001F5F90">
      <w:pPr>
        <w:spacing w:line="360" w:lineRule="auto"/>
        <w:ind w:firstLineChars="200" w:firstLine="480"/>
        <w:rPr>
          <w:sz w:val="24"/>
        </w:rPr>
      </w:pPr>
      <w:r w:rsidRPr="00544683">
        <w:rPr>
          <w:sz w:val="24"/>
        </w:rPr>
        <w:t>橡胶圈在套入插口环凹槽之前</w:t>
      </w:r>
      <w:r w:rsidRPr="00544683">
        <w:rPr>
          <w:sz w:val="24"/>
        </w:rPr>
        <w:t>,</w:t>
      </w:r>
      <w:r w:rsidRPr="00544683">
        <w:rPr>
          <w:sz w:val="24"/>
        </w:rPr>
        <w:t>涂刷食品级植物类润滑油，或在装有润滑油的专用容器内浸过</w:t>
      </w:r>
      <w:r w:rsidR="00627AB4" w:rsidRPr="00544683">
        <w:rPr>
          <w:rFonts w:hint="eastAsia"/>
          <w:sz w:val="24"/>
        </w:rPr>
        <w:t>；</w:t>
      </w:r>
      <w:r w:rsidRPr="00544683">
        <w:rPr>
          <w:sz w:val="24"/>
        </w:rPr>
        <w:t>套入插口环凹槽后，用钢棒插入橡胶圈下绕转一周，使胶圈均勻地箍在插口环凹槽内，且无扭曲、翻转现象，在安装好的胶圈外表面再次涂刷一层润滑油。</w:t>
      </w:r>
    </w:p>
    <w:p w:rsidR="000705E0" w:rsidRPr="00544683" w:rsidRDefault="000705E0" w:rsidP="001F5F90">
      <w:pPr>
        <w:spacing w:line="360" w:lineRule="auto"/>
        <w:ind w:firstLineChars="200" w:firstLine="480"/>
        <w:rPr>
          <w:sz w:val="24"/>
        </w:rPr>
      </w:pPr>
      <w:r w:rsidRPr="00544683">
        <w:rPr>
          <w:sz w:val="24"/>
        </w:rPr>
        <w:t>当必须在低于</w:t>
      </w:r>
      <w:r w:rsidRPr="00544683">
        <w:rPr>
          <w:rFonts w:hint="eastAsia"/>
          <w:sz w:val="24"/>
        </w:rPr>
        <w:t>零度</w:t>
      </w:r>
      <w:r w:rsidRPr="00544683">
        <w:rPr>
          <w:sz w:val="24"/>
        </w:rPr>
        <w:t>气温下进行管道安装时，应当改变或调整橡胶材料配方</w:t>
      </w:r>
      <w:r w:rsidR="00627AB4" w:rsidRPr="00544683">
        <w:rPr>
          <w:rFonts w:hint="eastAsia"/>
          <w:sz w:val="24"/>
        </w:rPr>
        <w:t>，</w:t>
      </w:r>
      <w:r w:rsidRPr="00544683">
        <w:rPr>
          <w:sz w:val="24"/>
        </w:rPr>
        <w:t>使其适合于在低温条件下作业或采取能够防止橡胶圈变硬的措施（如在热水中浸泡使其升温或将其置于保温设施内保持</w:t>
      </w:r>
      <w:r w:rsidRPr="00544683">
        <w:rPr>
          <w:sz w:val="24"/>
        </w:rPr>
        <w:t xml:space="preserve"> </w:t>
      </w:r>
      <w:r w:rsidRPr="00544683">
        <w:rPr>
          <w:sz w:val="24"/>
        </w:rPr>
        <w:t>一定温度）。</w:t>
      </w:r>
    </w:p>
    <w:p w:rsidR="000705E0" w:rsidRPr="00544683" w:rsidRDefault="00C01207" w:rsidP="001F5F90">
      <w:pPr>
        <w:spacing w:line="360" w:lineRule="auto"/>
        <w:ind w:firstLineChars="200" w:firstLine="480"/>
        <w:rPr>
          <w:sz w:val="24"/>
        </w:rPr>
      </w:pPr>
      <w:r w:rsidRPr="00544683">
        <w:rPr>
          <w:rFonts w:hint="eastAsia"/>
          <w:sz w:val="24"/>
        </w:rPr>
        <w:t>F</w:t>
      </w:r>
      <w:r w:rsidR="000705E0" w:rsidRPr="00544683">
        <w:rPr>
          <w:sz w:val="24"/>
        </w:rPr>
        <w:t>．接头打压头相连接</w:t>
      </w:r>
      <w:r w:rsidR="00627AB4" w:rsidRPr="00544683">
        <w:rPr>
          <w:rFonts w:hint="eastAsia"/>
          <w:sz w:val="24"/>
        </w:rPr>
        <w:t>，</w:t>
      </w:r>
      <w:r w:rsidR="000705E0" w:rsidRPr="00544683">
        <w:rPr>
          <w:sz w:val="24"/>
        </w:rPr>
        <w:t>将另一侧孔眼内钢制密封接头拆除，即可进行打压。接头打压必须采用率定合格的加压泵，</w:t>
      </w:r>
      <w:r w:rsidR="000705E0" w:rsidRPr="00544683">
        <w:rPr>
          <w:sz w:val="24"/>
        </w:rPr>
        <w:t xml:space="preserve"> </w:t>
      </w:r>
      <w:r w:rsidR="000705E0" w:rsidRPr="00544683">
        <w:rPr>
          <w:sz w:val="24"/>
        </w:rPr>
        <w:t>橡胶圈及试压位置参见图</w:t>
      </w:r>
      <w:r w:rsidR="000705E0" w:rsidRPr="00544683">
        <w:rPr>
          <w:sz w:val="24"/>
        </w:rPr>
        <w:t>6</w:t>
      </w:r>
      <w:r w:rsidR="000705E0" w:rsidRPr="00544683">
        <w:rPr>
          <w:sz w:val="24"/>
        </w:rPr>
        <w:t>。</w:t>
      </w:r>
    </w:p>
    <w:p w:rsidR="000705E0" w:rsidRPr="00544683" w:rsidRDefault="000705E0" w:rsidP="001F5F90">
      <w:pPr>
        <w:spacing w:line="360" w:lineRule="auto"/>
        <w:ind w:firstLineChars="200" w:firstLine="480"/>
        <w:rPr>
          <w:sz w:val="24"/>
        </w:rPr>
      </w:pPr>
      <w:r w:rsidRPr="00544683">
        <w:rPr>
          <w:sz w:val="24"/>
        </w:rPr>
        <w:t>(1)</w:t>
      </w:r>
      <w:r w:rsidRPr="00544683">
        <w:rPr>
          <w:sz w:val="24"/>
        </w:rPr>
        <w:t>第</w:t>
      </w:r>
      <w:r w:rsidRPr="00544683">
        <w:rPr>
          <w:sz w:val="24"/>
        </w:rPr>
        <w:t>1</w:t>
      </w:r>
      <w:r w:rsidRPr="00544683">
        <w:rPr>
          <w:sz w:val="24"/>
        </w:rPr>
        <w:t>次接头打压检验</w:t>
      </w:r>
    </w:p>
    <w:p w:rsidR="000705E0" w:rsidRPr="00544683" w:rsidRDefault="000705E0" w:rsidP="001F5F90">
      <w:pPr>
        <w:spacing w:line="360" w:lineRule="auto"/>
        <w:ind w:firstLineChars="200" w:firstLine="480"/>
        <w:rPr>
          <w:sz w:val="24"/>
        </w:rPr>
      </w:pPr>
      <w:r w:rsidRPr="00544683">
        <w:rPr>
          <w:sz w:val="24"/>
        </w:rPr>
        <w:t>从接头下部的进水孔压水，上部排气孔排气</w:t>
      </w:r>
      <w:r w:rsidR="00627AB4" w:rsidRPr="00544683">
        <w:rPr>
          <w:rFonts w:hint="eastAsia"/>
          <w:sz w:val="24"/>
        </w:rPr>
        <w:t>，</w:t>
      </w:r>
      <w:r w:rsidRPr="00544683">
        <w:rPr>
          <w:sz w:val="24"/>
        </w:rPr>
        <w:t>排气结束后（水成股均匀流出），采用钢制密封接头将孔眼密封</w:t>
      </w:r>
      <w:r w:rsidRPr="00544683">
        <w:rPr>
          <w:sz w:val="24"/>
        </w:rPr>
        <w:t>;</w:t>
      </w:r>
      <w:r w:rsidRPr="00544683">
        <w:rPr>
          <w:sz w:val="24"/>
        </w:rPr>
        <w:t>逐步加压至</w:t>
      </w:r>
      <w:r w:rsidRPr="00544683">
        <w:rPr>
          <w:sz w:val="24"/>
        </w:rPr>
        <w:t>0.25 MPa,</w:t>
      </w:r>
      <w:r w:rsidRPr="00544683">
        <w:rPr>
          <w:sz w:val="24"/>
        </w:rPr>
        <w:t>压力稳定</w:t>
      </w:r>
      <w:r w:rsidRPr="00544683">
        <w:rPr>
          <w:sz w:val="24"/>
        </w:rPr>
        <w:t xml:space="preserve">5 min </w:t>
      </w:r>
      <w:r w:rsidRPr="00544683">
        <w:rPr>
          <w:sz w:val="24"/>
        </w:rPr>
        <w:t>后，再逐步加压至设计要求的压力，保压</w:t>
      </w:r>
      <w:r w:rsidRPr="00544683">
        <w:rPr>
          <w:sz w:val="24"/>
        </w:rPr>
        <w:t>5 min</w:t>
      </w:r>
      <w:r w:rsidRPr="00544683">
        <w:rPr>
          <w:sz w:val="24"/>
        </w:rPr>
        <w:t>不下降，即为合格。</w:t>
      </w:r>
    </w:p>
    <w:p w:rsidR="000705E0" w:rsidRPr="00544683" w:rsidRDefault="00DA75DD" w:rsidP="000705E0">
      <w:pPr>
        <w:spacing w:line="360" w:lineRule="auto"/>
        <w:ind w:firstLineChars="200" w:firstLine="420"/>
        <w:rPr>
          <w:szCs w:val="21"/>
        </w:rPr>
      </w:pPr>
      <w:r w:rsidRPr="00544683">
        <w:rPr>
          <w:noProof/>
          <w:szCs w:val="21"/>
        </w:rPr>
        <w:lastRenderedPageBreak/>
        <w:drawing>
          <wp:inline distT="0" distB="0" distL="0" distR="0">
            <wp:extent cx="2730500" cy="977900"/>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2730500" cy="977900"/>
                    </a:xfrm>
                    <a:prstGeom prst="rect">
                      <a:avLst/>
                    </a:prstGeom>
                    <a:noFill/>
                    <a:ln w="9525">
                      <a:noFill/>
                      <a:miter lim="800000"/>
                      <a:headEnd/>
                      <a:tailEnd/>
                    </a:ln>
                  </pic:spPr>
                </pic:pic>
              </a:graphicData>
            </a:graphic>
          </wp:inline>
        </w:drawing>
      </w:r>
    </w:p>
    <w:p w:rsidR="000705E0" w:rsidRPr="00544683" w:rsidRDefault="000705E0" w:rsidP="000705E0">
      <w:pPr>
        <w:spacing w:line="360" w:lineRule="auto"/>
        <w:ind w:firstLineChars="200" w:firstLine="420"/>
        <w:rPr>
          <w:szCs w:val="21"/>
        </w:rPr>
      </w:pPr>
    </w:p>
    <w:p w:rsidR="000705E0" w:rsidRPr="00544683" w:rsidRDefault="000705E0" w:rsidP="001F5F90">
      <w:pPr>
        <w:spacing w:line="360" w:lineRule="auto"/>
        <w:ind w:firstLineChars="200" w:firstLine="480"/>
        <w:rPr>
          <w:sz w:val="24"/>
        </w:rPr>
      </w:pPr>
      <w:r w:rsidRPr="00544683">
        <w:rPr>
          <w:sz w:val="24"/>
        </w:rPr>
        <w:t>橡胶圈及试压位置示意图</w:t>
      </w:r>
    </w:p>
    <w:p w:rsidR="000705E0" w:rsidRPr="00544683" w:rsidRDefault="000705E0" w:rsidP="001F5F90">
      <w:pPr>
        <w:spacing w:line="360" w:lineRule="auto"/>
        <w:ind w:firstLineChars="200" w:firstLine="480"/>
        <w:rPr>
          <w:sz w:val="24"/>
        </w:rPr>
      </w:pPr>
      <w:r w:rsidRPr="00544683">
        <w:rPr>
          <w:sz w:val="24"/>
        </w:rPr>
        <w:t>第</w:t>
      </w:r>
      <w:r w:rsidRPr="00544683">
        <w:rPr>
          <w:sz w:val="24"/>
        </w:rPr>
        <w:t>2</w:t>
      </w:r>
      <w:r w:rsidRPr="00544683">
        <w:rPr>
          <w:sz w:val="24"/>
        </w:rPr>
        <w:t>次接头打压检验</w:t>
      </w:r>
    </w:p>
    <w:p w:rsidR="000705E0" w:rsidRPr="00544683" w:rsidRDefault="000705E0" w:rsidP="001F5F90">
      <w:pPr>
        <w:spacing w:line="360" w:lineRule="auto"/>
        <w:ind w:firstLineChars="200" w:firstLine="480"/>
        <w:rPr>
          <w:sz w:val="24"/>
        </w:rPr>
      </w:pPr>
      <w:r w:rsidRPr="00544683">
        <w:rPr>
          <w:sz w:val="24"/>
        </w:rPr>
        <w:t>每安装</w:t>
      </w:r>
      <w:r w:rsidRPr="00544683">
        <w:rPr>
          <w:sz w:val="24"/>
        </w:rPr>
        <w:t>3</w:t>
      </w:r>
      <w:r w:rsidRPr="00544683">
        <w:rPr>
          <w:sz w:val="24"/>
        </w:rPr>
        <w:t>节</w:t>
      </w:r>
      <w:r w:rsidRPr="00544683">
        <w:rPr>
          <w:sz w:val="24"/>
        </w:rPr>
        <w:t>PCCP</w:t>
      </w:r>
      <w:r w:rsidRPr="00544683">
        <w:rPr>
          <w:sz w:val="24"/>
        </w:rPr>
        <w:t>后，对先前安装的第</w:t>
      </w:r>
      <w:r w:rsidRPr="00544683">
        <w:rPr>
          <w:sz w:val="24"/>
        </w:rPr>
        <w:t>1</w:t>
      </w:r>
      <w:r w:rsidRPr="00544683">
        <w:rPr>
          <w:sz w:val="24"/>
        </w:rPr>
        <w:t>节管道接缝进行第</w:t>
      </w:r>
      <w:r w:rsidRPr="00544683">
        <w:rPr>
          <w:sz w:val="24"/>
        </w:rPr>
        <w:t>2</w:t>
      </w:r>
      <w:r w:rsidRPr="00544683">
        <w:rPr>
          <w:sz w:val="24"/>
        </w:rPr>
        <w:t>次接头打压，检验方法同第</w:t>
      </w:r>
      <w:r w:rsidRPr="00544683">
        <w:rPr>
          <w:sz w:val="24"/>
        </w:rPr>
        <w:t>1</w:t>
      </w:r>
      <w:r w:rsidRPr="00544683">
        <w:rPr>
          <w:sz w:val="24"/>
        </w:rPr>
        <w:t>次。</w:t>
      </w:r>
    </w:p>
    <w:p w:rsidR="000705E0" w:rsidRPr="00544683" w:rsidRDefault="000705E0" w:rsidP="001F5F90">
      <w:pPr>
        <w:spacing w:line="360" w:lineRule="auto"/>
        <w:ind w:firstLineChars="200" w:firstLine="480"/>
        <w:rPr>
          <w:sz w:val="24"/>
        </w:rPr>
      </w:pPr>
      <w:r w:rsidRPr="00544683">
        <w:rPr>
          <w:sz w:val="24"/>
        </w:rPr>
        <w:t>第</w:t>
      </w:r>
      <w:r w:rsidRPr="00544683">
        <w:rPr>
          <w:sz w:val="24"/>
        </w:rPr>
        <w:t>3</w:t>
      </w:r>
      <w:r w:rsidRPr="00544683">
        <w:rPr>
          <w:sz w:val="24"/>
        </w:rPr>
        <w:t>次接头打压检验</w:t>
      </w:r>
    </w:p>
    <w:p w:rsidR="000705E0" w:rsidRPr="00544683" w:rsidRDefault="000705E0" w:rsidP="001F5F90">
      <w:pPr>
        <w:spacing w:line="360" w:lineRule="auto"/>
        <w:ind w:firstLineChars="200" w:firstLine="480"/>
        <w:rPr>
          <w:sz w:val="24"/>
        </w:rPr>
      </w:pPr>
      <w:r w:rsidRPr="00544683">
        <w:rPr>
          <w:sz w:val="24"/>
        </w:rPr>
        <w:t>第</w:t>
      </w:r>
      <w:r w:rsidRPr="00544683">
        <w:rPr>
          <w:sz w:val="24"/>
        </w:rPr>
        <w:t>3</w:t>
      </w:r>
      <w:r w:rsidRPr="00544683">
        <w:rPr>
          <w:sz w:val="24"/>
        </w:rPr>
        <w:t>次接头打压检验在管顶回填完成后进行。试验压力为设计要求的工作压力，保持</w:t>
      </w:r>
      <w:r w:rsidRPr="00544683">
        <w:rPr>
          <w:sz w:val="24"/>
        </w:rPr>
        <w:t>5 min</w:t>
      </w:r>
      <w:r w:rsidRPr="00544683">
        <w:rPr>
          <w:sz w:val="24"/>
        </w:rPr>
        <w:t>压力不下降，即为合格。。</w:t>
      </w:r>
    </w:p>
    <w:p w:rsidR="000705E0" w:rsidRPr="00544683" w:rsidRDefault="00C01207" w:rsidP="001F5F90">
      <w:pPr>
        <w:spacing w:line="360" w:lineRule="auto"/>
        <w:ind w:firstLineChars="200" w:firstLine="480"/>
        <w:rPr>
          <w:sz w:val="24"/>
        </w:rPr>
      </w:pPr>
      <w:r w:rsidRPr="00544683">
        <w:rPr>
          <w:rFonts w:hint="eastAsia"/>
          <w:sz w:val="24"/>
        </w:rPr>
        <w:t>G</w:t>
      </w:r>
      <w:r w:rsidR="000705E0" w:rsidRPr="00544683">
        <w:rPr>
          <w:sz w:val="24"/>
        </w:rPr>
        <w:t>．接头灌浆</w:t>
      </w:r>
    </w:p>
    <w:p w:rsidR="000705E0" w:rsidRPr="00544683" w:rsidRDefault="000705E0" w:rsidP="001F5F90">
      <w:pPr>
        <w:spacing w:line="360" w:lineRule="auto"/>
        <w:ind w:firstLineChars="200" w:firstLine="480"/>
        <w:rPr>
          <w:sz w:val="24"/>
        </w:rPr>
      </w:pPr>
      <w:r w:rsidRPr="00544683">
        <w:rPr>
          <w:sz w:val="24"/>
        </w:rPr>
        <w:t>(1)</w:t>
      </w:r>
      <w:r w:rsidRPr="00544683">
        <w:rPr>
          <w:sz w:val="24"/>
        </w:rPr>
        <w:t>外部接头灌浆灌浆及勾嵌后接头参见图</w:t>
      </w:r>
      <w:r w:rsidRPr="00544683">
        <w:rPr>
          <w:sz w:val="24"/>
        </w:rPr>
        <w:t>7</w:t>
      </w:r>
      <w:r w:rsidRPr="00544683">
        <w:rPr>
          <w:sz w:val="24"/>
        </w:rPr>
        <w:t>。</w:t>
      </w:r>
    </w:p>
    <w:p w:rsidR="000705E0" w:rsidRPr="00544683" w:rsidRDefault="000705E0" w:rsidP="001F5F90">
      <w:pPr>
        <w:spacing w:line="360" w:lineRule="auto"/>
        <w:ind w:firstLineChars="200" w:firstLine="480"/>
        <w:rPr>
          <w:sz w:val="24"/>
        </w:rPr>
      </w:pPr>
      <w:r w:rsidRPr="00544683">
        <w:rPr>
          <w:sz w:val="24"/>
        </w:rPr>
        <w:t>外部接头灌浆按下列方法进行：</w:t>
      </w:r>
    </w:p>
    <w:p w:rsidR="000705E0" w:rsidRPr="00544683" w:rsidRDefault="000705E0" w:rsidP="001F5F90">
      <w:pPr>
        <w:spacing w:line="360" w:lineRule="auto"/>
        <w:ind w:firstLineChars="200" w:firstLine="480"/>
        <w:rPr>
          <w:sz w:val="24"/>
        </w:rPr>
      </w:pPr>
      <w:r w:rsidRPr="00544683">
        <w:rPr>
          <w:sz w:val="24"/>
        </w:rPr>
        <w:t>在外部接口缝隙表面淋水冲洗，以确保缝隙表面洁净并保持湿润。在接头的外侧裹一层宽度为</w:t>
      </w:r>
      <w:r w:rsidRPr="00544683">
        <w:rPr>
          <w:sz w:val="24"/>
        </w:rPr>
        <w:t xml:space="preserve"> 250 mm</w:t>
      </w:r>
      <w:r w:rsidRPr="00544683">
        <w:rPr>
          <w:sz w:val="24"/>
        </w:rPr>
        <w:t>的强度适中的尼龙编织布袋，作为灌浆接头</w:t>
      </w:r>
    </w:p>
    <w:p w:rsidR="000705E0" w:rsidRPr="00544683" w:rsidRDefault="00DA75DD" w:rsidP="000705E0">
      <w:pPr>
        <w:spacing w:line="360" w:lineRule="auto"/>
        <w:ind w:firstLineChars="200" w:firstLine="420"/>
        <w:rPr>
          <w:szCs w:val="21"/>
        </w:rPr>
      </w:pPr>
      <w:r w:rsidRPr="00544683">
        <w:rPr>
          <w:noProof/>
          <w:szCs w:val="21"/>
        </w:rPr>
        <w:drawing>
          <wp:inline distT="0" distB="0" distL="0" distR="0">
            <wp:extent cx="3562350" cy="2152650"/>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a:stretch>
                      <a:fillRect/>
                    </a:stretch>
                  </pic:blipFill>
                  <pic:spPr bwMode="auto">
                    <a:xfrm>
                      <a:off x="0" y="0"/>
                      <a:ext cx="3562350" cy="2152650"/>
                    </a:xfrm>
                    <a:prstGeom prst="rect">
                      <a:avLst/>
                    </a:prstGeom>
                    <a:noFill/>
                    <a:ln w="9525">
                      <a:noFill/>
                      <a:miter lim="800000"/>
                      <a:headEnd/>
                      <a:tailEnd/>
                    </a:ln>
                  </pic:spPr>
                </pic:pic>
              </a:graphicData>
            </a:graphic>
          </wp:inline>
        </w:drawing>
      </w:r>
    </w:p>
    <w:p w:rsidR="000705E0" w:rsidRPr="00544683" w:rsidRDefault="000705E0" w:rsidP="000705E0">
      <w:pPr>
        <w:spacing w:line="360" w:lineRule="auto"/>
        <w:rPr>
          <w:sz w:val="24"/>
        </w:rPr>
      </w:pPr>
      <w:r w:rsidRPr="00544683">
        <w:rPr>
          <w:sz w:val="24"/>
        </w:rPr>
        <w:t>的外膜。尼龙编织布袋两侧各用</w:t>
      </w:r>
      <w:r w:rsidRPr="00544683">
        <w:rPr>
          <w:sz w:val="24"/>
        </w:rPr>
        <w:t>2</w:t>
      </w:r>
      <w:r w:rsidRPr="00544683">
        <w:rPr>
          <w:sz w:val="24"/>
        </w:rPr>
        <w:t>条钢带</w:t>
      </w:r>
      <w:r w:rsidRPr="00544683">
        <w:rPr>
          <w:sz w:val="24"/>
        </w:rPr>
        <w:t>(0.6 mmx 16 mm)</w:t>
      </w:r>
      <w:r w:rsidRPr="00544683">
        <w:rPr>
          <w:sz w:val="24"/>
        </w:rPr>
        <w:t>将其固定在</w:t>
      </w:r>
      <w:r w:rsidRPr="00544683">
        <w:rPr>
          <w:sz w:val="24"/>
        </w:rPr>
        <w:t>PCCP</w:t>
      </w:r>
      <w:r w:rsidRPr="00544683">
        <w:rPr>
          <w:sz w:val="24"/>
        </w:rPr>
        <w:t>表面，在最顶部留灌浆口，并确保灌浆通道净宽不小于</w:t>
      </w:r>
      <w:r w:rsidRPr="00544683">
        <w:rPr>
          <w:sz w:val="24"/>
        </w:rPr>
        <w:t>150 mm</w:t>
      </w:r>
      <w:r w:rsidRPr="00544683">
        <w:rPr>
          <w:sz w:val="24"/>
        </w:rPr>
        <w:t>。拌制水灰比为</w:t>
      </w:r>
      <w:r w:rsidRPr="00544683">
        <w:rPr>
          <w:sz w:val="24"/>
        </w:rPr>
        <w:t>0.65,</w:t>
      </w:r>
      <w:r w:rsidRPr="00544683">
        <w:rPr>
          <w:sz w:val="24"/>
        </w:rPr>
        <w:t>水泥砂浆为</w:t>
      </w:r>
      <w:r w:rsidRPr="00544683">
        <w:rPr>
          <w:sz w:val="24"/>
        </w:rPr>
        <w:t>1 : 3,</w:t>
      </w:r>
      <w:r w:rsidRPr="00544683">
        <w:rPr>
          <w:sz w:val="24"/>
        </w:rPr>
        <w:t>水泥砂浆应有较好的流动性。将砂浆徐徐灌人缝隙内，并保持其均勻、密实、无空隙。待砂浆灌满接头后，灌浆口上部用干硬砂浆填满抹光。接头处灌浆高度不小于</w:t>
      </w:r>
      <w:r w:rsidRPr="00544683">
        <w:rPr>
          <w:sz w:val="24"/>
        </w:rPr>
        <w:t>30 mm</w:t>
      </w:r>
      <w:r w:rsidRPr="00544683">
        <w:rPr>
          <w:sz w:val="24"/>
        </w:rPr>
        <w:t>。对缝隙顶部跨接钢片位置，应在接线完成后灌浆，并用干硬砂浆填满抹光。</w:t>
      </w:r>
    </w:p>
    <w:p w:rsidR="000705E0" w:rsidRPr="00544683" w:rsidRDefault="000705E0" w:rsidP="001F5F90">
      <w:pPr>
        <w:spacing w:line="360" w:lineRule="auto"/>
        <w:ind w:firstLineChars="200" w:firstLine="480"/>
        <w:rPr>
          <w:sz w:val="24"/>
        </w:rPr>
      </w:pPr>
      <w:r w:rsidRPr="00544683">
        <w:rPr>
          <w:sz w:val="24"/>
        </w:rPr>
        <w:t>(2)</w:t>
      </w:r>
      <w:r w:rsidRPr="00544683">
        <w:rPr>
          <w:sz w:val="24"/>
        </w:rPr>
        <w:t>管道内部接缝封堵</w:t>
      </w:r>
    </w:p>
    <w:p w:rsidR="000705E0" w:rsidRPr="00544683" w:rsidRDefault="000705E0" w:rsidP="001F5F90">
      <w:pPr>
        <w:spacing w:line="360" w:lineRule="auto"/>
        <w:ind w:firstLineChars="200" w:firstLine="480"/>
        <w:rPr>
          <w:sz w:val="24"/>
        </w:rPr>
      </w:pPr>
      <w:r w:rsidRPr="00544683">
        <w:rPr>
          <w:sz w:val="24"/>
        </w:rPr>
        <w:lastRenderedPageBreak/>
        <w:t>在第</w:t>
      </w:r>
      <w:r w:rsidRPr="00544683">
        <w:rPr>
          <w:sz w:val="24"/>
        </w:rPr>
        <w:t>3</w:t>
      </w:r>
      <w:r w:rsidRPr="00544683">
        <w:rPr>
          <w:sz w:val="24"/>
        </w:rPr>
        <w:t>次打压完成后，经验收合格，即可进行管道内部接缝封堵。清扫管道内接缝，确保接缝内没有异物和灰尘。洒水湿润，采用</w:t>
      </w:r>
      <w:r w:rsidRPr="00544683">
        <w:rPr>
          <w:sz w:val="24"/>
        </w:rPr>
        <w:t>1 : 2</w:t>
      </w:r>
      <w:r w:rsidRPr="00544683">
        <w:rPr>
          <w:sz w:val="24"/>
        </w:rPr>
        <w:t>水泥砂桨缝隙，捣实抹平</w:t>
      </w:r>
      <w:r w:rsidR="00B66DCF" w:rsidRPr="00544683">
        <w:rPr>
          <w:rFonts w:hint="eastAsia"/>
          <w:sz w:val="24"/>
        </w:rPr>
        <w:t>。</w:t>
      </w:r>
    </w:p>
    <w:p w:rsidR="000705E0" w:rsidRPr="00544683" w:rsidRDefault="000705E0" w:rsidP="001F5F90">
      <w:pPr>
        <w:spacing w:line="360" w:lineRule="auto"/>
        <w:ind w:firstLineChars="200" w:firstLine="480"/>
        <w:rPr>
          <w:sz w:val="24"/>
        </w:rPr>
      </w:pPr>
      <w:r w:rsidRPr="00544683">
        <w:rPr>
          <w:sz w:val="24"/>
        </w:rPr>
        <w:t>I</w:t>
      </w:r>
      <w:r w:rsidRPr="00544683">
        <w:rPr>
          <w:sz w:val="24"/>
        </w:rPr>
        <w:t>管沟回填</w:t>
      </w:r>
      <w:r w:rsidRPr="00544683">
        <w:rPr>
          <w:sz w:val="24"/>
        </w:rPr>
        <w:t xml:space="preserve"> </w:t>
      </w:r>
      <w:r w:rsidRPr="00544683">
        <w:rPr>
          <w:sz w:val="24"/>
        </w:rPr>
        <w:t>采用分段进行，分段长度</w:t>
      </w:r>
      <w:r w:rsidRPr="00544683">
        <w:rPr>
          <w:sz w:val="24"/>
        </w:rPr>
        <w:t>100 ~200 m</w:t>
      </w:r>
      <w:r w:rsidRPr="00544683">
        <w:rPr>
          <w:sz w:val="24"/>
        </w:rPr>
        <w:t>。回填自下而上进行，回填压实</w:t>
      </w:r>
      <w:r w:rsidRPr="00544683">
        <w:rPr>
          <w:sz w:val="24"/>
        </w:rPr>
        <w:t>:</w:t>
      </w:r>
      <w:r w:rsidRPr="00544683">
        <w:rPr>
          <w:sz w:val="24"/>
        </w:rPr>
        <w:t>将合格的回填料采用输送皮带、溜槽</w:t>
      </w:r>
      <w:r w:rsidRPr="00544683">
        <w:rPr>
          <w:sz w:val="24"/>
        </w:rPr>
        <w:t xml:space="preserve"> (</w:t>
      </w:r>
      <w:r w:rsidRPr="00544683">
        <w:rPr>
          <w:sz w:val="24"/>
        </w:rPr>
        <w:t>板）或自卸汽车等均匀散布到管道两侧，采用人工</w:t>
      </w:r>
      <w:r w:rsidRPr="00544683">
        <w:rPr>
          <w:sz w:val="24"/>
        </w:rPr>
        <w:t xml:space="preserve"> </w:t>
      </w:r>
      <w:r w:rsidRPr="00544683">
        <w:rPr>
          <w:sz w:val="24"/>
        </w:rPr>
        <w:t>或推土机、反铲等对回填料进行摊平，每层回填铺厚度不大于</w:t>
      </w:r>
      <w:r w:rsidRPr="00544683">
        <w:rPr>
          <w:sz w:val="24"/>
        </w:rPr>
        <w:t>300 mm</w:t>
      </w:r>
      <w:r w:rsidRPr="00544683">
        <w:rPr>
          <w:sz w:val="24"/>
        </w:rPr>
        <w:t>。碾压采用自行式振动碾和手扶式振动碾进行施工，必要时采用振动平板夯和人工进行夯实</w:t>
      </w:r>
      <w:r w:rsidR="00B66DCF" w:rsidRPr="00544683">
        <w:rPr>
          <w:rFonts w:hint="eastAsia"/>
          <w:sz w:val="24"/>
        </w:rPr>
        <w:t>，</w:t>
      </w:r>
      <w:r w:rsidRPr="00544683">
        <w:rPr>
          <w:sz w:val="24"/>
        </w:rPr>
        <w:t>管道腋角区域无法采用夯实设备的，采用</w:t>
      </w:r>
      <w:r w:rsidRPr="00544683">
        <w:rPr>
          <w:sz w:val="24"/>
        </w:rPr>
        <w:t xml:space="preserve"> T</w:t>
      </w:r>
      <w:r w:rsidRPr="00544683">
        <w:rPr>
          <w:sz w:val="24"/>
        </w:rPr>
        <w:t>形工具人工进行夯实。对缓冲覆盖层</w:t>
      </w:r>
      <w:r w:rsidRPr="00544683">
        <w:rPr>
          <w:sz w:val="24"/>
        </w:rPr>
        <w:t>IV</w:t>
      </w:r>
      <w:r w:rsidRPr="00544683">
        <w:rPr>
          <w:sz w:val="24"/>
        </w:rPr>
        <w:t>区管顶</w:t>
      </w:r>
      <w:r w:rsidRPr="00544683">
        <w:rPr>
          <w:sz w:val="24"/>
        </w:rPr>
        <w:t xml:space="preserve"> 1/3</w:t>
      </w:r>
      <w:r w:rsidRPr="00544683">
        <w:rPr>
          <w:sz w:val="24"/>
        </w:rPr>
        <w:t>外径范围内的回填土不进行碾压。对距离管道外壁</w:t>
      </w:r>
      <w:r w:rsidRPr="00544683">
        <w:rPr>
          <w:sz w:val="24"/>
        </w:rPr>
        <w:t>0.6 m</w:t>
      </w:r>
      <w:r w:rsidRPr="00544683">
        <w:rPr>
          <w:sz w:val="24"/>
        </w:rPr>
        <w:t>范围内使用手扶式振动碾或振动平板夯夯实，必要时，采用人工夯实。</w:t>
      </w:r>
    </w:p>
    <w:p w:rsidR="000705E0" w:rsidRPr="00544683" w:rsidRDefault="000705E0" w:rsidP="001F5F90">
      <w:pPr>
        <w:spacing w:line="360" w:lineRule="auto"/>
        <w:ind w:firstLineChars="200" w:firstLine="480"/>
        <w:rPr>
          <w:sz w:val="24"/>
        </w:rPr>
      </w:pPr>
      <w:r w:rsidRPr="00544683">
        <w:rPr>
          <w:sz w:val="24"/>
        </w:rPr>
        <w:t>J</w:t>
      </w:r>
      <w:r w:rsidRPr="00544683">
        <w:rPr>
          <w:sz w:val="24"/>
        </w:rPr>
        <w:t>静水压试验包括试验前的准备工作，管线充水及静水压试验等。水压试验原则及准备试验段的管道埋地空置时间不超过</w:t>
      </w:r>
      <w:r w:rsidRPr="00544683">
        <w:rPr>
          <w:sz w:val="24"/>
        </w:rPr>
        <w:t>500 d</w:t>
      </w:r>
      <w:r w:rsidR="00B66DCF" w:rsidRPr="00544683">
        <w:rPr>
          <w:rFonts w:hint="eastAsia"/>
          <w:sz w:val="24"/>
        </w:rPr>
        <w:t>；</w:t>
      </w:r>
      <w:r w:rsidRPr="00544683">
        <w:rPr>
          <w:sz w:val="24"/>
        </w:rPr>
        <w:t>管道水压试验的分段长度按设计要求进行；水泵、压力计安装在试验段下游的端部与管</w:t>
      </w:r>
      <w:r w:rsidR="00B66DCF" w:rsidRPr="00544683">
        <w:rPr>
          <w:sz w:val="24"/>
        </w:rPr>
        <w:t>道轴线相垂直的支管上。管线充</w:t>
      </w:r>
      <w:r w:rsidRPr="00544683">
        <w:rPr>
          <w:sz w:val="24"/>
        </w:rPr>
        <w:t>水源水质为</w:t>
      </w:r>
      <w:r w:rsidRPr="00544683">
        <w:rPr>
          <w:sz w:val="24"/>
        </w:rPr>
        <w:t>I ~</w:t>
      </w:r>
      <w:r w:rsidR="00607BD5" w:rsidRPr="00544683">
        <w:rPr>
          <w:rFonts w:ascii="宋体" w:hAnsi="宋体" w:hint="eastAsia"/>
          <w:sz w:val="24"/>
        </w:rPr>
        <w:t>Ⅲ</w:t>
      </w:r>
      <w:r w:rsidRPr="00544683">
        <w:rPr>
          <w:sz w:val="24"/>
        </w:rPr>
        <w:t>类，充水流量不大于</w:t>
      </w:r>
      <w:r w:rsidRPr="00544683">
        <w:rPr>
          <w:sz w:val="24"/>
        </w:rPr>
        <w:t>0.5 m3/S</w:t>
      </w:r>
      <w:r w:rsidRPr="00544683">
        <w:rPr>
          <w:sz w:val="24"/>
        </w:rPr>
        <w:t>，以减少余留空气量及水锤压力。测试前，使管线保持充满水状态不少于</w:t>
      </w:r>
      <w:r w:rsidRPr="00544683">
        <w:rPr>
          <w:sz w:val="24"/>
        </w:rPr>
        <w:t>72 hD</w:t>
      </w:r>
      <w:r w:rsidRPr="00544683">
        <w:rPr>
          <w:sz w:val="24"/>
        </w:rPr>
        <w:t>管线静水压试验必备条件</w:t>
      </w:r>
      <w:r w:rsidR="00B66DCF" w:rsidRPr="00544683">
        <w:rPr>
          <w:rFonts w:hint="eastAsia"/>
          <w:sz w:val="24"/>
        </w:rPr>
        <w:t>；</w:t>
      </w:r>
    </w:p>
    <w:p w:rsidR="000705E0" w:rsidRPr="00544683" w:rsidRDefault="000705E0" w:rsidP="001F5F90">
      <w:pPr>
        <w:spacing w:line="360" w:lineRule="auto"/>
        <w:ind w:firstLineChars="200" w:firstLine="480"/>
        <w:rPr>
          <w:sz w:val="24"/>
        </w:rPr>
      </w:pPr>
      <w:r w:rsidRPr="00544683">
        <w:rPr>
          <w:sz w:val="24"/>
        </w:rPr>
        <w:t>①</w:t>
      </w:r>
      <w:r w:rsidRPr="00544683">
        <w:rPr>
          <w:sz w:val="24"/>
        </w:rPr>
        <w:t>管道充水试验完成并满足要求</w:t>
      </w:r>
      <w:r w:rsidR="00B66DCF" w:rsidRPr="00544683">
        <w:rPr>
          <w:rFonts w:hint="eastAsia"/>
          <w:sz w:val="24"/>
        </w:rPr>
        <w:t>；</w:t>
      </w:r>
      <w:r w:rsidRPr="00544683">
        <w:rPr>
          <w:sz w:val="24"/>
        </w:rPr>
        <w:t>②</w:t>
      </w:r>
      <w:r w:rsidRPr="00544683">
        <w:rPr>
          <w:sz w:val="24"/>
        </w:rPr>
        <w:t>打压水源、水泵及发电机齐备</w:t>
      </w:r>
      <w:r w:rsidR="00B66DCF" w:rsidRPr="00544683">
        <w:rPr>
          <w:rFonts w:hint="eastAsia"/>
          <w:sz w:val="24"/>
        </w:rPr>
        <w:t>；</w:t>
      </w:r>
      <w:r w:rsidRPr="00544683">
        <w:rPr>
          <w:sz w:val="24"/>
        </w:rPr>
        <w:t>③</w:t>
      </w:r>
      <w:r w:rsidRPr="00544683">
        <w:rPr>
          <w:sz w:val="24"/>
        </w:rPr>
        <w:t>试验管段所有敞口已堵严，且没有渗水现象。</w:t>
      </w:r>
    </w:p>
    <w:p w:rsidR="000705E0" w:rsidRPr="00544683" w:rsidRDefault="000705E0" w:rsidP="001F5F90">
      <w:pPr>
        <w:spacing w:line="360" w:lineRule="auto"/>
        <w:ind w:firstLineChars="200" w:firstLine="480"/>
        <w:rPr>
          <w:sz w:val="24"/>
        </w:rPr>
      </w:pPr>
      <w:r w:rsidRPr="00544683">
        <w:rPr>
          <w:sz w:val="24"/>
        </w:rPr>
        <w:t>试验压力</w:t>
      </w:r>
    </w:p>
    <w:p w:rsidR="000705E0" w:rsidRPr="00544683" w:rsidRDefault="000705E0" w:rsidP="001F5F90">
      <w:pPr>
        <w:spacing w:line="360" w:lineRule="auto"/>
        <w:ind w:firstLineChars="200" w:firstLine="480"/>
        <w:rPr>
          <w:sz w:val="24"/>
        </w:rPr>
      </w:pPr>
      <w:r w:rsidRPr="00544683">
        <w:rPr>
          <w:sz w:val="24"/>
        </w:rPr>
        <w:t>①</w:t>
      </w:r>
      <w:r w:rsidRPr="00544683">
        <w:rPr>
          <w:sz w:val="24"/>
        </w:rPr>
        <w:t>静水试验压力选择按设计指定的试验压力执行。</w:t>
      </w:r>
      <w:r w:rsidRPr="00544683">
        <w:rPr>
          <w:sz w:val="24"/>
        </w:rPr>
        <w:t>②</w:t>
      </w:r>
      <w:r w:rsidRPr="00544683">
        <w:rPr>
          <w:sz w:val="24"/>
        </w:rPr>
        <w:t>各段水压试验压力应满足以下条件</w:t>
      </w:r>
      <w:r w:rsidR="00B66DCF" w:rsidRPr="00544683">
        <w:rPr>
          <w:rFonts w:hint="eastAsia"/>
          <w:sz w:val="24"/>
        </w:rPr>
        <w:t>：</w:t>
      </w:r>
      <w:r w:rsidRPr="00544683">
        <w:rPr>
          <w:sz w:val="24"/>
        </w:rPr>
        <w:t>a.</w:t>
      </w:r>
      <w:r w:rsidRPr="00544683">
        <w:rPr>
          <w:sz w:val="24"/>
        </w:rPr>
        <w:t>不大于该试验段内设计指定的试验压力</w:t>
      </w:r>
      <w:r w:rsidR="00B66DCF" w:rsidRPr="00544683">
        <w:rPr>
          <w:rFonts w:hint="eastAsia"/>
          <w:sz w:val="24"/>
        </w:rPr>
        <w:t>；</w:t>
      </w:r>
      <w:r w:rsidRPr="00544683">
        <w:rPr>
          <w:sz w:val="24"/>
        </w:rPr>
        <w:t>b.</w:t>
      </w:r>
      <w:r w:rsidRPr="00544683">
        <w:rPr>
          <w:sz w:val="24"/>
        </w:rPr>
        <w:t>不小于任一点管道实际工作压力。</w:t>
      </w:r>
    </w:p>
    <w:p w:rsidR="000705E0" w:rsidRPr="00544683" w:rsidRDefault="000705E0" w:rsidP="001F5F90">
      <w:pPr>
        <w:spacing w:line="360" w:lineRule="auto"/>
        <w:ind w:firstLineChars="200" w:firstLine="480"/>
        <w:rPr>
          <w:sz w:val="24"/>
        </w:rPr>
      </w:pPr>
      <w:r w:rsidRPr="00544683">
        <w:rPr>
          <w:sz w:val="24"/>
        </w:rPr>
        <w:t>水压试验</w:t>
      </w:r>
    </w:p>
    <w:p w:rsidR="000705E0" w:rsidRPr="00544683" w:rsidRDefault="000705E0" w:rsidP="001F5F90">
      <w:pPr>
        <w:spacing w:line="360" w:lineRule="auto"/>
        <w:ind w:firstLineChars="200" w:firstLine="480"/>
        <w:rPr>
          <w:sz w:val="24"/>
        </w:rPr>
      </w:pPr>
      <w:r w:rsidRPr="00544683">
        <w:rPr>
          <w:sz w:val="24"/>
        </w:rPr>
        <w:t>①</w:t>
      </w:r>
      <w:r w:rsidRPr="00544683">
        <w:rPr>
          <w:sz w:val="24"/>
        </w:rPr>
        <w:t>试验时必须有承包人、监理人和设计人员到场进行联合检</w:t>
      </w:r>
      <w:r w:rsidR="00B66DCF" w:rsidRPr="00544683">
        <w:rPr>
          <w:rFonts w:hint="eastAsia"/>
          <w:sz w:val="24"/>
        </w:rPr>
        <w:t>；</w:t>
      </w:r>
      <w:r w:rsidRPr="00544683">
        <w:rPr>
          <w:sz w:val="24"/>
        </w:rPr>
        <w:t>②</w:t>
      </w:r>
      <w:r w:rsidRPr="00544683">
        <w:rPr>
          <w:sz w:val="24"/>
        </w:rPr>
        <w:t>冬</w:t>
      </w:r>
      <w:r w:rsidR="00B66DCF" w:rsidRPr="00544683">
        <w:rPr>
          <w:rFonts w:hint="eastAsia"/>
          <w:sz w:val="24"/>
        </w:rPr>
        <w:t>季</w:t>
      </w:r>
      <w:r w:rsidRPr="00544683">
        <w:rPr>
          <w:sz w:val="24"/>
        </w:rPr>
        <w:t>进行管道水压及闭水试验时，采取防冻措施</w:t>
      </w:r>
      <w:r w:rsidR="00B66DCF" w:rsidRPr="00544683">
        <w:rPr>
          <w:rFonts w:hint="eastAsia"/>
          <w:sz w:val="24"/>
        </w:rPr>
        <w:t>；</w:t>
      </w:r>
      <w:r w:rsidRPr="00544683">
        <w:rPr>
          <w:sz w:val="24"/>
        </w:rPr>
        <w:t>③</w:t>
      </w:r>
      <w:r w:rsidRPr="00544683">
        <w:rPr>
          <w:sz w:val="24"/>
        </w:rPr>
        <w:t>水压试验过程中，后背支撑、管道两端不得有人</w:t>
      </w:r>
      <w:r w:rsidR="00B66DCF" w:rsidRPr="00544683">
        <w:rPr>
          <w:rFonts w:hint="eastAsia"/>
          <w:sz w:val="24"/>
        </w:rPr>
        <w:t>；</w:t>
      </w:r>
      <w:r w:rsidRPr="00544683">
        <w:rPr>
          <w:sz w:val="24"/>
        </w:rPr>
        <w:t>④</w:t>
      </w:r>
      <w:r w:rsidRPr="00544683">
        <w:rPr>
          <w:sz w:val="24"/>
        </w:rPr>
        <w:t>试压时，在加压泵处安装</w:t>
      </w:r>
      <w:r w:rsidRPr="00544683">
        <w:rPr>
          <w:sz w:val="24"/>
        </w:rPr>
        <w:t xml:space="preserve">2 </w:t>
      </w:r>
      <w:r w:rsidRPr="00544683">
        <w:rPr>
          <w:sz w:val="24"/>
        </w:rPr>
        <w:t>个压力表，以保证压力读数正确</w:t>
      </w:r>
      <w:r w:rsidR="00B66DCF" w:rsidRPr="00544683">
        <w:rPr>
          <w:rFonts w:hint="eastAsia"/>
          <w:sz w:val="24"/>
        </w:rPr>
        <w:t>；</w:t>
      </w:r>
      <w:r w:rsidRPr="00544683">
        <w:rPr>
          <w:sz w:val="24"/>
        </w:rPr>
        <w:t>⑤</w:t>
      </w:r>
      <w:r w:rsidRPr="00544683">
        <w:rPr>
          <w:sz w:val="24"/>
        </w:rPr>
        <w:t>水压试验顺序为逐步缓慢分级升压（每级</w:t>
      </w:r>
      <w:r w:rsidR="001A5FAF" w:rsidRPr="00544683">
        <w:rPr>
          <w:rFonts w:hint="eastAsia"/>
          <w:sz w:val="24"/>
        </w:rPr>
        <w:t>0</w:t>
      </w:r>
      <w:r w:rsidRPr="00544683">
        <w:rPr>
          <w:sz w:val="24"/>
        </w:rPr>
        <w:t>. 2 MPa)</w:t>
      </w:r>
      <w:r w:rsidRPr="00544683">
        <w:rPr>
          <w:sz w:val="24"/>
        </w:rPr>
        <w:t>，每升一级后稳压不少于</w:t>
      </w:r>
      <w:r w:rsidRPr="00544683">
        <w:rPr>
          <w:sz w:val="24"/>
        </w:rPr>
        <w:t>10 min (</w:t>
      </w:r>
      <w:r w:rsidRPr="00544683">
        <w:rPr>
          <w:sz w:val="24"/>
        </w:rPr>
        <w:t>为保持压力，允许向管内补水）；检验试验管段有无渗漏处，情况正常时方可继续升压</w:t>
      </w:r>
      <w:r w:rsidR="00B66DCF" w:rsidRPr="00544683">
        <w:rPr>
          <w:rFonts w:hint="eastAsia"/>
          <w:sz w:val="24"/>
        </w:rPr>
        <w:t>，</w:t>
      </w:r>
      <w:r w:rsidRPr="00544683">
        <w:rPr>
          <w:sz w:val="24"/>
        </w:rPr>
        <w:t>升压至水压试验的压力值并稳压，保持恒压</w:t>
      </w:r>
      <w:r w:rsidRPr="00544683">
        <w:rPr>
          <w:sz w:val="24"/>
        </w:rPr>
        <w:t>2 h</w:t>
      </w:r>
      <w:r w:rsidR="00B66DCF" w:rsidRPr="00544683">
        <w:rPr>
          <w:rFonts w:hint="eastAsia"/>
          <w:sz w:val="24"/>
        </w:rPr>
        <w:t>，</w:t>
      </w:r>
      <w:r w:rsidRPr="00544683">
        <w:rPr>
          <w:sz w:val="24"/>
        </w:rPr>
        <w:t>检查接口、管身无破损及漏水现象，若</w:t>
      </w:r>
      <w:r w:rsidR="00C01207" w:rsidRPr="00544683">
        <w:rPr>
          <w:rFonts w:hint="eastAsia"/>
          <w:sz w:val="24"/>
        </w:rPr>
        <w:t>补充水量</w:t>
      </w:r>
      <w:r w:rsidRPr="00544683">
        <w:rPr>
          <w:sz w:val="24"/>
        </w:rPr>
        <w:t>不超过</w:t>
      </w:r>
      <w:r w:rsidRPr="00544683">
        <w:rPr>
          <w:sz w:val="24"/>
        </w:rPr>
        <w:t xml:space="preserve"> 4 m3/km . (24 h)—1 </w:t>
      </w:r>
      <w:r w:rsidRPr="00544683">
        <w:rPr>
          <w:sz w:val="24"/>
        </w:rPr>
        <w:t>时，管线合格。</w:t>
      </w:r>
    </w:p>
    <w:p w:rsidR="000705E0" w:rsidRPr="00544683" w:rsidRDefault="000705E0" w:rsidP="001F5F90">
      <w:pPr>
        <w:spacing w:line="360" w:lineRule="auto"/>
        <w:ind w:firstLineChars="200" w:firstLine="480"/>
        <w:rPr>
          <w:sz w:val="24"/>
        </w:rPr>
      </w:pPr>
      <w:r w:rsidRPr="00544683">
        <w:rPr>
          <w:sz w:val="24"/>
        </w:rPr>
        <w:t>（</w:t>
      </w:r>
      <w:r w:rsidRPr="00544683">
        <w:rPr>
          <w:sz w:val="24"/>
        </w:rPr>
        <w:t>4</w:t>
      </w:r>
      <w:r w:rsidRPr="00544683">
        <w:rPr>
          <w:sz w:val="24"/>
        </w:rPr>
        <w:t>）冲洗消毒</w:t>
      </w:r>
    </w:p>
    <w:p w:rsidR="000705E0" w:rsidRPr="00544683" w:rsidRDefault="000705E0" w:rsidP="001F5F90">
      <w:pPr>
        <w:spacing w:line="360" w:lineRule="auto"/>
        <w:ind w:firstLineChars="200" w:firstLine="480"/>
        <w:rPr>
          <w:sz w:val="24"/>
        </w:rPr>
      </w:pPr>
      <w:r w:rsidRPr="00544683">
        <w:rPr>
          <w:sz w:val="24"/>
        </w:rPr>
        <w:t>管线水压试验后，对管道进行冲洗消毒。需连续冲洗，直至出水口处浊度、色度与</w:t>
      </w:r>
      <w:r w:rsidR="00C01207" w:rsidRPr="00544683">
        <w:rPr>
          <w:rFonts w:hint="eastAsia"/>
          <w:sz w:val="24"/>
        </w:rPr>
        <w:t>入</w:t>
      </w:r>
      <w:r w:rsidRPr="00544683">
        <w:rPr>
          <w:sz w:val="24"/>
        </w:rPr>
        <w:t>水口处冲洗水浊度、色度相同为止；采用含量不低于</w:t>
      </w:r>
      <w:r w:rsidRPr="00544683">
        <w:rPr>
          <w:sz w:val="24"/>
        </w:rPr>
        <w:t>20 mg/L</w:t>
      </w:r>
      <w:r w:rsidRPr="00544683">
        <w:rPr>
          <w:sz w:val="24"/>
        </w:rPr>
        <w:t>氯离子浓度的清洁水浸泡</w:t>
      </w:r>
      <w:r w:rsidRPr="00544683">
        <w:rPr>
          <w:sz w:val="24"/>
        </w:rPr>
        <w:t xml:space="preserve">24 </w:t>
      </w:r>
      <w:r w:rsidRPr="00544683">
        <w:rPr>
          <w:sz w:val="24"/>
        </w:rPr>
        <w:lastRenderedPageBreak/>
        <w:t>h,</w:t>
      </w:r>
      <w:r w:rsidRPr="00544683">
        <w:rPr>
          <w:sz w:val="24"/>
        </w:rPr>
        <w:t>再次冲洗，直至水质管理部门取样化验合格为止。</w:t>
      </w:r>
    </w:p>
    <w:p w:rsidR="000705E0" w:rsidRPr="00544683" w:rsidRDefault="000705E0" w:rsidP="001F5F90">
      <w:pPr>
        <w:spacing w:line="360" w:lineRule="auto"/>
        <w:ind w:firstLineChars="200" w:firstLine="480"/>
        <w:rPr>
          <w:sz w:val="24"/>
        </w:rPr>
      </w:pPr>
      <w:r w:rsidRPr="00544683">
        <w:rPr>
          <w:sz w:val="24"/>
        </w:rPr>
        <w:t>1</w:t>
      </w:r>
      <w:r w:rsidRPr="00544683">
        <w:rPr>
          <w:rFonts w:hint="eastAsia"/>
          <w:sz w:val="24"/>
        </w:rPr>
        <w:t>0</w:t>
      </w:r>
      <w:r w:rsidRPr="00544683">
        <w:rPr>
          <w:sz w:val="24"/>
        </w:rPr>
        <w:t xml:space="preserve">.2.4.3 </w:t>
      </w:r>
      <w:r w:rsidRPr="00544683">
        <w:rPr>
          <w:sz w:val="24"/>
        </w:rPr>
        <w:t>季节性施工</w:t>
      </w:r>
    </w:p>
    <w:p w:rsidR="000705E0" w:rsidRPr="00544683" w:rsidRDefault="000705E0" w:rsidP="001F5F90">
      <w:pPr>
        <w:spacing w:line="360" w:lineRule="auto"/>
        <w:ind w:firstLineChars="200" w:firstLine="480"/>
        <w:rPr>
          <w:sz w:val="24"/>
        </w:rPr>
      </w:pPr>
      <w:r w:rsidRPr="00544683">
        <w:rPr>
          <w:sz w:val="24"/>
        </w:rPr>
        <w:t>（</w:t>
      </w:r>
      <w:r w:rsidRPr="00544683">
        <w:rPr>
          <w:sz w:val="24"/>
        </w:rPr>
        <w:t>1</w:t>
      </w:r>
      <w:r w:rsidRPr="00544683">
        <w:rPr>
          <w:sz w:val="24"/>
        </w:rPr>
        <w:t>）冬季施工时管材、管件吊装、运输应轻拿轻放，严禁磕碰；橡胶密封不得放置室外，应室内保存，施工时应放在温度较高的车内或棚内，随用随取。</w:t>
      </w:r>
    </w:p>
    <w:p w:rsidR="000705E0" w:rsidRPr="00544683" w:rsidRDefault="000705E0" w:rsidP="001F5F90">
      <w:pPr>
        <w:spacing w:line="360" w:lineRule="auto"/>
        <w:ind w:firstLineChars="200" w:firstLine="480"/>
        <w:rPr>
          <w:sz w:val="24"/>
        </w:rPr>
      </w:pPr>
      <w:r w:rsidRPr="00544683">
        <w:rPr>
          <w:sz w:val="24"/>
        </w:rPr>
        <w:t>（</w:t>
      </w:r>
      <w:r w:rsidRPr="00544683">
        <w:rPr>
          <w:sz w:val="24"/>
        </w:rPr>
        <w:t>2</w:t>
      </w:r>
      <w:r w:rsidRPr="00544683">
        <w:rPr>
          <w:sz w:val="24"/>
        </w:rPr>
        <w:t>）雨期施工接口作业时应搭设防雨棚。</w:t>
      </w:r>
    </w:p>
    <w:p w:rsidR="000705E0" w:rsidRPr="00544683" w:rsidRDefault="000705E0" w:rsidP="001F5F90">
      <w:pPr>
        <w:spacing w:line="360" w:lineRule="auto"/>
        <w:ind w:firstLineChars="200" w:firstLine="480"/>
        <w:rPr>
          <w:sz w:val="24"/>
        </w:rPr>
      </w:pPr>
      <w:r w:rsidRPr="00544683">
        <w:rPr>
          <w:sz w:val="24"/>
        </w:rPr>
        <w:t>（</w:t>
      </w:r>
      <w:r w:rsidRPr="00544683">
        <w:rPr>
          <w:sz w:val="24"/>
        </w:rPr>
        <w:t>3</w:t>
      </w:r>
      <w:r w:rsidRPr="00544683">
        <w:rPr>
          <w:sz w:val="24"/>
        </w:rPr>
        <w:t>）热天或昼夜温差较大地区的刚性接口，宜在气温较低时施工，冬期宜在午间气温较高时施工，并应采取保温措施。</w:t>
      </w:r>
    </w:p>
    <w:p w:rsidR="000705E0" w:rsidRPr="00544683" w:rsidRDefault="000705E0" w:rsidP="000705E0">
      <w:pPr>
        <w:spacing w:line="360" w:lineRule="auto"/>
        <w:ind w:firstLineChars="200" w:firstLine="482"/>
        <w:rPr>
          <w:b/>
          <w:sz w:val="24"/>
        </w:rPr>
      </w:pPr>
      <w:bookmarkStart w:id="286" w:name="_Toc458968565"/>
      <w:r w:rsidRPr="00544683">
        <w:rPr>
          <w:rFonts w:hint="eastAsia"/>
          <w:b/>
          <w:sz w:val="24"/>
        </w:rPr>
        <w:t>3</w:t>
      </w:r>
      <w:r w:rsidRPr="00544683">
        <w:rPr>
          <w:b/>
          <w:sz w:val="24"/>
        </w:rPr>
        <w:t>.2.5</w:t>
      </w:r>
      <w:r w:rsidRPr="00544683">
        <w:rPr>
          <w:b/>
          <w:sz w:val="24"/>
        </w:rPr>
        <w:tab/>
      </w:r>
      <w:r w:rsidRPr="00544683">
        <w:rPr>
          <w:b/>
          <w:sz w:val="24"/>
        </w:rPr>
        <w:t>安装质量要求</w:t>
      </w:r>
      <w:bookmarkEnd w:id="286"/>
    </w:p>
    <w:p w:rsidR="000705E0" w:rsidRPr="00544683" w:rsidRDefault="000705E0" w:rsidP="001F5F90">
      <w:pPr>
        <w:spacing w:line="360" w:lineRule="auto"/>
        <w:ind w:firstLineChars="200" w:firstLine="480"/>
        <w:rPr>
          <w:sz w:val="24"/>
        </w:rPr>
      </w:pPr>
      <w:r w:rsidRPr="00544683">
        <w:rPr>
          <w:sz w:val="24"/>
        </w:rPr>
        <w:t>（</w:t>
      </w:r>
      <w:r w:rsidRPr="00544683">
        <w:rPr>
          <w:sz w:val="24"/>
        </w:rPr>
        <w:t>1</w:t>
      </w:r>
      <w:r w:rsidRPr="00544683">
        <w:rPr>
          <w:sz w:val="24"/>
        </w:rPr>
        <w:t>）管及管件表面不得有裂纹，管及管件不得有妨碍使用的凹凸不平的缺陷；</w:t>
      </w:r>
    </w:p>
    <w:p w:rsidR="000705E0" w:rsidRPr="00544683" w:rsidRDefault="000705E0" w:rsidP="001F5F90">
      <w:pPr>
        <w:spacing w:line="360" w:lineRule="auto"/>
        <w:ind w:firstLineChars="200" w:firstLine="480"/>
        <w:rPr>
          <w:sz w:val="24"/>
        </w:rPr>
      </w:pPr>
      <w:r w:rsidRPr="00544683">
        <w:rPr>
          <w:sz w:val="24"/>
        </w:rPr>
        <w:t>（</w:t>
      </w:r>
      <w:r w:rsidRPr="00544683">
        <w:rPr>
          <w:sz w:val="24"/>
        </w:rPr>
        <w:t>2</w:t>
      </w:r>
      <w:r w:rsidRPr="00544683">
        <w:rPr>
          <w:sz w:val="24"/>
        </w:rPr>
        <w:t>）采用橡胶圈柔性接口的铸铁、</w:t>
      </w:r>
      <w:r w:rsidRPr="00544683">
        <w:rPr>
          <w:sz w:val="24"/>
        </w:rPr>
        <w:t>PCCP</w:t>
      </w:r>
      <w:r w:rsidRPr="00544683">
        <w:rPr>
          <w:sz w:val="24"/>
        </w:rPr>
        <w:t>管，承口的内工作面和插口的外工作面应光滑、</w:t>
      </w:r>
      <w:r w:rsidRPr="00544683">
        <w:rPr>
          <w:sz w:val="24"/>
        </w:rPr>
        <w:t xml:space="preserve"> </w:t>
      </w:r>
      <w:r w:rsidRPr="00544683">
        <w:rPr>
          <w:sz w:val="24"/>
        </w:rPr>
        <w:t>轮廓清晰，不得有影响接口密封性的缺陷；</w:t>
      </w:r>
    </w:p>
    <w:p w:rsidR="000705E0" w:rsidRPr="00544683" w:rsidRDefault="000705E0" w:rsidP="001F5F90">
      <w:pPr>
        <w:spacing w:line="360" w:lineRule="auto"/>
        <w:ind w:firstLineChars="200" w:firstLine="480"/>
        <w:rPr>
          <w:sz w:val="24"/>
        </w:rPr>
      </w:pPr>
      <w:r w:rsidRPr="00544683">
        <w:rPr>
          <w:sz w:val="24"/>
        </w:rPr>
        <w:t>（</w:t>
      </w:r>
      <w:r w:rsidRPr="00544683">
        <w:rPr>
          <w:sz w:val="24"/>
        </w:rPr>
        <w:t>3</w:t>
      </w:r>
      <w:r w:rsidRPr="00544683">
        <w:rPr>
          <w:sz w:val="24"/>
        </w:rPr>
        <w:t>）铸铁管、</w:t>
      </w:r>
      <w:r w:rsidRPr="00544683">
        <w:rPr>
          <w:sz w:val="24"/>
        </w:rPr>
        <w:t>PCCP</w:t>
      </w:r>
      <w:r w:rsidRPr="00544683">
        <w:rPr>
          <w:sz w:val="24"/>
        </w:rPr>
        <w:t>管及管件的尺寸公差应符合现行国家产品标准的规定；</w:t>
      </w:r>
    </w:p>
    <w:p w:rsidR="000705E0" w:rsidRPr="00544683" w:rsidRDefault="000705E0" w:rsidP="001F5F90">
      <w:pPr>
        <w:spacing w:line="360" w:lineRule="auto"/>
        <w:ind w:firstLineChars="200" w:firstLine="480"/>
        <w:rPr>
          <w:sz w:val="24"/>
        </w:rPr>
      </w:pPr>
      <w:r w:rsidRPr="00544683">
        <w:rPr>
          <w:sz w:val="24"/>
        </w:rPr>
        <w:t>（</w:t>
      </w:r>
      <w:r w:rsidRPr="00544683">
        <w:rPr>
          <w:sz w:val="24"/>
        </w:rPr>
        <w:t>4</w:t>
      </w:r>
      <w:r w:rsidRPr="00544683">
        <w:rPr>
          <w:sz w:val="24"/>
        </w:rPr>
        <w:t>）管及管件下沟前，应清除承口内部的油污、飞刺、铸砂及凹凸不平的铸瘤；柔性接口铸铁管及管件承口的内工作面、插口的外工作面应修整光滑，不得有沟槽、凸脊缺陷；有裂纹的管及管件不得使用。</w:t>
      </w:r>
    </w:p>
    <w:p w:rsidR="000705E0" w:rsidRPr="00544683" w:rsidRDefault="000705E0" w:rsidP="001F5F90">
      <w:pPr>
        <w:spacing w:line="360" w:lineRule="auto"/>
        <w:ind w:firstLineChars="200" w:firstLine="480"/>
        <w:rPr>
          <w:sz w:val="24"/>
        </w:rPr>
      </w:pPr>
      <w:r w:rsidRPr="00544683">
        <w:rPr>
          <w:sz w:val="24"/>
        </w:rPr>
        <w:t>（</w:t>
      </w:r>
      <w:r w:rsidRPr="00544683">
        <w:rPr>
          <w:sz w:val="24"/>
        </w:rPr>
        <w:t>5</w:t>
      </w:r>
      <w:r w:rsidRPr="00544683">
        <w:rPr>
          <w:sz w:val="24"/>
        </w:rPr>
        <w:t>）沿直线安装管道时，宜选用管径公差组合最小的管节组对连接，接口的环向间隙应均匀，承插口间的纵向间隙不应大于</w:t>
      </w:r>
      <w:r w:rsidRPr="00544683">
        <w:rPr>
          <w:sz w:val="24"/>
        </w:rPr>
        <w:t xml:space="preserve"> 3mm</w:t>
      </w:r>
      <w:r w:rsidRPr="00544683">
        <w:rPr>
          <w:sz w:val="24"/>
        </w:rPr>
        <w:t>。</w:t>
      </w:r>
    </w:p>
    <w:p w:rsidR="000705E0" w:rsidRPr="00544683" w:rsidRDefault="000705E0" w:rsidP="001F5F90">
      <w:pPr>
        <w:spacing w:line="360" w:lineRule="auto"/>
        <w:ind w:firstLineChars="200" w:firstLine="480"/>
        <w:rPr>
          <w:sz w:val="24"/>
        </w:rPr>
      </w:pPr>
      <w:r w:rsidRPr="00544683">
        <w:rPr>
          <w:sz w:val="24"/>
        </w:rPr>
        <w:t>（</w:t>
      </w:r>
      <w:r w:rsidRPr="00544683">
        <w:rPr>
          <w:sz w:val="24"/>
        </w:rPr>
        <w:t>6</w:t>
      </w:r>
      <w:r w:rsidRPr="00544683">
        <w:rPr>
          <w:sz w:val="24"/>
        </w:rPr>
        <w:t>）管道沿曲线安装时，接口的允许转角，不得大于表</w:t>
      </w:r>
      <w:r w:rsidRPr="00544683">
        <w:rPr>
          <w:sz w:val="24"/>
        </w:rPr>
        <w:t xml:space="preserve"> 11-2 </w:t>
      </w:r>
      <w:r w:rsidRPr="00544683">
        <w:rPr>
          <w:sz w:val="24"/>
        </w:rPr>
        <w:t>的规定。</w:t>
      </w:r>
    </w:p>
    <w:p w:rsidR="000705E0" w:rsidRPr="00544683" w:rsidRDefault="000705E0" w:rsidP="000705E0">
      <w:pPr>
        <w:spacing w:line="360" w:lineRule="auto"/>
        <w:rPr>
          <w:szCs w:val="21"/>
        </w:rPr>
      </w:pPr>
      <w:r w:rsidRPr="00544683">
        <w:rPr>
          <w:szCs w:val="21"/>
        </w:rPr>
        <w:t>表</w:t>
      </w:r>
      <w:r w:rsidRPr="00544683">
        <w:rPr>
          <w:szCs w:val="21"/>
        </w:rPr>
        <w:t xml:space="preserve"> </w:t>
      </w:r>
      <w:r w:rsidRPr="00544683">
        <w:rPr>
          <w:rFonts w:hint="eastAsia"/>
          <w:szCs w:val="21"/>
        </w:rPr>
        <w:t>3</w:t>
      </w:r>
      <w:r w:rsidRPr="00544683">
        <w:rPr>
          <w:szCs w:val="21"/>
        </w:rPr>
        <w:t>-2</w:t>
      </w:r>
      <w:r w:rsidRPr="00544683">
        <w:rPr>
          <w:szCs w:val="21"/>
        </w:rPr>
        <w:tab/>
      </w:r>
      <w:r w:rsidRPr="00544683">
        <w:rPr>
          <w:szCs w:val="21"/>
        </w:rPr>
        <w:t>沿曲线安装接口的允许转角</w:t>
      </w:r>
    </w:p>
    <w:tbl>
      <w:tblPr>
        <w:tblW w:w="0" w:type="auto"/>
        <w:tblInd w:w="220" w:type="dxa"/>
        <w:tblLayout w:type="fixed"/>
        <w:tblCellMar>
          <w:left w:w="0" w:type="dxa"/>
          <w:right w:w="0" w:type="dxa"/>
        </w:tblCellMar>
        <w:tblLook w:val="0000"/>
      </w:tblPr>
      <w:tblGrid>
        <w:gridCol w:w="4457"/>
        <w:gridCol w:w="1803"/>
        <w:gridCol w:w="2777"/>
      </w:tblGrid>
      <w:tr w:rsidR="000705E0" w:rsidRPr="00544683" w:rsidTr="00F01273">
        <w:trPr>
          <w:trHeight w:hRule="exact" w:val="433"/>
        </w:trPr>
        <w:tc>
          <w:tcPr>
            <w:tcW w:w="4457" w:type="dxa"/>
            <w:tcBorders>
              <w:top w:val="single" w:sz="12" w:space="0" w:color="000000"/>
              <w:left w:val="single" w:sz="12" w:space="0" w:color="000000"/>
              <w:bottom w:val="single" w:sz="6" w:space="0" w:color="000000"/>
              <w:right w:val="single" w:sz="6" w:space="0" w:color="000000"/>
            </w:tcBorders>
            <w:vAlign w:val="center"/>
          </w:tcPr>
          <w:p w:rsidR="000705E0" w:rsidRPr="00544683" w:rsidRDefault="000705E0" w:rsidP="00F01273">
            <w:pPr>
              <w:jc w:val="center"/>
              <w:rPr>
                <w:szCs w:val="21"/>
              </w:rPr>
            </w:pPr>
            <w:r w:rsidRPr="00544683">
              <w:rPr>
                <w:szCs w:val="21"/>
              </w:rPr>
              <w:t>接口种类</w:t>
            </w:r>
          </w:p>
        </w:tc>
        <w:tc>
          <w:tcPr>
            <w:tcW w:w="1803" w:type="dxa"/>
            <w:tcBorders>
              <w:top w:val="single" w:sz="12" w:space="0" w:color="000000"/>
              <w:left w:val="single" w:sz="6" w:space="0" w:color="000000"/>
              <w:bottom w:val="single" w:sz="6" w:space="0" w:color="000000"/>
              <w:right w:val="single" w:sz="6" w:space="0" w:color="000000"/>
            </w:tcBorders>
            <w:vAlign w:val="center"/>
          </w:tcPr>
          <w:p w:rsidR="000705E0" w:rsidRPr="00544683" w:rsidRDefault="000705E0" w:rsidP="00F01273">
            <w:pPr>
              <w:ind w:firstLineChars="200" w:firstLine="420"/>
              <w:jc w:val="center"/>
              <w:rPr>
                <w:szCs w:val="21"/>
              </w:rPr>
            </w:pPr>
            <w:r w:rsidRPr="00544683">
              <w:rPr>
                <w:szCs w:val="21"/>
              </w:rPr>
              <w:t>管径（</w:t>
            </w:r>
            <w:r w:rsidRPr="00544683">
              <w:rPr>
                <w:szCs w:val="21"/>
              </w:rPr>
              <w:t>mm)</w:t>
            </w:r>
          </w:p>
        </w:tc>
        <w:tc>
          <w:tcPr>
            <w:tcW w:w="2777" w:type="dxa"/>
            <w:tcBorders>
              <w:top w:val="single" w:sz="12" w:space="0" w:color="000000"/>
              <w:left w:val="single" w:sz="6" w:space="0" w:color="000000"/>
              <w:bottom w:val="single" w:sz="6" w:space="0" w:color="000000"/>
              <w:right w:val="single" w:sz="12" w:space="0" w:color="000000"/>
            </w:tcBorders>
            <w:vAlign w:val="center"/>
          </w:tcPr>
          <w:p w:rsidR="000705E0" w:rsidRPr="00544683" w:rsidRDefault="000705E0" w:rsidP="00F01273">
            <w:pPr>
              <w:ind w:firstLineChars="200" w:firstLine="420"/>
              <w:jc w:val="center"/>
              <w:rPr>
                <w:szCs w:val="21"/>
              </w:rPr>
            </w:pPr>
            <w:r w:rsidRPr="00544683">
              <w:rPr>
                <w:szCs w:val="21"/>
              </w:rPr>
              <w:t>允许转角（</w:t>
            </w:r>
            <w:r w:rsidRPr="00544683">
              <w:rPr>
                <w:szCs w:val="21"/>
              </w:rPr>
              <w:t>°</w:t>
            </w:r>
            <w:r w:rsidRPr="00544683">
              <w:rPr>
                <w:szCs w:val="21"/>
              </w:rPr>
              <w:t>）</w:t>
            </w:r>
          </w:p>
        </w:tc>
      </w:tr>
      <w:tr w:rsidR="000705E0" w:rsidRPr="00544683" w:rsidTr="00D21866">
        <w:trPr>
          <w:trHeight w:hRule="exact" w:val="375"/>
        </w:trPr>
        <w:tc>
          <w:tcPr>
            <w:tcW w:w="4457" w:type="dxa"/>
            <w:vMerge w:val="restart"/>
            <w:tcBorders>
              <w:top w:val="single" w:sz="6" w:space="0" w:color="000000"/>
              <w:left w:val="single" w:sz="12" w:space="0" w:color="000000"/>
              <w:right w:val="single" w:sz="6" w:space="0" w:color="000000"/>
            </w:tcBorders>
            <w:vAlign w:val="center"/>
          </w:tcPr>
          <w:p w:rsidR="000705E0" w:rsidRPr="00544683" w:rsidRDefault="000705E0" w:rsidP="00F01273">
            <w:pPr>
              <w:jc w:val="center"/>
              <w:rPr>
                <w:szCs w:val="21"/>
              </w:rPr>
            </w:pPr>
            <w:r w:rsidRPr="00544683">
              <w:rPr>
                <w:szCs w:val="21"/>
              </w:rPr>
              <w:t>刚性接口</w:t>
            </w:r>
          </w:p>
        </w:tc>
        <w:tc>
          <w:tcPr>
            <w:tcW w:w="1803" w:type="dxa"/>
            <w:tcBorders>
              <w:top w:val="single" w:sz="6" w:space="0" w:color="000000"/>
              <w:left w:val="single" w:sz="6" w:space="0" w:color="000000"/>
              <w:bottom w:val="single" w:sz="6" w:space="0" w:color="000000"/>
              <w:right w:val="single" w:sz="6" w:space="0" w:color="000000"/>
            </w:tcBorders>
            <w:vAlign w:val="center"/>
          </w:tcPr>
          <w:p w:rsidR="000705E0" w:rsidRPr="00544683" w:rsidRDefault="000705E0" w:rsidP="00F01273">
            <w:pPr>
              <w:ind w:firstLineChars="200" w:firstLine="420"/>
              <w:jc w:val="center"/>
              <w:rPr>
                <w:szCs w:val="21"/>
              </w:rPr>
            </w:pPr>
            <w:r w:rsidRPr="00544683">
              <w:rPr>
                <w:szCs w:val="21"/>
              </w:rPr>
              <w:t>75</w:t>
            </w:r>
            <w:r w:rsidRPr="00544683">
              <w:rPr>
                <w:szCs w:val="21"/>
              </w:rPr>
              <w:t>～</w:t>
            </w:r>
            <w:r w:rsidRPr="00544683">
              <w:rPr>
                <w:szCs w:val="21"/>
              </w:rPr>
              <w:t>450</w:t>
            </w:r>
          </w:p>
        </w:tc>
        <w:tc>
          <w:tcPr>
            <w:tcW w:w="2777" w:type="dxa"/>
            <w:tcBorders>
              <w:top w:val="single" w:sz="6" w:space="0" w:color="000000"/>
              <w:left w:val="single" w:sz="6" w:space="0" w:color="000000"/>
              <w:bottom w:val="single" w:sz="6" w:space="0" w:color="000000"/>
              <w:right w:val="single" w:sz="12" w:space="0" w:color="000000"/>
            </w:tcBorders>
            <w:vAlign w:val="center"/>
          </w:tcPr>
          <w:p w:rsidR="000705E0" w:rsidRPr="00544683" w:rsidRDefault="000705E0" w:rsidP="00F01273">
            <w:pPr>
              <w:ind w:firstLineChars="200" w:firstLine="420"/>
              <w:jc w:val="center"/>
              <w:rPr>
                <w:szCs w:val="21"/>
              </w:rPr>
            </w:pPr>
            <w:r w:rsidRPr="00544683">
              <w:rPr>
                <w:szCs w:val="21"/>
              </w:rPr>
              <w:t>2</w:t>
            </w:r>
          </w:p>
        </w:tc>
      </w:tr>
      <w:tr w:rsidR="000705E0" w:rsidRPr="00544683" w:rsidTr="00D21866">
        <w:trPr>
          <w:trHeight w:hRule="exact" w:val="374"/>
        </w:trPr>
        <w:tc>
          <w:tcPr>
            <w:tcW w:w="4457" w:type="dxa"/>
            <w:vMerge/>
            <w:tcBorders>
              <w:left w:val="single" w:sz="12" w:space="0" w:color="000000"/>
              <w:bottom w:val="single" w:sz="6" w:space="0" w:color="000000"/>
              <w:right w:val="single" w:sz="6" w:space="0" w:color="000000"/>
            </w:tcBorders>
            <w:vAlign w:val="center"/>
          </w:tcPr>
          <w:p w:rsidR="000705E0" w:rsidRPr="00544683" w:rsidRDefault="000705E0" w:rsidP="00F01273">
            <w:pPr>
              <w:ind w:firstLineChars="200" w:firstLine="420"/>
              <w:jc w:val="center"/>
              <w:rPr>
                <w:szCs w:val="21"/>
              </w:rPr>
            </w:pPr>
          </w:p>
        </w:tc>
        <w:tc>
          <w:tcPr>
            <w:tcW w:w="1803" w:type="dxa"/>
            <w:tcBorders>
              <w:top w:val="single" w:sz="6" w:space="0" w:color="000000"/>
              <w:left w:val="single" w:sz="6" w:space="0" w:color="000000"/>
              <w:bottom w:val="single" w:sz="6" w:space="0" w:color="000000"/>
              <w:right w:val="single" w:sz="6" w:space="0" w:color="000000"/>
            </w:tcBorders>
            <w:vAlign w:val="center"/>
          </w:tcPr>
          <w:p w:rsidR="000705E0" w:rsidRPr="00544683" w:rsidRDefault="000705E0" w:rsidP="00F01273">
            <w:pPr>
              <w:ind w:firstLineChars="200" w:firstLine="420"/>
              <w:jc w:val="center"/>
              <w:rPr>
                <w:szCs w:val="21"/>
              </w:rPr>
            </w:pPr>
            <w:r w:rsidRPr="00544683">
              <w:rPr>
                <w:szCs w:val="21"/>
              </w:rPr>
              <w:t>500</w:t>
            </w:r>
            <w:r w:rsidRPr="00544683">
              <w:rPr>
                <w:szCs w:val="21"/>
              </w:rPr>
              <w:t>～</w:t>
            </w:r>
            <w:r w:rsidRPr="00544683">
              <w:rPr>
                <w:szCs w:val="21"/>
              </w:rPr>
              <w:t>1200</w:t>
            </w:r>
          </w:p>
        </w:tc>
        <w:tc>
          <w:tcPr>
            <w:tcW w:w="2777" w:type="dxa"/>
            <w:tcBorders>
              <w:top w:val="single" w:sz="6" w:space="0" w:color="000000"/>
              <w:left w:val="single" w:sz="6" w:space="0" w:color="000000"/>
              <w:bottom w:val="single" w:sz="6" w:space="0" w:color="000000"/>
              <w:right w:val="single" w:sz="12" w:space="0" w:color="000000"/>
            </w:tcBorders>
            <w:vAlign w:val="center"/>
          </w:tcPr>
          <w:p w:rsidR="000705E0" w:rsidRPr="00544683" w:rsidRDefault="000705E0" w:rsidP="00F01273">
            <w:pPr>
              <w:ind w:firstLineChars="200" w:firstLine="420"/>
              <w:jc w:val="center"/>
              <w:rPr>
                <w:szCs w:val="21"/>
              </w:rPr>
            </w:pPr>
            <w:r w:rsidRPr="00544683">
              <w:rPr>
                <w:szCs w:val="21"/>
              </w:rPr>
              <w:t>1</w:t>
            </w:r>
          </w:p>
        </w:tc>
      </w:tr>
      <w:tr w:rsidR="000705E0" w:rsidRPr="00544683" w:rsidTr="00D21866">
        <w:trPr>
          <w:trHeight w:hRule="exact" w:val="374"/>
        </w:trPr>
        <w:tc>
          <w:tcPr>
            <w:tcW w:w="4457" w:type="dxa"/>
            <w:vMerge w:val="restart"/>
            <w:tcBorders>
              <w:top w:val="single" w:sz="6" w:space="0" w:color="000000"/>
              <w:left w:val="single" w:sz="12" w:space="0" w:color="000000"/>
              <w:right w:val="single" w:sz="6" w:space="0" w:color="000000"/>
            </w:tcBorders>
            <w:vAlign w:val="center"/>
          </w:tcPr>
          <w:p w:rsidR="000705E0" w:rsidRPr="00544683" w:rsidRDefault="000705E0" w:rsidP="00F01273">
            <w:pPr>
              <w:jc w:val="center"/>
              <w:rPr>
                <w:szCs w:val="21"/>
              </w:rPr>
            </w:pPr>
            <w:r w:rsidRPr="00544683">
              <w:rPr>
                <w:szCs w:val="21"/>
              </w:rPr>
              <w:t>滑入式</w:t>
            </w:r>
            <w:r w:rsidRPr="00544683">
              <w:rPr>
                <w:szCs w:val="21"/>
              </w:rPr>
              <w:t xml:space="preserve"> T </w:t>
            </w:r>
            <w:r w:rsidRPr="00544683">
              <w:rPr>
                <w:szCs w:val="21"/>
              </w:rPr>
              <w:t>形、梯唇形橡胶圈接口及柔性机械式</w:t>
            </w:r>
            <w:r w:rsidRPr="00544683">
              <w:rPr>
                <w:szCs w:val="21"/>
              </w:rPr>
              <w:t xml:space="preserve"> </w:t>
            </w:r>
            <w:r w:rsidRPr="00544683">
              <w:rPr>
                <w:szCs w:val="21"/>
              </w:rPr>
              <w:t>接口</w:t>
            </w:r>
          </w:p>
        </w:tc>
        <w:tc>
          <w:tcPr>
            <w:tcW w:w="1803" w:type="dxa"/>
            <w:tcBorders>
              <w:top w:val="single" w:sz="6" w:space="0" w:color="000000"/>
              <w:left w:val="single" w:sz="6" w:space="0" w:color="000000"/>
              <w:bottom w:val="single" w:sz="6" w:space="0" w:color="000000"/>
              <w:right w:val="single" w:sz="6" w:space="0" w:color="000000"/>
            </w:tcBorders>
            <w:vAlign w:val="center"/>
          </w:tcPr>
          <w:p w:rsidR="000705E0" w:rsidRPr="00544683" w:rsidRDefault="000705E0" w:rsidP="00F01273">
            <w:pPr>
              <w:ind w:firstLineChars="200" w:firstLine="420"/>
              <w:jc w:val="center"/>
              <w:rPr>
                <w:szCs w:val="21"/>
              </w:rPr>
            </w:pPr>
            <w:r w:rsidRPr="00544683">
              <w:rPr>
                <w:szCs w:val="21"/>
              </w:rPr>
              <w:t>75</w:t>
            </w:r>
            <w:r w:rsidRPr="00544683">
              <w:rPr>
                <w:szCs w:val="21"/>
              </w:rPr>
              <w:t>～</w:t>
            </w:r>
            <w:r w:rsidRPr="00544683">
              <w:rPr>
                <w:szCs w:val="21"/>
              </w:rPr>
              <w:t>600</w:t>
            </w:r>
          </w:p>
        </w:tc>
        <w:tc>
          <w:tcPr>
            <w:tcW w:w="2777" w:type="dxa"/>
            <w:tcBorders>
              <w:top w:val="single" w:sz="6" w:space="0" w:color="000000"/>
              <w:left w:val="single" w:sz="6" w:space="0" w:color="000000"/>
              <w:bottom w:val="single" w:sz="6" w:space="0" w:color="000000"/>
              <w:right w:val="single" w:sz="12" w:space="0" w:color="000000"/>
            </w:tcBorders>
            <w:vAlign w:val="center"/>
          </w:tcPr>
          <w:p w:rsidR="000705E0" w:rsidRPr="00544683" w:rsidRDefault="000705E0" w:rsidP="00F01273">
            <w:pPr>
              <w:ind w:firstLineChars="200" w:firstLine="420"/>
              <w:jc w:val="center"/>
              <w:rPr>
                <w:szCs w:val="21"/>
              </w:rPr>
            </w:pPr>
            <w:r w:rsidRPr="00544683">
              <w:rPr>
                <w:szCs w:val="21"/>
              </w:rPr>
              <w:t>3</w:t>
            </w:r>
          </w:p>
        </w:tc>
      </w:tr>
      <w:tr w:rsidR="000705E0" w:rsidRPr="00544683" w:rsidTr="00D21866">
        <w:trPr>
          <w:trHeight w:hRule="exact" w:val="377"/>
        </w:trPr>
        <w:tc>
          <w:tcPr>
            <w:tcW w:w="4457" w:type="dxa"/>
            <w:vMerge/>
            <w:tcBorders>
              <w:left w:val="single" w:sz="12" w:space="0" w:color="000000"/>
              <w:right w:val="single" w:sz="6" w:space="0" w:color="000000"/>
            </w:tcBorders>
            <w:vAlign w:val="center"/>
          </w:tcPr>
          <w:p w:rsidR="000705E0" w:rsidRPr="00544683" w:rsidRDefault="000705E0" w:rsidP="00F01273">
            <w:pPr>
              <w:ind w:firstLineChars="200" w:firstLine="420"/>
              <w:jc w:val="center"/>
              <w:rPr>
                <w:szCs w:val="21"/>
              </w:rPr>
            </w:pPr>
          </w:p>
        </w:tc>
        <w:tc>
          <w:tcPr>
            <w:tcW w:w="1803" w:type="dxa"/>
            <w:tcBorders>
              <w:top w:val="single" w:sz="6" w:space="0" w:color="000000"/>
              <w:left w:val="single" w:sz="6" w:space="0" w:color="000000"/>
              <w:bottom w:val="single" w:sz="6" w:space="0" w:color="000000"/>
              <w:right w:val="single" w:sz="6" w:space="0" w:color="000000"/>
            </w:tcBorders>
            <w:vAlign w:val="center"/>
          </w:tcPr>
          <w:p w:rsidR="000705E0" w:rsidRPr="00544683" w:rsidRDefault="000705E0" w:rsidP="00F01273">
            <w:pPr>
              <w:ind w:firstLineChars="200" w:firstLine="420"/>
              <w:jc w:val="center"/>
              <w:rPr>
                <w:szCs w:val="21"/>
              </w:rPr>
            </w:pPr>
            <w:r w:rsidRPr="00544683">
              <w:rPr>
                <w:szCs w:val="21"/>
              </w:rPr>
              <w:t>700</w:t>
            </w:r>
            <w:r w:rsidRPr="00544683">
              <w:rPr>
                <w:szCs w:val="21"/>
              </w:rPr>
              <w:t>～</w:t>
            </w:r>
            <w:r w:rsidRPr="00544683">
              <w:rPr>
                <w:szCs w:val="21"/>
              </w:rPr>
              <w:t>800</w:t>
            </w:r>
          </w:p>
        </w:tc>
        <w:tc>
          <w:tcPr>
            <w:tcW w:w="2777" w:type="dxa"/>
            <w:tcBorders>
              <w:top w:val="single" w:sz="6" w:space="0" w:color="000000"/>
              <w:left w:val="single" w:sz="6" w:space="0" w:color="000000"/>
              <w:bottom w:val="single" w:sz="6" w:space="0" w:color="000000"/>
              <w:right w:val="single" w:sz="12" w:space="0" w:color="000000"/>
            </w:tcBorders>
            <w:vAlign w:val="center"/>
          </w:tcPr>
          <w:p w:rsidR="000705E0" w:rsidRPr="00544683" w:rsidRDefault="000705E0" w:rsidP="00F01273">
            <w:pPr>
              <w:ind w:firstLineChars="200" w:firstLine="420"/>
              <w:jc w:val="center"/>
              <w:rPr>
                <w:szCs w:val="21"/>
              </w:rPr>
            </w:pPr>
            <w:r w:rsidRPr="00544683">
              <w:rPr>
                <w:szCs w:val="21"/>
              </w:rPr>
              <w:t>2</w:t>
            </w:r>
          </w:p>
        </w:tc>
      </w:tr>
      <w:tr w:rsidR="000705E0" w:rsidRPr="00544683" w:rsidTr="00D21866">
        <w:trPr>
          <w:trHeight w:hRule="exact" w:val="379"/>
        </w:trPr>
        <w:tc>
          <w:tcPr>
            <w:tcW w:w="4457" w:type="dxa"/>
            <w:vMerge/>
            <w:tcBorders>
              <w:left w:val="single" w:sz="12" w:space="0" w:color="000000"/>
              <w:bottom w:val="single" w:sz="12" w:space="0" w:color="000000"/>
              <w:right w:val="single" w:sz="6" w:space="0" w:color="000000"/>
            </w:tcBorders>
            <w:vAlign w:val="center"/>
          </w:tcPr>
          <w:p w:rsidR="000705E0" w:rsidRPr="00544683" w:rsidRDefault="000705E0" w:rsidP="00F01273">
            <w:pPr>
              <w:ind w:firstLineChars="200" w:firstLine="420"/>
              <w:jc w:val="center"/>
              <w:rPr>
                <w:szCs w:val="21"/>
              </w:rPr>
            </w:pPr>
          </w:p>
        </w:tc>
        <w:tc>
          <w:tcPr>
            <w:tcW w:w="1803" w:type="dxa"/>
            <w:tcBorders>
              <w:top w:val="single" w:sz="6" w:space="0" w:color="000000"/>
              <w:left w:val="single" w:sz="6" w:space="0" w:color="000000"/>
              <w:bottom w:val="single" w:sz="12" w:space="0" w:color="000000"/>
              <w:right w:val="single" w:sz="6" w:space="0" w:color="000000"/>
            </w:tcBorders>
            <w:vAlign w:val="center"/>
          </w:tcPr>
          <w:p w:rsidR="000705E0" w:rsidRPr="00544683" w:rsidRDefault="000705E0" w:rsidP="00F01273">
            <w:pPr>
              <w:ind w:firstLineChars="200" w:firstLine="420"/>
              <w:jc w:val="center"/>
              <w:rPr>
                <w:szCs w:val="21"/>
              </w:rPr>
            </w:pPr>
            <w:r w:rsidRPr="00544683">
              <w:rPr>
                <w:szCs w:val="21"/>
              </w:rPr>
              <w:t>≥900</w:t>
            </w:r>
          </w:p>
        </w:tc>
        <w:tc>
          <w:tcPr>
            <w:tcW w:w="2777" w:type="dxa"/>
            <w:tcBorders>
              <w:top w:val="single" w:sz="6" w:space="0" w:color="000000"/>
              <w:left w:val="single" w:sz="6" w:space="0" w:color="000000"/>
              <w:bottom w:val="single" w:sz="12" w:space="0" w:color="000000"/>
              <w:right w:val="single" w:sz="12" w:space="0" w:color="000000"/>
            </w:tcBorders>
            <w:vAlign w:val="center"/>
          </w:tcPr>
          <w:p w:rsidR="000705E0" w:rsidRPr="00544683" w:rsidRDefault="000705E0" w:rsidP="00F01273">
            <w:pPr>
              <w:ind w:firstLineChars="200" w:firstLine="420"/>
              <w:jc w:val="center"/>
              <w:rPr>
                <w:szCs w:val="21"/>
              </w:rPr>
            </w:pPr>
            <w:r w:rsidRPr="00544683">
              <w:rPr>
                <w:szCs w:val="21"/>
              </w:rPr>
              <w:t>1</w:t>
            </w:r>
          </w:p>
        </w:tc>
      </w:tr>
    </w:tbl>
    <w:p w:rsidR="000705E0" w:rsidRPr="00544683" w:rsidRDefault="000705E0" w:rsidP="000705E0">
      <w:pPr>
        <w:spacing w:line="360" w:lineRule="auto"/>
        <w:ind w:firstLineChars="200" w:firstLine="420"/>
        <w:rPr>
          <w:szCs w:val="21"/>
        </w:rPr>
      </w:pPr>
      <w:r w:rsidRPr="00544683">
        <w:rPr>
          <w:szCs w:val="21"/>
        </w:rPr>
        <w:t>（</w:t>
      </w:r>
      <w:r w:rsidRPr="00544683">
        <w:rPr>
          <w:szCs w:val="21"/>
        </w:rPr>
        <w:t>7</w:t>
      </w:r>
      <w:r w:rsidRPr="00544683">
        <w:rPr>
          <w:szCs w:val="21"/>
        </w:rPr>
        <w:t>）管道安装允许偏差见表</w:t>
      </w:r>
      <w:r w:rsidRPr="00544683">
        <w:rPr>
          <w:szCs w:val="21"/>
        </w:rPr>
        <w:t xml:space="preserve"> 11-3 </w:t>
      </w:r>
      <w:r w:rsidRPr="00544683">
        <w:rPr>
          <w:szCs w:val="21"/>
        </w:rPr>
        <w:t>的规定。</w:t>
      </w:r>
    </w:p>
    <w:p w:rsidR="000705E0" w:rsidRPr="00544683" w:rsidRDefault="000705E0" w:rsidP="000705E0">
      <w:pPr>
        <w:spacing w:line="360" w:lineRule="auto"/>
        <w:ind w:firstLineChars="200" w:firstLine="420"/>
        <w:rPr>
          <w:szCs w:val="21"/>
        </w:rPr>
      </w:pPr>
      <w:r w:rsidRPr="00544683">
        <w:rPr>
          <w:szCs w:val="21"/>
        </w:rPr>
        <w:t>表</w:t>
      </w:r>
      <w:r w:rsidRPr="00544683">
        <w:rPr>
          <w:szCs w:val="21"/>
        </w:rPr>
        <w:t xml:space="preserve"> </w:t>
      </w:r>
      <w:r w:rsidRPr="00544683">
        <w:rPr>
          <w:rFonts w:hint="eastAsia"/>
          <w:szCs w:val="21"/>
        </w:rPr>
        <w:t>3</w:t>
      </w:r>
      <w:r w:rsidRPr="00544683">
        <w:rPr>
          <w:szCs w:val="21"/>
        </w:rPr>
        <w:t>-3</w:t>
      </w:r>
      <w:r w:rsidRPr="00544683">
        <w:rPr>
          <w:szCs w:val="21"/>
        </w:rPr>
        <w:tab/>
        <w:t>PCCP</w:t>
      </w:r>
      <w:r w:rsidRPr="00544683">
        <w:rPr>
          <w:szCs w:val="21"/>
        </w:rPr>
        <w:t>管安装允许偏差表</w:t>
      </w:r>
    </w:p>
    <w:tbl>
      <w:tblPr>
        <w:tblW w:w="0" w:type="auto"/>
        <w:tblInd w:w="174" w:type="dxa"/>
        <w:tblLayout w:type="fixed"/>
        <w:tblCellMar>
          <w:left w:w="0" w:type="dxa"/>
          <w:right w:w="0" w:type="dxa"/>
        </w:tblCellMar>
        <w:tblLook w:val="0000"/>
      </w:tblPr>
      <w:tblGrid>
        <w:gridCol w:w="3005"/>
        <w:gridCol w:w="6121"/>
      </w:tblGrid>
      <w:tr w:rsidR="000705E0" w:rsidRPr="00544683" w:rsidTr="00F01273">
        <w:trPr>
          <w:trHeight w:hRule="exact" w:val="466"/>
        </w:trPr>
        <w:tc>
          <w:tcPr>
            <w:tcW w:w="3005" w:type="dxa"/>
            <w:tcBorders>
              <w:top w:val="single" w:sz="12" w:space="0" w:color="000000"/>
              <w:left w:val="single" w:sz="12" w:space="0" w:color="000000"/>
              <w:bottom w:val="single" w:sz="6" w:space="0" w:color="000000"/>
              <w:right w:val="single" w:sz="6" w:space="0" w:color="000000"/>
            </w:tcBorders>
            <w:vAlign w:val="center"/>
          </w:tcPr>
          <w:p w:rsidR="000705E0" w:rsidRPr="00544683" w:rsidRDefault="000705E0" w:rsidP="00F01273">
            <w:pPr>
              <w:ind w:firstLineChars="200" w:firstLine="420"/>
              <w:jc w:val="center"/>
              <w:rPr>
                <w:szCs w:val="21"/>
              </w:rPr>
            </w:pPr>
            <w:r w:rsidRPr="00544683">
              <w:rPr>
                <w:szCs w:val="21"/>
              </w:rPr>
              <w:t>项目</w:t>
            </w:r>
          </w:p>
        </w:tc>
        <w:tc>
          <w:tcPr>
            <w:tcW w:w="6121" w:type="dxa"/>
            <w:tcBorders>
              <w:top w:val="single" w:sz="12" w:space="0" w:color="000000"/>
              <w:left w:val="single" w:sz="6" w:space="0" w:color="000000"/>
              <w:bottom w:val="single" w:sz="6" w:space="0" w:color="000000"/>
              <w:right w:val="single" w:sz="12" w:space="0" w:color="000000"/>
            </w:tcBorders>
            <w:vAlign w:val="center"/>
          </w:tcPr>
          <w:p w:rsidR="000705E0" w:rsidRPr="00544683" w:rsidRDefault="000705E0" w:rsidP="00F01273">
            <w:pPr>
              <w:ind w:firstLineChars="200" w:firstLine="420"/>
              <w:jc w:val="center"/>
              <w:rPr>
                <w:szCs w:val="21"/>
              </w:rPr>
            </w:pPr>
            <w:r w:rsidRPr="00544683">
              <w:rPr>
                <w:szCs w:val="21"/>
              </w:rPr>
              <w:t>压力管道允许偏差（</w:t>
            </w:r>
            <w:r w:rsidRPr="00544683">
              <w:rPr>
                <w:szCs w:val="21"/>
              </w:rPr>
              <w:t>mm)</w:t>
            </w:r>
          </w:p>
        </w:tc>
      </w:tr>
      <w:tr w:rsidR="000705E0" w:rsidRPr="00544683" w:rsidTr="00F01273">
        <w:trPr>
          <w:trHeight w:hRule="exact" w:val="483"/>
        </w:trPr>
        <w:tc>
          <w:tcPr>
            <w:tcW w:w="3005" w:type="dxa"/>
            <w:tcBorders>
              <w:top w:val="single" w:sz="6" w:space="0" w:color="000000"/>
              <w:left w:val="single" w:sz="12" w:space="0" w:color="000000"/>
              <w:bottom w:val="single" w:sz="6" w:space="0" w:color="000000"/>
              <w:right w:val="single" w:sz="6" w:space="0" w:color="000000"/>
            </w:tcBorders>
            <w:vAlign w:val="center"/>
          </w:tcPr>
          <w:p w:rsidR="000705E0" w:rsidRPr="00544683" w:rsidRDefault="000705E0" w:rsidP="00F01273">
            <w:pPr>
              <w:ind w:firstLineChars="200" w:firstLine="420"/>
              <w:jc w:val="center"/>
              <w:rPr>
                <w:szCs w:val="21"/>
              </w:rPr>
            </w:pPr>
            <w:r w:rsidRPr="00544683">
              <w:rPr>
                <w:szCs w:val="21"/>
              </w:rPr>
              <w:t>轴线高程</w:t>
            </w:r>
          </w:p>
        </w:tc>
        <w:tc>
          <w:tcPr>
            <w:tcW w:w="6121" w:type="dxa"/>
            <w:tcBorders>
              <w:top w:val="single" w:sz="6" w:space="0" w:color="000000"/>
              <w:left w:val="single" w:sz="6" w:space="0" w:color="000000"/>
              <w:bottom w:val="single" w:sz="6" w:space="0" w:color="000000"/>
              <w:right w:val="single" w:sz="12" w:space="0" w:color="000000"/>
            </w:tcBorders>
            <w:vAlign w:val="center"/>
          </w:tcPr>
          <w:p w:rsidR="000705E0" w:rsidRPr="00544683" w:rsidRDefault="000705E0" w:rsidP="00F01273">
            <w:pPr>
              <w:ind w:firstLineChars="200" w:firstLine="420"/>
              <w:jc w:val="center"/>
              <w:rPr>
                <w:szCs w:val="21"/>
              </w:rPr>
            </w:pPr>
            <w:r w:rsidRPr="00544683">
              <w:rPr>
                <w:szCs w:val="21"/>
              </w:rPr>
              <w:t>20</w:t>
            </w:r>
          </w:p>
        </w:tc>
      </w:tr>
      <w:tr w:rsidR="000705E0" w:rsidRPr="00544683" w:rsidTr="00F01273">
        <w:trPr>
          <w:trHeight w:hRule="exact" w:val="483"/>
        </w:trPr>
        <w:tc>
          <w:tcPr>
            <w:tcW w:w="3005" w:type="dxa"/>
            <w:tcBorders>
              <w:top w:val="single" w:sz="6" w:space="0" w:color="000000"/>
              <w:left w:val="single" w:sz="12" w:space="0" w:color="000000"/>
              <w:bottom w:val="single" w:sz="6" w:space="0" w:color="000000"/>
              <w:right w:val="single" w:sz="6" w:space="0" w:color="000000"/>
            </w:tcBorders>
            <w:vAlign w:val="center"/>
          </w:tcPr>
          <w:p w:rsidR="000705E0" w:rsidRPr="00544683" w:rsidRDefault="000705E0" w:rsidP="00F01273">
            <w:pPr>
              <w:ind w:firstLineChars="200" w:firstLine="420"/>
              <w:jc w:val="center"/>
              <w:rPr>
                <w:szCs w:val="21"/>
              </w:rPr>
            </w:pPr>
            <w:r w:rsidRPr="00544683">
              <w:rPr>
                <w:szCs w:val="21"/>
              </w:rPr>
              <w:t>高</w:t>
            </w:r>
            <w:r w:rsidRPr="00544683">
              <w:rPr>
                <w:szCs w:val="21"/>
              </w:rPr>
              <w:t xml:space="preserve"> </w:t>
            </w:r>
            <w:r w:rsidRPr="00544683">
              <w:rPr>
                <w:szCs w:val="21"/>
              </w:rPr>
              <w:t>程</w:t>
            </w:r>
          </w:p>
        </w:tc>
        <w:tc>
          <w:tcPr>
            <w:tcW w:w="6121" w:type="dxa"/>
            <w:tcBorders>
              <w:top w:val="single" w:sz="6" w:space="0" w:color="000000"/>
              <w:left w:val="single" w:sz="6" w:space="0" w:color="000000"/>
              <w:bottom w:val="single" w:sz="6" w:space="0" w:color="000000"/>
              <w:right w:val="single" w:sz="12" w:space="0" w:color="000000"/>
            </w:tcBorders>
            <w:vAlign w:val="center"/>
          </w:tcPr>
          <w:p w:rsidR="000705E0" w:rsidRPr="00544683" w:rsidRDefault="000705E0" w:rsidP="00F01273">
            <w:pPr>
              <w:ind w:firstLineChars="200" w:firstLine="420"/>
              <w:jc w:val="center"/>
              <w:rPr>
                <w:szCs w:val="21"/>
              </w:rPr>
            </w:pPr>
            <w:r w:rsidRPr="00544683">
              <w:rPr>
                <w:szCs w:val="21"/>
              </w:rPr>
              <w:t>±15</w:t>
            </w:r>
          </w:p>
        </w:tc>
      </w:tr>
      <w:tr w:rsidR="000705E0" w:rsidRPr="00544683" w:rsidTr="00F01273">
        <w:trPr>
          <w:trHeight w:hRule="exact" w:val="483"/>
        </w:trPr>
        <w:tc>
          <w:tcPr>
            <w:tcW w:w="9126" w:type="dxa"/>
            <w:gridSpan w:val="2"/>
            <w:tcBorders>
              <w:top w:val="single" w:sz="6" w:space="0" w:color="000000"/>
              <w:left w:val="single" w:sz="12" w:space="0" w:color="000000"/>
              <w:bottom w:val="single" w:sz="12" w:space="0" w:color="000000"/>
              <w:right w:val="single" w:sz="12" w:space="0" w:color="000000"/>
            </w:tcBorders>
            <w:vAlign w:val="center"/>
          </w:tcPr>
          <w:p w:rsidR="000705E0" w:rsidRPr="00544683" w:rsidRDefault="000705E0" w:rsidP="00F01273">
            <w:pPr>
              <w:ind w:firstLineChars="200" w:firstLine="420"/>
              <w:jc w:val="center"/>
              <w:rPr>
                <w:szCs w:val="21"/>
              </w:rPr>
            </w:pPr>
            <w:r w:rsidRPr="00544683">
              <w:rPr>
                <w:szCs w:val="21"/>
              </w:rPr>
              <w:t>闸阀安装应牢固、严密，启闭灵活，与管道轴线垂直。</w:t>
            </w:r>
          </w:p>
        </w:tc>
      </w:tr>
    </w:tbl>
    <w:p w:rsidR="000705E0" w:rsidRPr="00544683" w:rsidRDefault="000705E0" w:rsidP="000705E0">
      <w:pPr>
        <w:spacing w:line="360" w:lineRule="auto"/>
        <w:rPr>
          <w:szCs w:val="21"/>
        </w:rPr>
      </w:pPr>
    </w:p>
    <w:p w:rsidR="000705E0" w:rsidRPr="00544683" w:rsidRDefault="000705E0" w:rsidP="001F5F90">
      <w:pPr>
        <w:spacing w:line="360" w:lineRule="auto"/>
        <w:ind w:firstLineChars="200" w:firstLine="480"/>
        <w:rPr>
          <w:sz w:val="24"/>
        </w:rPr>
      </w:pPr>
      <w:r w:rsidRPr="00544683">
        <w:rPr>
          <w:sz w:val="24"/>
        </w:rPr>
        <w:t>（</w:t>
      </w:r>
      <w:r w:rsidRPr="00544683">
        <w:rPr>
          <w:sz w:val="24"/>
        </w:rPr>
        <w:t>8</w:t>
      </w:r>
      <w:r w:rsidRPr="00544683">
        <w:rPr>
          <w:sz w:val="24"/>
        </w:rPr>
        <w:t>）刚性接口材料应符合下列规定：</w:t>
      </w:r>
    </w:p>
    <w:p w:rsidR="000705E0" w:rsidRPr="00544683" w:rsidRDefault="000705E0" w:rsidP="001F5F90">
      <w:pPr>
        <w:spacing w:line="360" w:lineRule="auto"/>
        <w:ind w:firstLineChars="200" w:firstLine="480"/>
        <w:rPr>
          <w:sz w:val="24"/>
        </w:rPr>
      </w:pPr>
      <w:r w:rsidRPr="00544683">
        <w:rPr>
          <w:sz w:val="24"/>
        </w:rPr>
        <w:t>①</w:t>
      </w:r>
      <w:r w:rsidRPr="00544683">
        <w:rPr>
          <w:sz w:val="24"/>
        </w:rPr>
        <w:t>水泥宜采用</w:t>
      </w:r>
      <w:r w:rsidRPr="00544683">
        <w:rPr>
          <w:sz w:val="24"/>
        </w:rPr>
        <w:t xml:space="preserve"> 425</w:t>
      </w:r>
      <w:r w:rsidR="00C74EC7" w:rsidRPr="00544683">
        <w:rPr>
          <w:rFonts w:hint="eastAsia"/>
          <w:sz w:val="24"/>
        </w:rPr>
        <w:t>＃</w:t>
      </w:r>
      <w:r w:rsidRPr="00544683">
        <w:rPr>
          <w:sz w:val="24"/>
        </w:rPr>
        <w:t xml:space="preserve"> </w:t>
      </w:r>
      <w:r w:rsidRPr="00544683">
        <w:rPr>
          <w:sz w:val="24"/>
        </w:rPr>
        <w:t>号水泥；</w:t>
      </w:r>
    </w:p>
    <w:p w:rsidR="000705E0" w:rsidRPr="00544683" w:rsidRDefault="000705E0" w:rsidP="001F5F90">
      <w:pPr>
        <w:spacing w:line="360" w:lineRule="auto"/>
        <w:ind w:firstLineChars="200" w:firstLine="480"/>
        <w:rPr>
          <w:sz w:val="24"/>
        </w:rPr>
      </w:pPr>
      <w:r w:rsidRPr="00544683">
        <w:rPr>
          <w:sz w:val="24"/>
        </w:rPr>
        <w:t>②</w:t>
      </w:r>
      <w:r w:rsidRPr="00544683">
        <w:rPr>
          <w:sz w:val="24"/>
        </w:rPr>
        <w:t>石棉应选用机</w:t>
      </w:r>
      <w:r w:rsidR="00D111A8" w:rsidRPr="00544683">
        <w:rPr>
          <w:rFonts w:hint="eastAsia"/>
          <w:sz w:val="24"/>
        </w:rPr>
        <w:t>选</w:t>
      </w:r>
      <w:r w:rsidRPr="00544683">
        <w:rPr>
          <w:sz w:val="24"/>
        </w:rPr>
        <w:t xml:space="preserve">4F </w:t>
      </w:r>
      <w:r w:rsidRPr="00544683">
        <w:rPr>
          <w:sz w:val="24"/>
        </w:rPr>
        <w:t>级温石棉；</w:t>
      </w:r>
    </w:p>
    <w:p w:rsidR="000705E0" w:rsidRPr="00544683" w:rsidRDefault="000705E0" w:rsidP="001F5F90">
      <w:pPr>
        <w:spacing w:line="360" w:lineRule="auto"/>
        <w:ind w:firstLineChars="200" w:firstLine="480"/>
        <w:rPr>
          <w:sz w:val="24"/>
        </w:rPr>
      </w:pPr>
      <w:r w:rsidRPr="00544683">
        <w:rPr>
          <w:sz w:val="24"/>
        </w:rPr>
        <w:t>③</w:t>
      </w:r>
      <w:r w:rsidRPr="00544683">
        <w:rPr>
          <w:sz w:val="24"/>
        </w:rPr>
        <w:t>油麻应采用纤维较长、无皮质、清洁、松软、富有韧性的油麻；</w:t>
      </w:r>
    </w:p>
    <w:p w:rsidR="000705E0" w:rsidRPr="00544683" w:rsidRDefault="000705E0" w:rsidP="001F5F90">
      <w:pPr>
        <w:spacing w:line="360" w:lineRule="auto"/>
        <w:ind w:firstLineChars="200" w:firstLine="480"/>
        <w:rPr>
          <w:sz w:val="24"/>
        </w:rPr>
      </w:pPr>
      <w:r w:rsidRPr="00544683">
        <w:rPr>
          <w:sz w:val="24"/>
        </w:rPr>
        <w:t>④</w:t>
      </w:r>
      <w:r w:rsidRPr="00544683">
        <w:rPr>
          <w:sz w:val="24"/>
        </w:rPr>
        <w:t>圆形橡胶圈应符合国家现行标准《预</w:t>
      </w:r>
      <w:r w:rsidRPr="00544683">
        <w:rPr>
          <w:sz w:val="24"/>
        </w:rPr>
        <w:t>(</w:t>
      </w:r>
      <w:r w:rsidRPr="00544683">
        <w:rPr>
          <w:sz w:val="24"/>
        </w:rPr>
        <w:t>自</w:t>
      </w:r>
      <w:r w:rsidRPr="00544683">
        <w:rPr>
          <w:sz w:val="24"/>
        </w:rPr>
        <w:t>)</w:t>
      </w:r>
      <w:r w:rsidRPr="00544683">
        <w:rPr>
          <w:sz w:val="24"/>
        </w:rPr>
        <w:t>应力、自应力钢筋混凝土管用橡胶密封圈》的规定；</w:t>
      </w:r>
    </w:p>
    <w:p w:rsidR="000705E0" w:rsidRPr="00544683" w:rsidRDefault="000705E0" w:rsidP="001F5F90">
      <w:pPr>
        <w:spacing w:line="360" w:lineRule="auto"/>
        <w:ind w:firstLineChars="200" w:firstLine="480"/>
        <w:rPr>
          <w:sz w:val="24"/>
        </w:rPr>
      </w:pPr>
      <w:r w:rsidRPr="00544683">
        <w:rPr>
          <w:sz w:val="24"/>
        </w:rPr>
        <w:t>⑤</w:t>
      </w:r>
      <w:r w:rsidRPr="00544683">
        <w:rPr>
          <w:sz w:val="24"/>
        </w:rPr>
        <w:t>铅的纯度不应小于</w:t>
      </w:r>
      <w:r w:rsidRPr="00544683">
        <w:rPr>
          <w:sz w:val="24"/>
        </w:rPr>
        <w:t xml:space="preserve"> 99%</w:t>
      </w:r>
      <w:r w:rsidRPr="00544683">
        <w:rPr>
          <w:sz w:val="24"/>
        </w:rPr>
        <w:t>。</w:t>
      </w:r>
    </w:p>
    <w:p w:rsidR="000705E0" w:rsidRPr="00544683" w:rsidRDefault="000705E0" w:rsidP="001F5F90">
      <w:pPr>
        <w:spacing w:line="360" w:lineRule="auto"/>
        <w:ind w:firstLineChars="200" w:firstLine="480"/>
        <w:rPr>
          <w:sz w:val="24"/>
        </w:rPr>
      </w:pPr>
      <w:r w:rsidRPr="00544683">
        <w:rPr>
          <w:sz w:val="24"/>
        </w:rPr>
        <w:t>（</w:t>
      </w:r>
      <w:r w:rsidRPr="00544683">
        <w:rPr>
          <w:sz w:val="24"/>
        </w:rPr>
        <w:t>9</w:t>
      </w:r>
      <w:r w:rsidRPr="00544683">
        <w:rPr>
          <w:sz w:val="24"/>
        </w:rPr>
        <w:t>）刚性接口填表料应符合设计规定。设计无规定时，宜符合表</w:t>
      </w:r>
      <w:r w:rsidRPr="00544683">
        <w:rPr>
          <w:sz w:val="24"/>
        </w:rPr>
        <w:t xml:space="preserve"> 11-4 </w:t>
      </w:r>
      <w:r w:rsidRPr="00544683">
        <w:rPr>
          <w:sz w:val="24"/>
        </w:rPr>
        <w:t>的规定。</w:t>
      </w:r>
    </w:p>
    <w:p w:rsidR="001F5F90" w:rsidRPr="00544683" w:rsidRDefault="001F5F90" w:rsidP="001F5F90">
      <w:pPr>
        <w:spacing w:line="360" w:lineRule="auto"/>
        <w:ind w:firstLineChars="200" w:firstLine="480"/>
        <w:rPr>
          <w:rFonts w:ascii="宋体" w:hAnsi="宋体"/>
          <w:sz w:val="24"/>
        </w:rPr>
      </w:pPr>
      <w:r w:rsidRPr="00544683">
        <w:rPr>
          <w:rFonts w:ascii="宋体" w:hAnsi="宋体"/>
          <w:sz w:val="24"/>
        </w:rPr>
        <w:t xml:space="preserve">表 </w:t>
      </w:r>
      <w:r w:rsidRPr="00544683">
        <w:rPr>
          <w:rFonts w:ascii="宋体" w:hAnsi="宋体" w:hint="eastAsia"/>
          <w:sz w:val="24"/>
        </w:rPr>
        <w:t>3</w:t>
      </w:r>
      <w:r w:rsidRPr="00544683">
        <w:rPr>
          <w:rFonts w:ascii="宋体" w:hAnsi="宋体"/>
          <w:sz w:val="24"/>
        </w:rPr>
        <w:t>-4</w:t>
      </w:r>
      <w:r w:rsidRPr="00544683">
        <w:rPr>
          <w:rFonts w:ascii="宋体" w:hAnsi="宋体"/>
          <w:sz w:val="24"/>
        </w:rPr>
        <w:tab/>
        <w:t>刚性接口填料的规定</w:t>
      </w:r>
    </w:p>
    <w:tbl>
      <w:tblPr>
        <w:tblW w:w="0" w:type="auto"/>
        <w:tblInd w:w="106" w:type="dxa"/>
        <w:tblLayout w:type="fixed"/>
        <w:tblCellMar>
          <w:left w:w="0" w:type="dxa"/>
          <w:right w:w="0" w:type="dxa"/>
        </w:tblCellMar>
        <w:tblLook w:val="0000"/>
      </w:tblPr>
      <w:tblGrid>
        <w:gridCol w:w="1274"/>
        <w:gridCol w:w="1441"/>
        <w:gridCol w:w="2700"/>
        <w:gridCol w:w="1440"/>
        <w:gridCol w:w="2386"/>
      </w:tblGrid>
      <w:tr w:rsidR="00F01273" w:rsidRPr="00544683" w:rsidTr="00F01273">
        <w:trPr>
          <w:trHeight w:hRule="exact" w:val="578"/>
        </w:trPr>
        <w:tc>
          <w:tcPr>
            <w:tcW w:w="1274" w:type="dxa"/>
            <w:vMerge w:val="restart"/>
            <w:tcBorders>
              <w:top w:val="single" w:sz="12" w:space="0" w:color="000000"/>
              <w:left w:val="single" w:sz="12" w:space="0" w:color="000000"/>
              <w:right w:val="single" w:sz="6" w:space="0" w:color="000000"/>
            </w:tcBorders>
            <w:vAlign w:val="center"/>
          </w:tcPr>
          <w:p w:rsidR="00F01273" w:rsidRPr="00544683" w:rsidRDefault="00F01273" w:rsidP="00544683">
            <w:pPr>
              <w:jc w:val="center"/>
              <w:rPr>
                <w:szCs w:val="21"/>
              </w:rPr>
            </w:pPr>
            <w:r w:rsidRPr="00544683">
              <w:rPr>
                <w:szCs w:val="21"/>
              </w:rPr>
              <w:t>接口种类</w:t>
            </w:r>
          </w:p>
        </w:tc>
        <w:tc>
          <w:tcPr>
            <w:tcW w:w="4141" w:type="dxa"/>
            <w:gridSpan w:val="2"/>
            <w:tcBorders>
              <w:top w:val="single" w:sz="12" w:space="0" w:color="000000"/>
              <w:left w:val="single" w:sz="6" w:space="0" w:color="000000"/>
              <w:bottom w:val="single" w:sz="4" w:space="0" w:color="auto"/>
              <w:right w:val="single" w:sz="6" w:space="0" w:color="000000"/>
            </w:tcBorders>
            <w:vAlign w:val="center"/>
          </w:tcPr>
          <w:p w:rsidR="00F01273" w:rsidRPr="00544683" w:rsidRDefault="00F01273" w:rsidP="00544683">
            <w:pPr>
              <w:jc w:val="center"/>
              <w:rPr>
                <w:szCs w:val="21"/>
              </w:rPr>
            </w:pPr>
            <w:r w:rsidRPr="00544683">
              <w:rPr>
                <w:szCs w:val="21"/>
              </w:rPr>
              <w:t>内层填料</w:t>
            </w:r>
          </w:p>
        </w:tc>
        <w:tc>
          <w:tcPr>
            <w:tcW w:w="3826" w:type="dxa"/>
            <w:gridSpan w:val="2"/>
            <w:tcBorders>
              <w:top w:val="single" w:sz="12" w:space="0" w:color="000000"/>
              <w:left w:val="single" w:sz="6" w:space="0" w:color="000000"/>
              <w:bottom w:val="single" w:sz="4" w:space="0" w:color="auto"/>
              <w:right w:val="single" w:sz="12" w:space="0" w:color="000000"/>
            </w:tcBorders>
            <w:vAlign w:val="center"/>
          </w:tcPr>
          <w:p w:rsidR="00F01273" w:rsidRPr="00544683" w:rsidRDefault="00F01273" w:rsidP="00544683">
            <w:pPr>
              <w:jc w:val="center"/>
              <w:rPr>
                <w:szCs w:val="21"/>
              </w:rPr>
            </w:pPr>
            <w:r w:rsidRPr="00544683">
              <w:rPr>
                <w:szCs w:val="21"/>
              </w:rPr>
              <w:t>外层填料</w:t>
            </w:r>
          </w:p>
        </w:tc>
      </w:tr>
      <w:tr w:rsidR="00F01273" w:rsidRPr="00544683" w:rsidTr="00F01273">
        <w:trPr>
          <w:trHeight w:hRule="exact" w:val="556"/>
        </w:trPr>
        <w:tc>
          <w:tcPr>
            <w:tcW w:w="1274" w:type="dxa"/>
            <w:vMerge/>
            <w:tcBorders>
              <w:left w:val="single" w:sz="12" w:space="0" w:color="000000"/>
              <w:bottom w:val="single" w:sz="6" w:space="0" w:color="000000"/>
              <w:right w:val="single" w:sz="6" w:space="0" w:color="000000"/>
            </w:tcBorders>
            <w:vAlign w:val="center"/>
          </w:tcPr>
          <w:p w:rsidR="00F01273" w:rsidRPr="00544683" w:rsidRDefault="00F01273" w:rsidP="00544683">
            <w:pPr>
              <w:jc w:val="center"/>
              <w:rPr>
                <w:szCs w:val="21"/>
              </w:rPr>
            </w:pPr>
          </w:p>
        </w:tc>
        <w:tc>
          <w:tcPr>
            <w:tcW w:w="1441" w:type="dxa"/>
            <w:tcBorders>
              <w:top w:val="single" w:sz="4" w:space="0" w:color="auto"/>
              <w:left w:val="single" w:sz="6" w:space="0" w:color="000000"/>
              <w:bottom w:val="single" w:sz="6" w:space="0" w:color="000000"/>
              <w:right w:val="single" w:sz="6" w:space="0" w:color="000000"/>
            </w:tcBorders>
            <w:vAlign w:val="center"/>
          </w:tcPr>
          <w:p w:rsidR="00F01273" w:rsidRPr="00544683" w:rsidRDefault="00F01273" w:rsidP="00544683">
            <w:pPr>
              <w:jc w:val="center"/>
              <w:rPr>
                <w:szCs w:val="21"/>
              </w:rPr>
            </w:pPr>
            <w:r w:rsidRPr="00544683">
              <w:rPr>
                <w:szCs w:val="21"/>
              </w:rPr>
              <w:t>材料</w:t>
            </w:r>
          </w:p>
        </w:tc>
        <w:tc>
          <w:tcPr>
            <w:tcW w:w="2700" w:type="dxa"/>
            <w:tcBorders>
              <w:top w:val="single" w:sz="4" w:space="0" w:color="auto"/>
              <w:left w:val="single" w:sz="6" w:space="0" w:color="000000"/>
              <w:bottom w:val="single" w:sz="6" w:space="0" w:color="000000"/>
              <w:right w:val="single" w:sz="6" w:space="0" w:color="000000"/>
            </w:tcBorders>
            <w:vAlign w:val="center"/>
          </w:tcPr>
          <w:p w:rsidR="00F01273" w:rsidRPr="00544683" w:rsidRDefault="00F01273" w:rsidP="00544683">
            <w:pPr>
              <w:jc w:val="center"/>
              <w:rPr>
                <w:szCs w:val="21"/>
              </w:rPr>
            </w:pPr>
            <w:r w:rsidRPr="00544683">
              <w:rPr>
                <w:szCs w:val="21"/>
              </w:rPr>
              <w:t>填打深度</w:t>
            </w:r>
          </w:p>
        </w:tc>
        <w:tc>
          <w:tcPr>
            <w:tcW w:w="1440" w:type="dxa"/>
            <w:tcBorders>
              <w:top w:val="single" w:sz="4" w:space="0" w:color="auto"/>
              <w:left w:val="single" w:sz="6" w:space="0" w:color="000000"/>
              <w:bottom w:val="single" w:sz="6" w:space="0" w:color="000000"/>
              <w:right w:val="single" w:sz="6" w:space="0" w:color="000000"/>
            </w:tcBorders>
            <w:vAlign w:val="center"/>
          </w:tcPr>
          <w:p w:rsidR="00F01273" w:rsidRPr="00544683" w:rsidRDefault="00F01273" w:rsidP="00544683">
            <w:pPr>
              <w:jc w:val="center"/>
              <w:rPr>
                <w:szCs w:val="21"/>
              </w:rPr>
            </w:pPr>
            <w:r w:rsidRPr="00544683">
              <w:rPr>
                <w:szCs w:val="21"/>
              </w:rPr>
              <w:t>材料</w:t>
            </w:r>
          </w:p>
        </w:tc>
        <w:tc>
          <w:tcPr>
            <w:tcW w:w="2386" w:type="dxa"/>
            <w:tcBorders>
              <w:top w:val="single" w:sz="4" w:space="0" w:color="auto"/>
              <w:left w:val="single" w:sz="6" w:space="0" w:color="000000"/>
              <w:bottom w:val="single" w:sz="6" w:space="0" w:color="000000"/>
              <w:right w:val="single" w:sz="12" w:space="0" w:color="000000"/>
            </w:tcBorders>
            <w:vAlign w:val="center"/>
          </w:tcPr>
          <w:p w:rsidR="00F01273" w:rsidRPr="00544683" w:rsidRDefault="00F01273" w:rsidP="00544683">
            <w:pPr>
              <w:jc w:val="center"/>
              <w:rPr>
                <w:szCs w:val="21"/>
              </w:rPr>
            </w:pPr>
            <w:r w:rsidRPr="00544683">
              <w:rPr>
                <w:szCs w:val="21"/>
              </w:rPr>
              <w:t>填打深度</w:t>
            </w:r>
          </w:p>
        </w:tc>
      </w:tr>
      <w:tr w:rsidR="00F01273" w:rsidRPr="00544683" w:rsidTr="00F01273">
        <w:trPr>
          <w:trHeight w:hRule="exact" w:val="1252"/>
        </w:trPr>
        <w:tc>
          <w:tcPr>
            <w:tcW w:w="1274" w:type="dxa"/>
            <w:vMerge w:val="restart"/>
            <w:tcBorders>
              <w:top w:val="single" w:sz="6" w:space="0" w:color="000000"/>
              <w:left w:val="single" w:sz="12" w:space="0" w:color="000000"/>
              <w:right w:val="single" w:sz="6" w:space="0" w:color="000000"/>
            </w:tcBorders>
            <w:vAlign w:val="center"/>
          </w:tcPr>
          <w:p w:rsidR="00F01273" w:rsidRPr="00544683" w:rsidRDefault="00F01273" w:rsidP="00544683">
            <w:pPr>
              <w:jc w:val="center"/>
              <w:rPr>
                <w:szCs w:val="21"/>
              </w:rPr>
            </w:pPr>
            <w:r w:rsidRPr="00544683">
              <w:rPr>
                <w:szCs w:val="21"/>
              </w:rPr>
              <w:t>刚性接口</w:t>
            </w:r>
          </w:p>
        </w:tc>
        <w:tc>
          <w:tcPr>
            <w:tcW w:w="1441" w:type="dxa"/>
            <w:tcBorders>
              <w:top w:val="single" w:sz="6" w:space="0" w:color="000000"/>
              <w:left w:val="single" w:sz="6" w:space="0" w:color="000000"/>
              <w:bottom w:val="single" w:sz="6" w:space="0" w:color="000000"/>
              <w:right w:val="single" w:sz="6" w:space="0" w:color="000000"/>
            </w:tcBorders>
            <w:vAlign w:val="center"/>
          </w:tcPr>
          <w:p w:rsidR="00F01273" w:rsidRPr="00544683" w:rsidRDefault="00F01273" w:rsidP="00544683">
            <w:pPr>
              <w:jc w:val="center"/>
              <w:rPr>
                <w:szCs w:val="21"/>
              </w:rPr>
            </w:pPr>
            <w:r w:rsidRPr="00544683">
              <w:rPr>
                <w:szCs w:val="21"/>
              </w:rPr>
              <w:t>油麻辫</w:t>
            </w:r>
          </w:p>
        </w:tc>
        <w:tc>
          <w:tcPr>
            <w:tcW w:w="2700" w:type="dxa"/>
            <w:tcBorders>
              <w:top w:val="single" w:sz="6" w:space="0" w:color="000000"/>
              <w:left w:val="single" w:sz="6" w:space="0" w:color="000000"/>
              <w:bottom w:val="single" w:sz="6" w:space="0" w:color="000000"/>
              <w:right w:val="single" w:sz="6" w:space="0" w:color="000000"/>
            </w:tcBorders>
            <w:vAlign w:val="center"/>
          </w:tcPr>
          <w:p w:rsidR="00F01273" w:rsidRPr="00544683" w:rsidRDefault="00F01273" w:rsidP="00544683">
            <w:pPr>
              <w:jc w:val="center"/>
              <w:rPr>
                <w:szCs w:val="21"/>
              </w:rPr>
            </w:pPr>
            <w:r w:rsidRPr="00544683">
              <w:rPr>
                <w:szCs w:val="21"/>
              </w:rPr>
              <w:t>约占承口总深度的</w:t>
            </w:r>
            <w:r w:rsidRPr="00544683">
              <w:rPr>
                <w:szCs w:val="21"/>
              </w:rPr>
              <w:t xml:space="preserve"> 1/3</w:t>
            </w:r>
            <w:r w:rsidRPr="00544683">
              <w:rPr>
                <w:szCs w:val="21"/>
              </w:rPr>
              <w:t>，不得超过承口水线里缘；当</w:t>
            </w:r>
            <w:r w:rsidRPr="00544683">
              <w:rPr>
                <w:szCs w:val="21"/>
              </w:rPr>
              <w:t xml:space="preserve"> </w:t>
            </w:r>
            <w:r w:rsidRPr="00544683">
              <w:rPr>
                <w:szCs w:val="21"/>
              </w:rPr>
              <w:t>采用铅接口时，应距承口水线里缘</w:t>
            </w:r>
            <w:r w:rsidRPr="00544683">
              <w:rPr>
                <w:szCs w:val="21"/>
              </w:rPr>
              <w:t xml:space="preserve"> 5mm</w:t>
            </w:r>
          </w:p>
        </w:tc>
        <w:tc>
          <w:tcPr>
            <w:tcW w:w="1440" w:type="dxa"/>
            <w:tcBorders>
              <w:top w:val="single" w:sz="6" w:space="0" w:color="000000"/>
              <w:left w:val="single" w:sz="6" w:space="0" w:color="000000"/>
              <w:bottom w:val="single" w:sz="6" w:space="0" w:color="000000"/>
              <w:right w:val="single" w:sz="6" w:space="0" w:color="000000"/>
            </w:tcBorders>
            <w:vAlign w:val="center"/>
          </w:tcPr>
          <w:p w:rsidR="00F01273" w:rsidRPr="00544683" w:rsidRDefault="00F01273" w:rsidP="00544683">
            <w:pPr>
              <w:jc w:val="center"/>
              <w:rPr>
                <w:szCs w:val="21"/>
              </w:rPr>
            </w:pPr>
            <w:r w:rsidRPr="00544683">
              <w:rPr>
                <w:szCs w:val="21"/>
              </w:rPr>
              <w:t>石棉水泥</w:t>
            </w:r>
          </w:p>
        </w:tc>
        <w:tc>
          <w:tcPr>
            <w:tcW w:w="2386" w:type="dxa"/>
            <w:tcBorders>
              <w:top w:val="single" w:sz="6" w:space="0" w:color="000000"/>
              <w:left w:val="single" w:sz="6" w:space="0" w:color="000000"/>
              <w:bottom w:val="single" w:sz="6" w:space="0" w:color="000000"/>
              <w:right w:val="single" w:sz="12" w:space="0" w:color="000000"/>
            </w:tcBorders>
            <w:vAlign w:val="center"/>
          </w:tcPr>
          <w:p w:rsidR="00F01273" w:rsidRPr="00544683" w:rsidRDefault="00F01273" w:rsidP="00544683">
            <w:pPr>
              <w:jc w:val="center"/>
              <w:rPr>
                <w:szCs w:val="21"/>
              </w:rPr>
            </w:pPr>
            <w:r w:rsidRPr="00544683">
              <w:rPr>
                <w:szCs w:val="21"/>
              </w:rPr>
              <w:t>约占承口深度的</w:t>
            </w:r>
            <w:r w:rsidRPr="00544683">
              <w:rPr>
                <w:szCs w:val="21"/>
              </w:rPr>
              <w:t xml:space="preserve"> 2/3</w:t>
            </w:r>
            <w:r w:rsidRPr="00544683">
              <w:rPr>
                <w:szCs w:val="21"/>
              </w:rPr>
              <w:t>，</w:t>
            </w:r>
            <w:r w:rsidRPr="00544683">
              <w:rPr>
                <w:szCs w:val="21"/>
              </w:rPr>
              <w:t xml:space="preserve"> </w:t>
            </w:r>
            <w:r w:rsidRPr="00544683">
              <w:rPr>
                <w:szCs w:val="21"/>
              </w:rPr>
              <w:t>表面平整一致，凹入端</w:t>
            </w:r>
            <w:r w:rsidRPr="00544683">
              <w:rPr>
                <w:szCs w:val="21"/>
              </w:rPr>
              <w:t xml:space="preserve"> </w:t>
            </w:r>
            <w:r w:rsidRPr="00544683">
              <w:rPr>
                <w:szCs w:val="21"/>
              </w:rPr>
              <w:t>面</w:t>
            </w:r>
            <w:r w:rsidRPr="00544683">
              <w:rPr>
                <w:szCs w:val="21"/>
              </w:rPr>
              <w:t xml:space="preserve"> 2mm</w:t>
            </w:r>
          </w:p>
        </w:tc>
      </w:tr>
      <w:tr w:rsidR="00F01273" w:rsidRPr="00544683" w:rsidTr="00F01273">
        <w:trPr>
          <w:trHeight w:hRule="exact" w:val="888"/>
        </w:trPr>
        <w:tc>
          <w:tcPr>
            <w:tcW w:w="1274" w:type="dxa"/>
            <w:vMerge/>
            <w:tcBorders>
              <w:left w:val="single" w:sz="12" w:space="0" w:color="000000"/>
              <w:bottom w:val="single" w:sz="12" w:space="0" w:color="000000"/>
              <w:right w:val="single" w:sz="6" w:space="0" w:color="000000"/>
            </w:tcBorders>
            <w:vAlign w:val="center"/>
          </w:tcPr>
          <w:p w:rsidR="00F01273" w:rsidRPr="00544683" w:rsidRDefault="00F01273" w:rsidP="00544683">
            <w:pPr>
              <w:ind w:firstLineChars="200" w:firstLine="420"/>
              <w:jc w:val="center"/>
              <w:rPr>
                <w:szCs w:val="21"/>
              </w:rPr>
            </w:pPr>
          </w:p>
        </w:tc>
        <w:tc>
          <w:tcPr>
            <w:tcW w:w="1441" w:type="dxa"/>
            <w:tcBorders>
              <w:top w:val="single" w:sz="6" w:space="0" w:color="000000"/>
              <w:left w:val="single" w:sz="6" w:space="0" w:color="000000"/>
              <w:bottom w:val="single" w:sz="12" w:space="0" w:color="000000"/>
              <w:right w:val="single" w:sz="6" w:space="0" w:color="000000"/>
            </w:tcBorders>
            <w:vAlign w:val="center"/>
          </w:tcPr>
          <w:p w:rsidR="00F01273" w:rsidRPr="00544683" w:rsidRDefault="00F01273" w:rsidP="00544683">
            <w:pPr>
              <w:jc w:val="center"/>
              <w:rPr>
                <w:szCs w:val="21"/>
              </w:rPr>
            </w:pPr>
            <w:r w:rsidRPr="00544683">
              <w:rPr>
                <w:szCs w:val="21"/>
              </w:rPr>
              <w:t>橡胶圈</w:t>
            </w:r>
          </w:p>
        </w:tc>
        <w:tc>
          <w:tcPr>
            <w:tcW w:w="2700" w:type="dxa"/>
            <w:tcBorders>
              <w:top w:val="single" w:sz="6" w:space="0" w:color="000000"/>
              <w:left w:val="single" w:sz="6" w:space="0" w:color="000000"/>
              <w:bottom w:val="single" w:sz="12" w:space="0" w:color="000000"/>
              <w:right w:val="single" w:sz="6" w:space="0" w:color="000000"/>
            </w:tcBorders>
            <w:vAlign w:val="center"/>
          </w:tcPr>
          <w:p w:rsidR="00F01273" w:rsidRPr="00544683" w:rsidRDefault="00F01273" w:rsidP="00544683">
            <w:pPr>
              <w:jc w:val="center"/>
              <w:rPr>
                <w:szCs w:val="21"/>
              </w:rPr>
            </w:pPr>
            <w:r w:rsidRPr="00544683">
              <w:rPr>
                <w:szCs w:val="21"/>
              </w:rPr>
              <w:t>填打至插口小台或距插口</w:t>
            </w:r>
            <w:r w:rsidRPr="00544683">
              <w:rPr>
                <w:szCs w:val="21"/>
              </w:rPr>
              <w:t xml:space="preserve"> </w:t>
            </w:r>
            <w:r w:rsidRPr="00544683">
              <w:rPr>
                <w:szCs w:val="21"/>
              </w:rPr>
              <w:t>端</w:t>
            </w:r>
            <w:r w:rsidRPr="00544683">
              <w:rPr>
                <w:szCs w:val="21"/>
              </w:rPr>
              <w:t xml:space="preserve"> 10mm</w:t>
            </w:r>
          </w:p>
        </w:tc>
        <w:tc>
          <w:tcPr>
            <w:tcW w:w="1440" w:type="dxa"/>
            <w:tcBorders>
              <w:top w:val="single" w:sz="6" w:space="0" w:color="000000"/>
              <w:left w:val="single" w:sz="6" w:space="0" w:color="000000"/>
              <w:bottom w:val="single" w:sz="12" w:space="0" w:color="000000"/>
              <w:right w:val="single" w:sz="6" w:space="0" w:color="000000"/>
            </w:tcBorders>
            <w:vAlign w:val="center"/>
          </w:tcPr>
          <w:p w:rsidR="00F01273" w:rsidRPr="00544683" w:rsidRDefault="00F01273" w:rsidP="00544683">
            <w:pPr>
              <w:jc w:val="center"/>
              <w:rPr>
                <w:szCs w:val="21"/>
              </w:rPr>
            </w:pPr>
            <w:r w:rsidRPr="00544683">
              <w:rPr>
                <w:szCs w:val="21"/>
              </w:rPr>
              <w:t>石棉水泥</w:t>
            </w:r>
          </w:p>
        </w:tc>
        <w:tc>
          <w:tcPr>
            <w:tcW w:w="2386" w:type="dxa"/>
            <w:tcBorders>
              <w:top w:val="single" w:sz="6" w:space="0" w:color="000000"/>
              <w:left w:val="single" w:sz="6" w:space="0" w:color="000000"/>
              <w:bottom w:val="single" w:sz="12" w:space="0" w:color="000000"/>
              <w:right w:val="single" w:sz="12" w:space="0" w:color="000000"/>
            </w:tcBorders>
            <w:vAlign w:val="center"/>
          </w:tcPr>
          <w:p w:rsidR="00F01273" w:rsidRPr="00544683" w:rsidRDefault="00F01273" w:rsidP="00544683">
            <w:pPr>
              <w:jc w:val="center"/>
              <w:rPr>
                <w:szCs w:val="21"/>
              </w:rPr>
            </w:pPr>
            <w:r w:rsidRPr="00544683">
              <w:rPr>
                <w:szCs w:val="21"/>
              </w:rPr>
              <w:t>填打至橡胶圈表面平整</w:t>
            </w:r>
            <w:r w:rsidRPr="00544683">
              <w:rPr>
                <w:szCs w:val="21"/>
              </w:rPr>
              <w:t xml:space="preserve"> </w:t>
            </w:r>
            <w:r w:rsidRPr="00544683">
              <w:rPr>
                <w:szCs w:val="21"/>
              </w:rPr>
              <w:t>一致，凹入端面</w:t>
            </w:r>
            <w:r w:rsidRPr="00544683">
              <w:rPr>
                <w:szCs w:val="21"/>
              </w:rPr>
              <w:t xml:space="preserve"> 2mm</w:t>
            </w:r>
          </w:p>
        </w:tc>
      </w:tr>
    </w:tbl>
    <w:p w:rsidR="000705E0" w:rsidRPr="00544683" w:rsidRDefault="000705E0" w:rsidP="001F5F90">
      <w:pPr>
        <w:spacing w:line="360" w:lineRule="auto"/>
        <w:ind w:firstLineChars="200" w:firstLine="480"/>
        <w:rPr>
          <w:sz w:val="24"/>
        </w:rPr>
      </w:pPr>
      <w:r w:rsidRPr="00544683">
        <w:rPr>
          <w:sz w:val="24"/>
        </w:rPr>
        <w:t>（</w:t>
      </w:r>
      <w:r w:rsidRPr="00544683">
        <w:rPr>
          <w:sz w:val="24"/>
        </w:rPr>
        <w:t>10</w:t>
      </w:r>
      <w:r w:rsidRPr="00544683">
        <w:rPr>
          <w:sz w:val="24"/>
        </w:rPr>
        <w:t>）石棉水泥应在填打前拌和，石棉水泥的重量配合比应为石棉</w:t>
      </w:r>
      <w:r w:rsidRPr="00544683">
        <w:rPr>
          <w:sz w:val="24"/>
        </w:rPr>
        <w:t xml:space="preserve"> 30%</w:t>
      </w:r>
      <w:r w:rsidRPr="00544683">
        <w:rPr>
          <w:sz w:val="24"/>
        </w:rPr>
        <w:t>，水泥</w:t>
      </w:r>
      <w:r w:rsidRPr="00544683">
        <w:rPr>
          <w:sz w:val="24"/>
        </w:rPr>
        <w:t xml:space="preserve"> 70%</w:t>
      </w:r>
      <w:r w:rsidRPr="00544683">
        <w:rPr>
          <w:sz w:val="24"/>
        </w:rPr>
        <w:t>，水灰比宜小于或等于</w:t>
      </w:r>
      <w:r w:rsidRPr="00544683">
        <w:rPr>
          <w:sz w:val="24"/>
        </w:rPr>
        <w:t xml:space="preserve"> 0.20</w:t>
      </w:r>
      <w:r w:rsidRPr="00544683">
        <w:rPr>
          <w:sz w:val="24"/>
        </w:rPr>
        <w:t>；拌好的石棉水泥应在初凝前用完；填打后的接口应及时潮湿养护。</w:t>
      </w:r>
    </w:p>
    <w:p w:rsidR="000705E0" w:rsidRPr="00544683" w:rsidRDefault="000705E0" w:rsidP="001F5F90">
      <w:pPr>
        <w:spacing w:line="360" w:lineRule="auto"/>
        <w:ind w:firstLineChars="200" w:firstLine="480"/>
        <w:rPr>
          <w:sz w:val="24"/>
        </w:rPr>
      </w:pPr>
      <w:r w:rsidRPr="00544683">
        <w:rPr>
          <w:sz w:val="24"/>
        </w:rPr>
        <w:t>（</w:t>
      </w:r>
      <w:r w:rsidRPr="00544683">
        <w:rPr>
          <w:sz w:val="24"/>
        </w:rPr>
        <w:t>11</w:t>
      </w:r>
      <w:r w:rsidRPr="00544683">
        <w:rPr>
          <w:sz w:val="24"/>
        </w:rPr>
        <w:t>）采用石棉水泥做接口外层填料时，当地下水对水泥有侵蚀作用时，应在接口表面涂防腐层。</w:t>
      </w:r>
    </w:p>
    <w:p w:rsidR="000705E0" w:rsidRPr="00544683" w:rsidRDefault="000705E0" w:rsidP="001F5F90">
      <w:pPr>
        <w:spacing w:line="360" w:lineRule="auto"/>
        <w:ind w:firstLineChars="200" w:firstLine="480"/>
        <w:rPr>
          <w:sz w:val="24"/>
        </w:rPr>
      </w:pPr>
      <w:r w:rsidRPr="00544683">
        <w:rPr>
          <w:sz w:val="24"/>
        </w:rPr>
        <w:t>（</w:t>
      </w:r>
      <w:r w:rsidRPr="00544683">
        <w:rPr>
          <w:sz w:val="24"/>
        </w:rPr>
        <w:t>12</w:t>
      </w:r>
      <w:r w:rsidRPr="00544683">
        <w:rPr>
          <w:sz w:val="24"/>
        </w:rPr>
        <w:t>）刚性接口填打后，管道不得碰撞及扭转。</w:t>
      </w:r>
    </w:p>
    <w:p w:rsidR="000705E0" w:rsidRPr="00544683" w:rsidRDefault="000705E0" w:rsidP="001F5F90">
      <w:pPr>
        <w:spacing w:line="360" w:lineRule="auto"/>
        <w:ind w:firstLineChars="200" w:firstLine="480"/>
        <w:rPr>
          <w:sz w:val="24"/>
        </w:rPr>
      </w:pPr>
      <w:r w:rsidRPr="00544683">
        <w:rPr>
          <w:sz w:val="24"/>
        </w:rPr>
        <w:t>（</w:t>
      </w:r>
      <w:r w:rsidR="00C74EC7" w:rsidRPr="00544683">
        <w:rPr>
          <w:rFonts w:hint="eastAsia"/>
          <w:sz w:val="24"/>
        </w:rPr>
        <w:t>13</w:t>
      </w:r>
      <w:r w:rsidRPr="00544683">
        <w:rPr>
          <w:sz w:val="24"/>
        </w:rPr>
        <w:t>）当柔性接口采用滑入式</w:t>
      </w:r>
      <w:r w:rsidRPr="00544683">
        <w:rPr>
          <w:sz w:val="24"/>
        </w:rPr>
        <w:t xml:space="preserve"> T </w:t>
      </w:r>
      <w:r w:rsidRPr="00544683">
        <w:rPr>
          <w:sz w:val="24"/>
        </w:rPr>
        <w:t>形、梯唇形及柔性机械式接口时，橡胶圈的质量、性能、细部尺寸，应符合现行国家铸铁管、</w:t>
      </w:r>
      <w:r w:rsidRPr="00544683">
        <w:rPr>
          <w:sz w:val="24"/>
        </w:rPr>
        <w:t>PCCP</w:t>
      </w:r>
      <w:r w:rsidRPr="00544683">
        <w:rPr>
          <w:sz w:val="24"/>
        </w:rPr>
        <w:t>管及管件标准中有关橡胶圈的规定。每个橡胶圈的接头不得超过</w:t>
      </w:r>
      <w:r w:rsidRPr="00544683">
        <w:rPr>
          <w:sz w:val="24"/>
        </w:rPr>
        <w:t xml:space="preserve"> 2 </w:t>
      </w:r>
      <w:r w:rsidRPr="00544683">
        <w:rPr>
          <w:sz w:val="24"/>
        </w:rPr>
        <w:t>个。</w:t>
      </w:r>
    </w:p>
    <w:p w:rsidR="000705E0" w:rsidRPr="00544683" w:rsidRDefault="000705E0" w:rsidP="001F5F90">
      <w:pPr>
        <w:spacing w:line="360" w:lineRule="auto"/>
        <w:ind w:firstLineChars="200" w:firstLine="480"/>
        <w:rPr>
          <w:sz w:val="24"/>
        </w:rPr>
      </w:pPr>
      <w:r w:rsidRPr="00544683">
        <w:rPr>
          <w:sz w:val="24"/>
        </w:rPr>
        <w:t>（</w:t>
      </w:r>
      <w:r w:rsidRPr="00544683">
        <w:rPr>
          <w:sz w:val="24"/>
        </w:rPr>
        <w:t>14</w:t>
      </w:r>
      <w:r w:rsidRPr="00544683">
        <w:rPr>
          <w:sz w:val="24"/>
        </w:rPr>
        <w:t>）橡胶圈安装就位后不得扭曲。当用探尺检查时，沿圆周各点应与承口端面等距，其允许偏差应为</w:t>
      </w:r>
      <w:r w:rsidRPr="00544683">
        <w:rPr>
          <w:sz w:val="24"/>
        </w:rPr>
        <w:t>±3mm</w:t>
      </w:r>
      <w:r w:rsidRPr="00544683">
        <w:rPr>
          <w:sz w:val="24"/>
        </w:rPr>
        <w:t>。</w:t>
      </w:r>
    </w:p>
    <w:p w:rsidR="000705E0" w:rsidRPr="00544683" w:rsidRDefault="000705E0" w:rsidP="001F5F90">
      <w:pPr>
        <w:spacing w:line="360" w:lineRule="auto"/>
        <w:ind w:firstLineChars="200" w:firstLine="480"/>
        <w:rPr>
          <w:sz w:val="24"/>
        </w:rPr>
      </w:pPr>
      <w:r w:rsidRPr="00544683">
        <w:rPr>
          <w:sz w:val="24"/>
        </w:rPr>
        <w:t>（</w:t>
      </w:r>
      <w:r w:rsidRPr="00544683">
        <w:rPr>
          <w:sz w:val="24"/>
        </w:rPr>
        <w:t>15</w:t>
      </w:r>
      <w:r w:rsidRPr="00544683">
        <w:rPr>
          <w:sz w:val="24"/>
        </w:rPr>
        <w:t>）安装滑入式橡胶圈接口时，推入深度应达到标记环，并复查与其相邻已安好的第一至</w:t>
      </w:r>
      <w:r w:rsidRPr="00544683">
        <w:rPr>
          <w:sz w:val="24"/>
        </w:rPr>
        <w:t xml:space="preserve"> </w:t>
      </w:r>
      <w:r w:rsidRPr="00544683">
        <w:rPr>
          <w:sz w:val="24"/>
        </w:rPr>
        <w:t>第二个接口推入深度。</w:t>
      </w:r>
    </w:p>
    <w:p w:rsidR="00C74EC7" w:rsidRPr="00544683" w:rsidRDefault="000705E0" w:rsidP="001F5F90">
      <w:pPr>
        <w:spacing w:line="360" w:lineRule="auto"/>
        <w:ind w:firstLineChars="200" w:firstLine="480"/>
        <w:rPr>
          <w:sz w:val="24"/>
        </w:rPr>
      </w:pPr>
      <w:r w:rsidRPr="00544683">
        <w:rPr>
          <w:sz w:val="24"/>
        </w:rPr>
        <w:lastRenderedPageBreak/>
        <w:t>（</w:t>
      </w:r>
      <w:r w:rsidRPr="00544683">
        <w:rPr>
          <w:sz w:val="24"/>
        </w:rPr>
        <w:t>16</w:t>
      </w:r>
      <w:r w:rsidRPr="00544683">
        <w:rPr>
          <w:sz w:val="24"/>
        </w:rPr>
        <w:t>）安装柔性机械接口时，应使插口与承口法兰压盖的纵向轴线相重合；螺栓安装方向应</w:t>
      </w:r>
      <w:r w:rsidRPr="00544683">
        <w:rPr>
          <w:sz w:val="24"/>
        </w:rPr>
        <w:t xml:space="preserve"> </w:t>
      </w:r>
      <w:r w:rsidRPr="00544683">
        <w:rPr>
          <w:sz w:val="24"/>
        </w:rPr>
        <w:t>一致，并均匀、对称地紧固。</w:t>
      </w:r>
    </w:p>
    <w:p w:rsidR="000705E0" w:rsidRPr="00544683" w:rsidRDefault="000705E0" w:rsidP="001F5F90">
      <w:pPr>
        <w:spacing w:line="360" w:lineRule="auto"/>
        <w:ind w:firstLineChars="200" w:firstLine="480"/>
        <w:rPr>
          <w:sz w:val="24"/>
        </w:rPr>
      </w:pPr>
      <w:r w:rsidRPr="00544683">
        <w:rPr>
          <w:sz w:val="24"/>
        </w:rPr>
        <w:t>（</w:t>
      </w:r>
      <w:r w:rsidRPr="00544683">
        <w:rPr>
          <w:sz w:val="24"/>
        </w:rPr>
        <w:t>17</w:t>
      </w:r>
      <w:r w:rsidRPr="00544683">
        <w:rPr>
          <w:sz w:val="24"/>
        </w:rPr>
        <w:t>）当特殊需要采用铅接口施工时，管口表面必须干燥、清洁，严禁水滴落入铅锅内；灌铅时铅液必须沿注孔一侧灌入，一次灌满，不得断流；脱膜后将铅打实，表面应平整，凹入承口宜为</w:t>
      </w:r>
      <w:r w:rsidRPr="00544683">
        <w:rPr>
          <w:sz w:val="24"/>
        </w:rPr>
        <w:t xml:space="preserve"> 1</w:t>
      </w:r>
      <w:r w:rsidRPr="00544683">
        <w:rPr>
          <w:sz w:val="24"/>
        </w:rPr>
        <w:t>～</w:t>
      </w:r>
      <w:r w:rsidRPr="00544683">
        <w:rPr>
          <w:sz w:val="24"/>
        </w:rPr>
        <w:t>2mm</w:t>
      </w:r>
      <w:r w:rsidRPr="00544683">
        <w:rPr>
          <w:sz w:val="24"/>
        </w:rPr>
        <w:t>。</w:t>
      </w:r>
      <w:r w:rsidRPr="00544683">
        <w:rPr>
          <w:sz w:val="24"/>
        </w:rPr>
        <w:t xml:space="preserve"> </w:t>
      </w:r>
    </w:p>
    <w:p w:rsidR="000705E0" w:rsidRPr="00544683" w:rsidRDefault="000705E0" w:rsidP="00F5538F">
      <w:pPr>
        <w:spacing w:line="360" w:lineRule="auto"/>
        <w:ind w:firstLineChars="200" w:firstLine="562"/>
        <w:outlineLvl w:val="2"/>
        <w:rPr>
          <w:b/>
          <w:sz w:val="28"/>
          <w:szCs w:val="28"/>
        </w:rPr>
      </w:pPr>
      <w:bookmarkStart w:id="287" w:name="_Toc458968566"/>
      <w:bookmarkStart w:id="288" w:name="_Toc459843317"/>
      <w:r w:rsidRPr="00544683">
        <w:rPr>
          <w:rFonts w:hint="eastAsia"/>
          <w:b/>
          <w:sz w:val="28"/>
          <w:szCs w:val="28"/>
        </w:rPr>
        <w:t>3</w:t>
      </w:r>
      <w:r w:rsidRPr="00544683">
        <w:rPr>
          <w:b/>
          <w:sz w:val="28"/>
          <w:szCs w:val="28"/>
        </w:rPr>
        <w:t xml:space="preserve">.3 </w:t>
      </w:r>
      <w:r w:rsidRPr="00544683">
        <w:rPr>
          <w:b/>
          <w:sz w:val="28"/>
          <w:szCs w:val="28"/>
        </w:rPr>
        <w:t>管道试压</w:t>
      </w:r>
      <w:bookmarkEnd w:id="287"/>
      <w:bookmarkEnd w:id="288"/>
    </w:p>
    <w:p w:rsidR="000705E0" w:rsidRPr="00544683" w:rsidRDefault="000705E0" w:rsidP="000705E0">
      <w:pPr>
        <w:spacing w:line="360" w:lineRule="auto"/>
        <w:ind w:firstLineChars="200" w:firstLine="482"/>
        <w:rPr>
          <w:b/>
          <w:sz w:val="24"/>
        </w:rPr>
      </w:pPr>
      <w:bookmarkStart w:id="289" w:name="_Toc458968567"/>
      <w:r w:rsidRPr="00544683">
        <w:rPr>
          <w:rFonts w:hint="eastAsia"/>
          <w:b/>
          <w:sz w:val="24"/>
        </w:rPr>
        <w:t>3</w:t>
      </w:r>
      <w:r w:rsidRPr="00544683">
        <w:rPr>
          <w:b/>
          <w:sz w:val="24"/>
        </w:rPr>
        <w:t xml:space="preserve">.3.1 </w:t>
      </w:r>
      <w:r w:rsidRPr="00544683">
        <w:rPr>
          <w:b/>
          <w:sz w:val="24"/>
        </w:rPr>
        <w:t>管道试压措施计划</w:t>
      </w:r>
      <w:bookmarkEnd w:id="289"/>
    </w:p>
    <w:p w:rsidR="000705E0" w:rsidRPr="00544683" w:rsidRDefault="000705E0" w:rsidP="001F5F90">
      <w:pPr>
        <w:spacing w:line="360" w:lineRule="auto"/>
        <w:ind w:firstLineChars="200" w:firstLine="480"/>
        <w:rPr>
          <w:sz w:val="24"/>
        </w:rPr>
      </w:pPr>
      <w:r w:rsidRPr="00544683">
        <w:rPr>
          <w:sz w:val="24"/>
        </w:rPr>
        <w:t>合同约定需要进行水压试验的</w:t>
      </w:r>
      <w:r w:rsidRPr="00544683">
        <w:rPr>
          <w:sz w:val="24"/>
        </w:rPr>
        <w:t>PCCP</w:t>
      </w:r>
      <w:r w:rsidRPr="00544683">
        <w:rPr>
          <w:sz w:val="24"/>
        </w:rPr>
        <w:t>管，承包人应在水压试验前</w:t>
      </w:r>
      <w:r w:rsidRPr="00544683">
        <w:rPr>
          <w:sz w:val="24"/>
        </w:rPr>
        <w:t xml:space="preserve"> 56 </w:t>
      </w:r>
      <w:r w:rsidRPr="00544683">
        <w:rPr>
          <w:sz w:val="24"/>
        </w:rPr>
        <w:t>天，提交一份水压试验的措施计划，提交监理人审批。试验内容应包括水压试验工作段范围、试验场地布置、试验设备、检测方法、循环次数、测点布置、试验程序和安全措施等。</w:t>
      </w:r>
    </w:p>
    <w:p w:rsidR="000705E0" w:rsidRPr="00544683" w:rsidRDefault="000705E0" w:rsidP="000705E0">
      <w:pPr>
        <w:spacing w:line="360" w:lineRule="auto"/>
        <w:ind w:firstLineChars="200" w:firstLine="482"/>
        <w:rPr>
          <w:b/>
          <w:sz w:val="24"/>
        </w:rPr>
      </w:pPr>
      <w:r w:rsidRPr="00544683">
        <w:rPr>
          <w:b/>
          <w:sz w:val="24"/>
        </w:rPr>
        <w:t>1</w:t>
      </w:r>
      <w:r w:rsidRPr="00544683">
        <w:rPr>
          <w:rFonts w:hint="eastAsia"/>
          <w:b/>
          <w:sz w:val="24"/>
        </w:rPr>
        <w:t>0</w:t>
      </w:r>
      <w:r w:rsidRPr="00544683">
        <w:rPr>
          <w:b/>
          <w:sz w:val="24"/>
        </w:rPr>
        <w:t xml:space="preserve">.3.2 </w:t>
      </w:r>
      <w:r w:rsidRPr="00544683">
        <w:rPr>
          <w:b/>
          <w:sz w:val="24"/>
        </w:rPr>
        <w:t>水压试验的工作</w:t>
      </w:r>
      <w:r w:rsidRPr="00544683">
        <w:rPr>
          <w:rFonts w:hint="eastAsia"/>
          <w:b/>
          <w:sz w:val="24"/>
        </w:rPr>
        <w:t>部</w:t>
      </w:r>
      <w:r w:rsidRPr="00544683">
        <w:rPr>
          <w:b/>
          <w:sz w:val="24"/>
        </w:rPr>
        <w:t>分</w:t>
      </w:r>
    </w:p>
    <w:p w:rsidR="000705E0" w:rsidRPr="00544683" w:rsidRDefault="000705E0" w:rsidP="000705E0">
      <w:pPr>
        <w:spacing w:line="360" w:lineRule="auto"/>
        <w:ind w:firstLineChars="200" w:firstLine="482"/>
        <w:rPr>
          <w:sz w:val="24"/>
        </w:rPr>
      </w:pPr>
      <w:r w:rsidRPr="00544683">
        <w:rPr>
          <w:b/>
          <w:sz w:val="24"/>
        </w:rPr>
        <w:t xml:space="preserve"> </w:t>
      </w:r>
      <w:r w:rsidRPr="00544683">
        <w:rPr>
          <w:sz w:val="24"/>
        </w:rPr>
        <w:t>水压试验的分段长度和试验压力应按施工图纸的规定执行。</w:t>
      </w:r>
    </w:p>
    <w:p w:rsidR="000705E0" w:rsidRPr="00544683" w:rsidRDefault="000705E0" w:rsidP="000705E0">
      <w:pPr>
        <w:spacing w:line="360" w:lineRule="auto"/>
        <w:ind w:firstLineChars="200" w:firstLine="482"/>
        <w:rPr>
          <w:b/>
          <w:sz w:val="24"/>
        </w:rPr>
      </w:pPr>
      <w:bookmarkStart w:id="290" w:name="_Toc458968568"/>
      <w:r w:rsidRPr="00544683">
        <w:rPr>
          <w:rFonts w:hint="eastAsia"/>
          <w:b/>
          <w:sz w:val="24"/>
        </w:rPr>
        <w:t>3</w:t>
      </w:r>
      <w:r w:rsidRPr="00544683">
        <w:rPr>
          <w:b/>
          <w:sz w:val="24"/>
        </w:rPr>
        <w:t xml:space="preserve">.3.3 </w:t>
      </w:r>
      <w:r w:rsidRPr="00544683">
        <w:rPr>
          <w:b/>
          <w:sz w:val="24"/>
        </w:rPr>
        <w:t>试验方法</w:t>
      </w:r>
      <w:bookmarkEnd w:id="290"/>
      <w:r w:rsidRPr="00544683">
        <w:rPr>
          <w:b/>
          <w:sz w:val="24"/>
        </w:rPr>
        <w:t xml:space="preserve"> </w:t>
      </w:r>
    </w:p>
    <w:p w:rsidR="000705E0" w:rsidRPr="00544683" w:rsidRDefault="000705E0" w:rsidP="001F5F90">
      <w:pPr>
        <w:spacing w:line="360" w:lineRule="auto"/>
        <w:ind w:firstLineChars="200" w:firstLine="480"/>
        <w:rPr>
          <w:sz w:val="24"/>
        </w:rPr>
      </w:pPr>
      <w:r w:rsidRPr="00544683">
        <w:rPr>
          <w:sz w:val="24"/>
        </w:rPr>
        <w:t>1.</w:t>
      </w:r>
      <w:r w:rsidRPr="00544683">
        <w:rPr>
          <w:sz w:val="24"/>
        </w:rPr>
        <w:t>水压试验压力应根据施工图纸的要求确定。</w:t>
      </w:r>
    </w:p>
    <w:p w:rsidR="000705E0" w:rsidRPr="00544683" w:rsidRDefault="000705E0" w:rsidP="001F5F90">
      <w:pPr>
        <w:spacing w:line="360" w:lineRule="auto"/>
        <w:ind w:firstLineChars="200" w:firstLine="480"/>
        <w:rPr>
          <w:sz w:val="24"/>
        </w:rPr>
      </w:pPr>
      <w:r w:rsidRPr="00544683">
        <w:rPr>
          <w:sz w:val="24"/>
        </w:rPr>
        <w:t>2.</w:t>
      </w:r>
      <w:r w:rsidRPr="00544683">
        <w:rPr>
          <w:sz w:val="24"/>
        </w:rPr>
        <w:t>水压试验时，应逐步缓慢升压，在达到设计内水压后，应稳压</w:t>
      </w:r>
      <w:r w:rsidRPr="00544683">
        <w:rPr>
          <w:sz w:val="24"/>
        </w:rPr>
        <w:t xml:space="preserve"> 30min </w:t>
      </w:r>
      <w:r w:rsidRPr="00544683">
        <w:rPr>
          <w:sz w:val="24"/>
        </w:rPr>
        <w:t>以上；再升压至试验压力，达到试验压力后保持</w:t>
      </w:r>
      <w:r w:rsidRPr="00544683">
        <w:rPr>
          <w:sz w:val="24"/>
        </w:rPr>
        <w:t xml:space="preserve"> 30min </w:t>
      </w:r>
      <w:r w:rsidRPr="00544683">
        <w:rPr>
          <w:sz w:val="24"/>
        </w:rPr>
        <w:t>以上；然后降压至设计内压稳压</w:t>
      </w:r>
      <w:r w:rsidRPr="00544683">
        <w:rPr>
          <w:sz w:val="24"/>
        </w:rPr>
        <w:t xml:space="preserve"> 30min </w:t>
      </w:r>
      <w:r w:rsidRPr="00544683">
        <w:rPr>
          <w:sz w:val="24"/>
        </w:rPr>
        <w:t>以上，以便有足够时间观测和检查。</w:t>
      </w:r>
    </w:p>
    <w:p w:rsidR="000705E0" w:rsidRPr="00544683" w:rsidRDefault="000705E0" w:rsidP="001F5F90">
      <w:pPr>
        <w:spacing w:line="360" w:lineRule="auto"/>
        <w:ind w:firstLineChars="200" w:firstLine="480"/>
        <w:rPr>
          <w:sz w:val="24"/>
        </w:rPr>
      </w:pPr>
      <w:r w:rsidRPr="00544683">
        <w:rPr>
          <w:sz w:val="24"/>
        </w:rPr>
        <w:t>3.</w:t>
      </w:r>
      <w:r w:rsidRPr="00544683">
        <w:rPr>
          <w:sz w:val="24"/>
        </w:rPr>
        <w:t>整个试验过程中须随时检查管道的渗水和其它异常情况。</w:t>
      </w:r>
    </w:p>
    <w:p w:rsidR="000705E0" w:rsidRPr="00544683" w:rsidRDefault="000705E0" w:rsidP="001F5F90">
      <w:pPr>
        <w:spacing w:line="360" w:lineRule="auto"/>
        <w:ind w:firstLineChars="200" w:firstLine="480"/>
        <w:rPr>
          <w:sz w:val="24"/>
        </w:rPr>
      </w:pPr>
      <w:r w:rsidRPr="00544683">
        <w:rPr>
          <w:sz w:val="24"/>
        </w:rPr>
        <w:t>4.</w:t>
      </w:r>
      <w:r w:rsidRPr="00544683">
        <w:rPr>
          <w:sz w:val="24"/>
        </w:rPr>
        <w:t>监理人认为有必要时，应在试验工件上设置应变量测仪器时，承包人应在试验过程中按监理人指示测读数据，计算应力，并将成果及时提交监理人。</w:t>
      </w:r>
    </w:p>
    <w:p w:rsidR="000705E0" w:rsidRPr="00544683" w:rsidRDefault="000705E0" w:rsidP="001F5F90">
      <w:pPr>
        <w:spacing w:line="360" w:lineRule="auto"/>
        <w:ind w:firstLineChars="200" w:firstLine="480"/>
        <w:rPr>
          <w:sz w:val="24"/>
        </w:rPr>
      </w:pPr>
      <w:r w:rsidRPr="00544683">
        <w:rPr>
          <w:sz w:val="24"/>
        </w:rPr>
        <w:t>5.</w:t>
      </w:r>
      <w:r w:rsidRPr="00544683">
        <w:rPr>
          <w:sz w:val="24"/>
        </w:rPr>
        <w:t>试验完成后应割去临时闷头（包括管壁联接段的焊接热影响区）。余留的管壁长度应满足施工图纸的规定。</w:t>
      </w:r>
    </w:p>
    <w:p w:rsidR="000705E0" w:rsidRPr="00544683" w:rsidRDefault="000705E0" w:rsidP="001F5F90">
      <w:pPr>
        <w:spacing w:line="360" w:lineRule="auto"/>
        <w:ind w:firstLineChars="200" w:firstLine="480"/>
        <w:rPr>
          <w:sz w:val="24"/>
        </w:rPr>
      </w:pPr>
      <w:r w:rsidRPr="00544683">
        <w:rPr>
          <w:sz w:val="24"/>
        </w:rPr>
        <w:t>6.</w:t>
      </w:r>
      <w:r w:rsidRPr="00544683">
        <w:rPr>
          <w:sz w:val="24"/>
        </w:rPr>
        <w:t>试压时回填土方必须达到要求的压实度，管道支墩达到设计强度，后背安全稳固，同时，</w:t>
      </w:r>
      <w:r w:rsidRPr="00544683">
        <w:rPr>
          <w:sz w:val="24"/>
        </w:rPr>
        <w:t xml:space="preserve"> </w:t>
      </w:r>
      <w:r w:rsidRPr="00544683">
        <w:rPr>
          <w:sz w:val="24"/>
        </w:rPr>
        <w:t>打压时观察各接口，保证试压顺利进行，确保工程质量。</w:t>
      </w:r>
    </w:p>
    <w:p w:rsidR="000705E0" w:rsidRPr="00544683" w:rsidRDefault="000705E0" w:rsidP="000705E0">
      <w:pPr>
        <w:spacing w:line="360" w:lineRule="auto"/>
        <w:ind w:firstLineChars="200" w:firstLine="482"/>
        <w:rPr>
          <w:b/>
          <w:sz w:val="24"/>
        </w:rPr>
      </w:pPr>
      <w:bookmarkStart w:id="291" w:name="_Toc458968569"/>
      <w:r w:rsidRPr="00544683">
        <w:rPr>
          <w:rFonts w:hint="eastAsia"/>
          <w:b/>
          <w:sz w:val="24"/>
        </w:rPr>
        <w:t>3</w:t>
      </w:r>
      <w:r w:rsidRPr="00544683">
        <w:rPr>
          <w:b/>
          <w:sz w:val="24"/>
        </w:rPr>
        <w:t xml:space="preserve">.3.4 </w:t>
      </w:r>
      <w:r w:rsidRPr="00544683">
        <w:rPr>
          <w:b/>
          <w:sz w:val="24"/>
        </w:rPr>
        <w:t>试验成果报告</w:t>
      </w:r>
      <w:bookmarkEnd w:id="291"/>
      <w:r w:rsidRPr="00544683">
        <w:rPr>
          <w:b/>
          <w:sz w:val="24"/>
        </w:rPr>
        <w:t xml:space="preserve"> </w:t>
      </w:r>
    </w:p>
    <w:p w:rsidR="000705E0" w:rsidRPr="00544683" w:rsidRDefault="000705E0" w:rsidP="001F5F90">
      <w:pPr>
        <w:spacing w:line="360" w:lineRule="auto"/>
        <w:ind w:firstLineChars="200" w:firstLine="480"/>
        <w:rPr>
          <w:sz w:val="24"/>
        </w:rPr>
      </w:pPr>
      <w:r w:rsidRPr="00544683">
        <w:rPr>
          <w:sz w:val="24"/>
        </w:rPr>
        <w:t>试验结束后，承包人应及时向监理人提交水压试验成果报告，其内容包括试验过程、测试成果、发生的异常情况及其处理措施、评价意见等。</w:t>
      </w:r>
    </w:p>
    <w:p w:rsidR="000705E0" w:rsidRPr="00544683" w:rsidRDefault="000705E0" w:rsidP="00F5538F">
      <w:pPr>
        <w:spacing w:line="360" w:lineRule="auto"/>
        <w:ind w:firstLineChars="200" w:firstLine="562"/>
        <w:outlineLvl w:val="2"/>
        <w:rPr>
          <w:b/>
          <w:sz w:val="28"/>
          <w:szCs w:val="28"/>
        </w:rPr>
      </w:pPr>
      <w:bookmarkStart w:id="292" w:name="_Toc458968570"/>
      <w:bookmarkStart w:id="293" w:name="_Toc459843318"/>
      <w:r w:rsidRPr="00544683">
        <w:rPr>
          <w:rFonts w:hint="eastAsia"/>
          <w:b/>
          <w:sz w:val="28"/>
          <w:szCs w:val="28"/>
        </w:rPr>
        <w:t>3</w:t>
      </w:r>
      <w:r w:rsidRPr="00544683">
        <w:rPr>
          <w:b/>
          <w:sz w:val="28"/>
          <w:szCs w:val="28"/>
        </w:rPr>
        <w:t xml:space="preserve">.4 </w:t>
      </w:r>
      <w:r w:rsidRPr="00544683">
        <w:rPr>
          <w:b/>
          <w:sz w:val="28"/>
          <w:szCs w:val="28"/>
        </w:rPr>
        <w:t>计量</w:t>
      </w:r>
      <w:bookmarkEnd w:id="292"/>
      <w:bookmarkEnd w:id="293"/>
    </w:p>
    <w:p w:rsidR="000705E0" w:rsidRPr="00544683" w:rsidRDefault="000705E0" w:rsidP="001F5F90">
      <w:pPr>
        <w:spacing w:line="360" w:lineRule="auto"/>
        <w:ind w:firstLineChars="200" w:firstLine="480"/>
        <w:rPr>
          <w:sz w:val="24"/>
        </w:rPr>
      </w:pPr>
      <w:r w:rsidRPr="00544683">
        <w:rPr>
          <w:sz w:val="24"/>
        </w:rPr>
        <w:t>（</w:t>
      </w:r>
      <w:r w:rsidRPr="00544683">
        <w:rPr>
          <w:sz w:val="24"/>
        </w:rPr>
        <w:t>1</w:t>
      </w:r>
      <w:r w:rsidRPr="00544683">
        <w:rPr>
          <w:sz w:val="24"/>
        </w:rPr>
        <w:t>）</w:t>
      </w:r>
      <w:r w:rsidRPr="00544683">
        <w:rPr>
          <w:sz w:val="24"/>
        </w:rPr>
        <w:t>PCCP</w:t>
      </w:r>
      <w:r w:rsidRPr="00544683">
        <w:rPr>
          <w:sz w:val="24"/>
        </w:rPr>
        <w:t>管安装工程的计量和支付，应按施工图纸所示的全部安装使用材料的计算</w:t>
      </w:r>
      <w:r w:rsidRPr="00544683">
        <w:rPr>
          <w:sz w:val="24"/>
        </w:rPr>
        <w:lastRenderedPageBreak/>
        <w:t>长度，以米（</w:t>
      </w:r>
      <w:r w:rsidRPr="00544683">
        <w:rPr>
          <w:sz w:val="24"/>
        </w:rPr>
        <w:t>m</w:t>
      </w:r>
      <w:r w:rsidRPr="00544683">
        <w:rPr>
          <w:sz w:val="24"/>
        </w:rPr>
        <w:t>）为单位进行计量，并按《工程量清单》所列项目的每</w:t>
      </w:r>
      <w:r w:rsidRPr="00544683">
        <w:rPr>
          <w:sz w:val="24"/>
        </w:rPr>
        <w:t xml:space="preserve"> m </w:t>
      </w:r>
      <w:r w:rsidRPr="00544683">
        <w:rPr>
          <w:sz w:val="24"/>
        </w:rPr>
        <w:t>单价支付。其单价应包括装置性材料采购；管材、管件运输和存放；管材安装、检验和水压试验；以及质量检查和验收等所需的全部人工、材料、使用设备和辅助设施等的一切费用。</w:t>
      </w:r>
    </w:p>
    <w:p w:rsidR="000705E0" w:rsidRPr="00544683" w:rsidRDefault="000705E0" w:rsidP="001F5F90">
      <w:pPr>
        <w:spacing w:line="360" w:lineRule="auto"/>
        <w:ind w:firstLineChars="200" w:firstLine="480"/>
        <w:rPr>
          <w:sz w:val="24"/>
        </w:rPr>
      </w:pPr>
      <w:r w:rsidRPr="00544683">
        <w:rPr>
          <w:sz w:val="24"/>
        </w:rPr>
        <w:t>（</w:t>
      </w:r>
      <w:r w:rsidRPr="00544683">
        <w:rPr>
          <w:sz w:val="24"/>
        </w:rPr>
        <w:t>2</w:t>
      </w:r>
      <w:r w:rsidRPr="00544683">
        <w:rPr>
          <w:sz w:val="24"/>
        </w:rPr>
        <w:t>）</w:t>
      </w:r>
      <w:r w:rsidRPr="00544683">
        <w:rPr>
          <w:sz w:val="24"/>
        </w:rPr>
        <w:t>PCCP</w:t>
      </w:r>
      <w:r w:rsidRPr="00544683">
        <w:rPr>
          <w:sz w:val="24"/>
        </w:rPr>
        <w:t>管弯头、短管及其管件安装工程的计量和支付，应按施工图纸所示的全部安装使用材料的个数，以个为单位进行计量，并按《工程量清单》所列项目的每个单价支付。其单价应包括装置性材料采购；管材、管件运输和存放；管材安装、检验和试验；以及质量检查和验收等所需的全部人工、材料、使用设备和辅助设施等的一切费用。</w:t>
      </w:r>
    </w:p>
    <w:p w:rsidR="00F1503D" w:rsidRPr="00544683" w:rsidRDefault="00F1503D" w:rsidP="001F5F90">
      <w:pPr>
        <w:spacing w:line="360" w:lineRule="auto"/>
        <w:ind w:firstLineChars="200" w:firstLine="480"/>
        <w:rPr>
          <w:sz w:val="24"/>
        </w:rPr>
      </w:pPr>
    </w:p>
    <w:p w:rsidR="00F1503D" w:rsidRPr="00544683" w:rsidRDefault="00F1503D" w:rsidP="001F5F90">
      <w:pPr>
        <w:spacing w:line="360" w:lineRule="auto"/>
        <w:ind w:firstLineChars="200" w:firstLine="480"/>
        <w:rPr>
          <w:sz w:val="24"/>
        </w:rPr>
      </w:pPr>
    </w:p>
    <w:p w:rsidR="00F1503D" w:rsidRPr="00544683" w:rsidRDefault="00F1503D" w:rsidP="00F1503D">
      <w:pPr>
        <w:spacing w:line="360" w:lineRule="auto"/>
        <w:jc w:val="center"/>
        <w:rPr>
          <w:rFonts w:ascii="宋体" w:hAnsi="宋体"/>
          <w:b/>
          <w:sz w:val="32"/>
          <w:szCs w:val="32"/>
        </w:rPr>
      </w:pPr>
      <w:r w:rsidRPr="00544683">
        <w:rPr>
          <w:rFonts w:ascii="宋体" w:hAnsi="宋体" w:hint="eastAsia"/>
          <w:b/>
          <w:sz w:val="32"/>
          <w:szCs w:val="32"/>
        </w:rPr>
        <w:t>第</w:t>
      </w:r>
      <w:r w:rsidR="00FE39B9" w:rsidRPr="00544683">
        <w:rPr>
          <w:rFonts w:ascii="宋体" w:hAnsi="宋体" w:hint="eastAsia"/>
          <w:b/>
          <w:sz w:val="32"/>
          <w:szCs w:val="32"/>
        </w:rPr>
        <w:t>四</w:t>
      </w:r>
      <w:r w:rsidRPr="00544683">
        <w:rPr>
          <w:rFonts w:ascii="宋体" w:hAnsi="宋体" w:hint="eastAsia"/>
          <w:b/>
          <w:sz w:val="32"/>
          <w:szCs w:val="32"/>
        </w:rPr>
        <w:t>章  其他</w:t>
      </w:r>
    </w:p>
    <w:p w:rsidR="00F1503D" w:rsidRPr="00544683" w:rsidRDefault="00F1503D" w:rsidP="00F1503D">
      <w:pPr>
        <w:tabs>
          <w:tab w:val="left" w:pos="630"/>
        </w:tabs>
        <w:spacing w:line="400" w:lineRule="exact"/>
        <w:ind w:firstLineChars="200" w:firstLine="420"/>
        <w:rPr>
          <w:rFonts w:ascii="宋体" w:hAnsi="宋体" w:cs="宋体"/>
          <w:kern w:val="1"/>
          <w:szCs w:val="21"/>
        </w:rPr>
      </w:pPr>
      <w:r w:rsidRPr="00544683">
        <w:rPr>
          <w:rFonts w:ascii="宋体" w:hAnsi="宋体" w:cs="宋体" w:hint="eastAsia"/>
          <w:kern w:val="1"/>
          <w:szCs w:val="21"/>
        </w:rPr>
        <w:t>本合同涉及到的施工临时设施、安全措施、环境保护和水土保持、土方工程、混凝土工程、砌石工程等其他项目技术条款严格执行国家强制性规范和相关标准，除本合同工程量清单中有明确规定的项目按照约定的计量方法和单价计量支付外，其他项目的费用均已包含在相关工程量清单项目的综合单价中，不再另行支付。</w:t>
      </w:r>
    </w:p>
    <w:p w:rsidR="00F1503D" w:rsidRPr="00544683" w:rsidRDefault="00F1503D" w:rsidP="001F5F90">
      <w:pPr>
        <w:spacing w:line="360" w:lineRule="auto"/>
        <w:ind w:firstLineChars="200" w:firstLine="480"/>
        <w:rPr>
          <w:sz w:val="24"/>
        </w:rPr>
      </w:pPr>
    </w:p>
    <w:p w:rsidR="004B515E" w:rsidRPr="00544683" w:rsidRDefault="004B515E" w:rsidP="000705E0">
      <w:pPr>
        <w:spacing w:line="360" w:lineRule="auto"/>
        <w:ind w:firstLine="560"/>
        <w:rPr>
          <w:rFonts w:ascii="宋体" w:hAnsi="宋体"/>
          <w:sz w:val="24"/>
        </w:rPr>
      </w:pPr>
    </w:p>
    <w:p w:rsidR="00162DAF" w:rsidRPr="00544683" w:rsidRDefault="00162DAF" w:rsidP="000705E0">
      <w:pPr>
        <w:spacing w:line="360" w:lineRule="auto"/>
        <w:ind w:firstLine="560"/>
        <w:rPr>
          <w:rFonts w:ascii="宋体" w:hAnsi="宋体"/>
          <w:sz w:val="24"/>
        </w:rPr>
      </w:pPr>
    </w:p>
    <w:p w:rsidR="00162DAF" w:rsidRPr="00544683" w:rsidRDefault="00162DAF" w:rsidP="000705E0">
      <w:pPr>
        <w:spacing w:line="360" w:lineRule="auto"/>
        <w:ind w:firstLine="560"/>
        <w:rPr>
          <w:rFonts w:ascii="宋体" w:hAnsi="宋体"/>
          <w:sz w:val="24"/>
        </w:rPr>
      </w:pPr>
    </w:p>
    <w:p w:rsidR="00162DAF" w:rsidRPr="00544683" w:rsidRDefault="00162DAF" w:rsidP="000705E0">
      <w:pPr>
        <w:spacing w:line="360" w:lineRule="auto"/>
        <w:ind w:firstLine="560"/>
        <w:rPr>
          <w:rFonts w:ascii="宋体" w:hAnsi="宋体"/>
          <w:sz w:val="24"/>
        </w:rPr>
      </w:pPr>
    </w:p>
    <w:p w:rsidR="00162DAF" w:rsidRPr="00544683" w:rsidRDefault="00162DAF" w:rsidP="000705E0">
      <w:pPr>
        <w:spacing w:line="360" w:lineRule="auto"/>
        <w:ind w:firstLine="560"/>
        <w:rPr>
          <w:rFonts w:ascii="宋体" w:hAnsi="宋体"/>
          <w:sz w:val="24"/>
        </w:rPr>
      </w:pPr>
    </w:p>
    <w:p w:rsidR="00162DAF" w:rsidRPr="00544683" w:rsidRDefault="00162DAF" w:rsidP="000705E0">
      <w:pPr>
        <w:spacing w:line="360" w:lineRule="auto"/>
        <w:ind w:firstLine="560"/>
        <w:rPr>
          <w:rFonts w:ascii="宋体" w:hAnsi="宋体" w:hint="eastAsia"/>
          <w:sz w:val="24"/>
        </w:rPr>
      </w:pPr>
    </w:p>
    <w:p w:rsidR="00F01273" w:rsidRPr="00544683" w:rsidRDefault="00F01273" w:rsidP="000705E0">
      <w:pPr>
        <w:spacing w:line="360" w:lineRule="auto"/>
        <w:ind w:firstLine="560"/>
        <w:rPr>
          <w:rFonts w:ascii="宋体" w:hAnsi="宋体" w:hint="eastAsia"/>
          <w:sz w:val="24"/>
        </w:rPr>
      </w:pPr>
    </w:p>
    <w:p w:rsidR="00F01273" w:rsidRPr="00544683" w:rsidRDefault="00F01273" w:rsidP="000705E0">
      <w:pPr>
        <w:spacing w:line="360" w:lineRule="auto"/>
        <w:ind w:firstLine="560"/>
        <w:rPr>
          <w:rFonts w:ascii="宋体" w:hAnsi="宋体" w:hint="eastAsia"/>
          <w:sz w:val="24"/>
        </w:rPr>
      </w:pPr>
    </w:p>
    <w:p w:rsidR="00F01273" w:rsidRPr="00544683" w:rsidRDefault="00F01273" w:rsidP="000705E0">
      <w:pPr>
        <w:spacing w:line="360" w:lineRule="auto"/>
        <w:ind w:firstLine="560"/>
        <w:rPr>
          <w:rFonts w:ascii="宋体" w:hAnsi="宋体" w:hint="eastAsia"/>
          <w:sz w:val="24"/>
        </w:rPr>
      </w:pPr>
    </w:p>
    <w:p w:rsidR="00F01273" w:rsidRPr="00544683" w:rsidRDefault="00F01273" w:rsidP="000705E0">
      <w:pPr>
        <w:spacing w:line="360" w:lineRule="auto"/>
        <w:ind w:firstLine="560"/>
        <w:rPr>
          <w:rFonts w:ascii="宋体" w:hAnsi="宋体" w:hint="eastAsia"/>
          <w:sz w:val="24"/>
        </w:rPr>
      </w:pPr>
    </w:p>
    <w:p w:rsidR="00F01273" w:rsidRPr="00544683" w:rsidRDefault="00F01273" w:rsidP="000705E0">
      <w:pPr>
        <w:spacing w:line="360" w:lineRule="auto"/>
        <w:ind w:firstLine="560"/>
        <w:rPr>
          <w:rFonts w:ascii="宋体" w:hAnsi="宋体" w:hint="eastAsia"/>
          <w:sz w:val="24"/>
        </w:rPr>
      </w:pPr>
    </w:p>
    <w:p w:rsidR="00F01273" w:rsidRPr="00544683" w:rsidRDefault="00F01273" w:rsidP="000705E0">
      <w:pPr>
        <w:spacing w:line="360" w:lineRule="auto"/>
        <w:ind w:firstLine="560"/>
        <w:rPr>
          <w:rFonts w:ascii="宋体" w:hAnsi="宋体" w:hint="eastAsia"/>
          <w:sz w:val="24"/>
        </w:rPr>
      </w:pPr>
    </w:p>
    <w:p w:rsidR="00F01273" w:rsidRPr="00544683" w:rsidRDefault="00F01273" w:rsidP="000705E0">
      <w:pPr>
        <w:spacing w:line="360" w:lineRule="auto"/>
        <w:ind w:firstLine="560"/>
        <w:rPr>
          <w:rFonts w:ascii="宋体" w:hAnsi="宋体"/>
          <w:sz w:val="24"/>
        </w:rPr>
      </w:pPr>
    </w:p>
    <w:p w:rsidR="00162DAF" w:rsidRPr="00544683" w:rsidRDefault="00162DAF" w:rsidP="000705E0">
      <w:pPr>
        <w:spacing w:line="360" w:lineRule="auto"/>
        <w:ind w:firstLine="560"/>
        <w:rPr>
          <w:rFonts w:ascii="宋体" w:hAnsi="宋体"/>
          <w:sz w:val="24"/>
        </w:rPr>
      </w:pPr>
    </w:p>
    <w:p w:rsidR="007C4ABC" w:rsidRPr="00544683" w:rsidRDefault="007C4ABC" w:rsidP="00F5538F">
      <w:pPr>
        <w:widowControl/>
        <w:spacing w:line="520" w:lineRule="exact"/>
        <w:jc w:val="center"/>
        <w:outlineLvl w:val="0"/>
        <w:rPr>
          <w:b/>
          <w:kern w:val="1"/>
          <w:sz w:val="30"/>
          <w:szCs w:val="30"/>
        </w:rPr>
      </w:pPr>
      <w:bookmarkStart w:id="294" w:name="OLE_LINK3"/>
      <w:bookmarkStart w:id="295" w:name="_Toc459219430"/>
      <w:bookmarkEnd w:id="294"/>
    </w:p>
    <w:p w:rsidR="00406C96" w:rsidRPr="00544683" w:rsidRDefault="001711EC" w:rsidP="00F5538F">
      <w:pPr>
        <w:widowControl/>
        <w:spacing w:line="520" w:lineRule="exact"/>
        <w:jc w:val="center"/>
        <w:outlineLvl w:val="0"/>
        <w:rPr>
          <w:b/>
          <w:kern w:val="1"/>
          <w:sz w:val="30"/>
          <w:szCs w:val="30"/>
        </w:rPr>
      </w:pPr>
      <w:bookmarkStart w:id="296" w:name="_Toc459843319"/>
      <w:r w:rsidRPr="00544683">
        <w:rPr>
          <w:rFonts w:hint="eastAsia"/>
          <w:b/>
          <w:kern w:val="1"/>
          <w:sz w:val="30"/>
          <w:szCs w:val="30"/>
        </w:rPr>
        <w:lastRenderedPageBreak/>
        <w:t>第</w:t>
      </w:r>
      <w:r w:rsidR="00406C96" w:rsidRPr="00544683">
        <w:rPr>
          <w:rFonts w:hint="eastAsia"/>
          <w:b/>
          <w:kern w:val="1"/>
          <w:sz w:val="30"/>
          <w:szCs w:val="30"/>
        </w:rPr>
        <w:t>五部分</w:t>
      </w:r>
      <w:r w:rsidR="00406C96" w:rsidRPr="00544683">
        <w:rPr>
          <w:rFonts w:hint="eastAsia"/>
          <w:b/>
          <w:kern w:val="1"/>
          <w:sz w:val="30"/>
          <w:szCs w:val="30"/>
        </w:rPr>
        <w:t xml:space="preserve"> </w:t>
      </w:r>
      <w:r w:rsidR="00406C96" w:rsidRPr="00544683">
        <w:rPr>
          <w:rFonts w:hint="eastAsia"/>
          <w:b/>
          <w:kern w:val="1"/>
          <w:sz w:val="30"/>
          <w:szCs w:val="30"/>
        </w:rPr>
        <w:t>评分标准</w:t>
      </w:r>
      <w:bookmarkEnd w:id="295"/>
      <w:bookmarkEnd w:id="296"/>
    </w:p>
    <w:p w:rsidR="00406C96" w:rsidRPr="00544683" w:rsidRDefault="00406C96" w:rsidP="0098486C">
      <w:pPr>
        <w:spacing w:line="380" w:lineRule="exact"/>
        <w:jc w:val="left"/>
        <w:rPr>
          <w:rFonts w:ascii="宋体" w:hAnsi="宋体" w:cs="宋体"/>
          <w:kern w:val="1"/>
          <w:sz w:val="24"/>
        </w:rPr>
      </w:pPr>
      <w:r w:rsidRPr="00544683">
        <w:rPr>
          <w:rFonts w:ascii="宋体" w:hAnsi="宋体" w:cs="宋体"/>
          <w:kern w:val="1"/>
          <w:sz w:val="24"/>
        </w:rPr>
        <w:t>一、评标办法</w:t>
      </w:r>
    </w:p>
    <w:p w:rsidR="00406C96" w:rsidRPr="00544683" w:rsidRDefault="00406C96" w:rsidP="001F5F90">
      <w:pPr>
        <w:spacing w:line="380" w:lineRule="exact"/>
        <w:ind w:firstLineChars="200" w:firstLine="480"/>
        <w:rPr>
          <w:rFonts w:ascii="宋体" w:hAnsi="宋体"/>
          <w:sz w:val="24"/>
        </w:rPr>
      </w:pPr>
      <w:r w:rsidRPr="00544683">
        <w:rPr>
          <w:rFonts w:ascii="宋体" w:hAnsi="宋体"/>
          <w:sz w:val="24"/>
        </w:rPr>
        <w:t>1</w:t>
      </w:r>
      <w:r w:rsidR="00D435A8" w:rsidRPr="00544683">
        <w:rPr>
          <w:rFonts w:ascii="宋体" w:hAnsi="宋体" w:hint="eastAsia"/>
          <w:sz w:val="24"/>
        </w:rPr>
        <w:t>.</w:t>
      </w:r>
      <w:r w:rsidRPr="00544683">
        <w:rPr>
          <w:rFonts w:ascii="宋体" w:hAnsi="宋体"/>
          <w:sz w:val="24"/>
        </w:rPr>
        <w:t>本次招标评标采用综合评分法，即在</w:t>
      </w:r>
      <w:r w:rsidRPr="00544683">
        <w:rPr>
          <w:rFonts w:ascii="宋体" w:hAnsi="宋体" w:hint="eastAsia"/>
          <w:sz w:val="24"/>
        </w:rPr>
        <w:t>响应</w:t>
      </w:r>
      <w:r w:rsidRPr="00544683">
        <w:rPr>
          <w:rFonts w:ascii="宋体" w:hAnsi="宋体"/>
          <w:sz w:val="24"/>
        </w:rPr>
        <w:t>招标文件实质性要求前提下，按照招标文件中规定的评分标准和各项因素进行综合评审</w:t>
      </w:r>
      <w:r w:rsidRPr="00544683">
        <w:rPr>
          <w:rFonts w:ascii="宋体" w:hAnsi="宋体" w:hint="eastAsia"/>
          <w:sz w:val="24"/>
        </w:rPr>
        <w:t>。根据综合得分排名前三名的投标单位定为中标候选人，根据采购单位实地考察后，综合评定确定中标单位。</w:t>
      </w:r>
    </w:p>
    <w:p w:rsidR="00406C96" w:rsidRPr="00544683" w:rsidRDefault="00406C96" w:rsidP="001F5F90">
      <w:pPr>
        <w:spacing w:line="380" w:lineRule="exact"/>
        <w:ind w:firstLineChars="200" w:firstLine="480"/>
        <w:rPr>
          <w:rFonts w:ascii="宋体" w:hAnsi="宋体"/>
          <w:sz w:val="24"/>
        </w:rPr>
      </w:pPr>
      <w:r w:rsidRPr="00544683">
        <w:rPr>
          <w:rFonts w:ascii="宋体" w:hAnsi="宋体" w:hint="eastAsia"/>
          <w:sz w:val="24"/>
        </w:rPr>
        <w:t>2</w:t>
      </w:r>
      <w:r w:rsidR="00D435A8" w:rsidRPr="00544683">
        <w:rPr>
          <w:rFonts w:ascii="宋体" w:hAnsi="宋体" w:hint="eastAsia"/>
          <w:sz w:val="24"/>
        </w:rPr>
        <w:t>.</w:t>
      </w:r>
      <w:r w:rsidRPr="00544683">
        <w:rPr>
          <w:rFonts w:ascii="宋体" w:hAnsi="宋体"/>
          <w:sz w:val="24"/>
        </w:rPr>
        <w:t>评标委员会各成员独立对每个进入打分程序的有效投标人的标书技术和资质部分以打分的形式进行评审和评价。</w:t>
      </w:r>
    </w:p>
    <w:p w:rsidR="00406C96" w:rsidRPr="00544683" w:rsidRDefault="00406C96" w:rsidP="001F5F90">
      <w:pPr>
        <w:spacing w:line="380" w:lineRule="exact"/>
        <w:ind w:firstLineChars="200" w:firstLine="480"/>
        <w:rPr>
          <w:rFonts w:ascii="宋体" w:hAnsi="宋体"/>
          <w:sz w:val="24"/>
        </w:rPr>
      </w:pPr>
      <w:r w:rsidRPr="00544683">
        <w:rPr>
          <w:rFonts w:ascii="宋体" w:hAnsi="宋体" w:hint="eastAsia"/>
          <w:sz w:val="24"/>
        </w:rPr>
        <w:t>3</w:t>
      </w:r>
      <w:r w:rsidR="00D435A8" w:rsidRPr="00544683">
        <w:rPr>
          <w:rFonts w:ascii="宋体" w:hAnsi="宋体" w:hint="eastAsia"/>
          <w:sz w:val="24"/>
        </w:rPr>
        <w:t>.</w:t>
      </w:r>
      <w:r w:rsidRPr="00544683">
        <w:rPr>
          <w:rFonts w:ascii="宋体" w:hAnsi="宋体"/>
          <w:sz w:val="24"/>
        </w:rPr>
        <w:t>如出现评标总得分</w:t>
      </w:r>
      <w:r w:rsidRPr="00544683">
        <w:rPr>
          <w:rFonts w:ascii="宋体" w:hAnsi="宋体" w:hint="eastAsia"/>
          <w:sz w:val="24"/>
        </w:rPr>
        <w:t>相同的</w:t>
      </w:r>
      <w:r w:rsidRPr="00544683">
        <w:rPr>
          <w:rFonts w:ascii="宋体" w:hAnsi="宋体"/>
          <w:sz w:val="24"/>
        </w:rPr>
        <w:t>投标人有两个或两个以上的，以投标报价较低者优先作为中标候选人，如果投标报价也相同的，则由</w:t>
      </w:r>
      <w:r w:rsidR="00C37442" w:rsidRPr="00544683">
        <w:rPr>
          <w:rFonts w:ascii="宋体" w:hAnsi="宋体" w:hint="eastAsia"/>
          <w:sz w:val="24"/>
        </w:rPr>
        <w:t>评标</w:t>
      </w:r>
      <w:r w:rsidR="005408E6" w:rsidRPr="00544683">
        <w:rPr>
          <w:rFonts w:ascii="宋体" w:hAnsi="宋体" w:hint="eastAsia"/>
          <w:sz w:val="24"/>
        </w:rPr>
        <w:t>委员会</w:t>
      </w:r>
      <w:r w:rsidR="00C37442" w:rsidRPr="00544683">
        <w:rPr>
          <w:rFonts w:ascii="宋体" w:hAnsi="宋体" w:hint="eastAsia"/>
          <w:sz w:val="24"/>
        </w:rPr>
        <w:t>成员表决</w:t>
      </w:r>
      <w:r w:rsidRPr="00544683">
        <w:rPr>
          <w:rFonts w:ascii="宋体" w:hAnsi="宋体"/>
          <w:sz w:val="24"/>
        </w:rPr>
        <w:t>确定中标候选人。</w:t>
      </w:r>
    </w:p>
    <w:p w:rsidR="00406C96" w:rsidRPr="00544683" w:rsidRDefault="00406C96" w:rsidP="009277B2">
      <w:pPr>
        <w:spacing w:line="380" w:lineRule="exact"/>
        <w:jc w:val="left"/>
        <w:rPr>
          <w:rFonts w:ascii="宋体" w:hAnsi="宋体" w:cs="宋体"/>
          <w:kern w:val="1"/>
          <w:sz w:val="24"/>
        </w:rPr>
      </w:pPr>
      <w:r w:rsidRPr="00544683">
        <w:rPr>
          <w:rFonts w:ascii="宋体" w:hAnsi="宋体" w:cs="宋体"/>
          <w:kern w:val="1"/>
          <w:sz w:val="24"/>
        </w:rPr>
        <w:t>二、评分标准</w:t>
      </w:r>
    </w:p>
    <w:p w:rsidR="009277B2" w:rsidRPr="00544683" w:rsidRDefault="009277B2" w:rsidP="009277B2">
      <w:pPr>
        <w:spacing w:line="360" w:lineRule="auto"/>
        <w:ind w:firstLineChars="200" w:firstLine="420"/>
        <w:rPr>
          <w:szCs w:val="21"/>
        </w:rPr>
      </w:pPr>
      <w:r w:rsidRPr="00544683">
        <w:rPr>
          <w:rFonts w:hint="eastAsia"/>
          <w:szCs w:val="21"/>
        </w:rPr>
        <w:t>（一）</w:t>
      </w:r>
      <w:r w:rsidRPr="00544683">
        <w:rPr>
          <w:szCs w:val="21"/>
        </w:rPr>
        <w:t>采用有效报价的平均数确定评标基准价（若</w:t>
      </w:r>
      <w:r w:rsidRPr="00544683">
        <w:rPr>
          <w:szCs w:val="21"/>
        </w:rPr>
        <w:t xml:space="preserve"> n≥5</w:t>
      </w:r>
      <w:r w:rsidRPr="00544683">
        <w:rPr>
          <w:szCs w:val="21"/>
        </w:rPr>
        <w:t>，在有效报价中去掉一家最高报价和一</w:t>
      </w:r>
      <w:r w:rsidRPr="00544683">
        <w:rPr>
          <w:szCs w:val="21"/>
        </w:rPr>
        <w:t xml:space="preserve"> </w:t>
      </w:r>
      <w:r w:rsidRPr="00544683">
        <w:rPr>
          <w:szCs w:val="21"/>
        </w:rPr>
        <w:t>家最低报价后取均值作为评标基准价；若</w:t>
      </w:r>
      <w:r w:rsidRPr="00544683">
        <w:rPr>
          <w:szCs w:val="21"/>
        </w:rPr>
        <w:t xml:space="preserve"> n≤4</w:t>
      </w:r>
      <w:r w:rsidRPr="00544683">
        <w:rPr>
          <w:szCs w:val="21"/>
        </w:rPr>
        <w:t>，取有效报价平均值作为评标基准价）</w:t>
      </w:r>
      <w:r w:rsidRPr="00544683">
        <w:rPr>
          <w:szCs w:val="21"/>
        </w:rPr>
        <w:t>:</w:t>
      </w:r>
    </w:p>
    <w:p w:rsidR="009277B2" w:rsidRPr="00544683" w:rsidRDefault="00DA75DD" w:rsidP="009277B2">
      <w:pPr>
        <w:spacing w:line="360" w:lineRule="auto"/>
        <w:ind w:firstLineChars="200" w:firstLine="420"/>
        <w:rPr>
          <w:szCs w:val="21"/>
        </w:rPr>
      </w:pPr>
      <w:r w:rsidRPr="00544683">
        <w:rPr>
          <w:noProof/>
          <w:szCs w:val="21"/>
        </w:rPr>
        <w:drawing>
          <wp:anchor distT="0" distB="0" distL="0" distR="0" simplePos="0" relativeHeight="251657728" behindDoc="0" locked="0" layoutInCell="1" allowOverlap="1">
            <wp:simplePos x="0" y="0"/>
            <wp:positionH relativeFrom="page">
              <wp:posOffset>1235710</wp:posOffset>
            </wp:positionH>
            <wp:positionV relativeFrom="paragraph">
              <wp:posOffset>93345</wp:posOffset>
            </wp:positionV>
            <wp:extent cx="2597150" cy="796925"/>
            <wp:effectExtent l="19050" t="0" r="0" b="0"/>
            <wp:wrapTopAndBottom/>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15" cstate="print"/>
                    <a:srcRect/>
                    <a:stretch>
                      <a:fillRect/>
                    </a:stretch>
                  </pic:blipFill>
                  <pic:spPr bwMode="auto">
                    <a:xfrm>
                      <a:off x="0" y="0"/>
                      <a:ext cx="2597150" cy="796925"/>
                    </a:xfrm>
                    <a:prstGeom prst="rect">
                      <a:avLst/>
                    </a:prstGeom>
                    <a:noFill/>
                    <a:ln w="9525">
                      <a:noFill/>
                      <a:miter lim="800000"/>
                      <a:headEnd/>
                      <a:tailEnd/>
                    </a:ln>
                  </pic:spPr>
                </pic:pic>
              </a:graphicData>
            </a:graphic>
          </wp:anchor>
        </w:drawing>
      </w:r>
    </w:p>
    <w:p w:rsidR="009277B2" w:rsidRPr="00544683" w:rsidRDefault="009277B2" w:rsidP="009277B2">
      <w:pPr>
        <w:spacing w:line="360" w:lineRule="auto"/>
        <w:ind w:firstLineChars="200" w:firstLine="420"/>
        <w:rPr>
          <w:szCs w:val="21"/>
        </w:rPr>
      </w:pPr>
      <w:r w:rsidRPr="00544683">
        <w:rPr>
          <w:szCs w:val="21"/>
        </w:rPr>
        <w:t>式中</w:t>
      </w:r>
      <w:r w:rsidRPr="00544683">
        <w:rPr>
          <w:szCs w:val="21"/>
        </w:rPr>
        <w:t xml:space="preserve"> S </w:t>
      </w:r>
      <w:r w:rsidRPr="00544683">
        <w:rPr>
          <w:szCs w:val="21"/>
        </w:rPr>
        <w:t>－</w:t>
      </w:r>
      <w:r w:rsidRPr="00544683">
        <w:rPr>
          <w:szCs w:val="21"/>
        </w:rPr>
        <w:t xml:space="preserve"> </w:t>
      </w:r>
      <w:r w:rsidRPr="00544683">
        <w:rPr>
          <w:szCs w:val="21"/>
        </w:rPr>
        <w:t>评标基准价；</w:t>
      </w:r>
    </w:p>
    <w:p w:rsidR="009277B2" w:rsidRPr="00544683" w:rsidRDefault="009277B2" w:rsidP="009277B2">
      <w:pPr>
        <w:spacing w:line="360" w:lineRule="auto"/>
        <w:ind w:firstLineChars="200" w:firstLine="420"/>
        <w:rPr>
          <w:szCs w:val="21"/>
        </w:rPr>
      </w:pPr>
      <w:r w:rsidRPr="00544683">
        <w:rPr>
          <w:szCs w:val="21"/>
        </w:rPr>
        <w:t>ai ―</w:t>
      </w:r>
      <w:r w:rsidRPr="00544683">
        <w:rPr>
          <w:szCs w:val="21"/>
        </w:rPr>
        <w:t>投标人的有效报价（</w:t>
      </w:r>
      <w:r w:rsidRPr="00544683">
        <w:rPr>
          <w:szCs w:val="21"/>
        </w:rPr>
        <w:t xml:space="preserve">i </w:t>
      </w:r>
      <w:r w:rsidRPr="00544683">
        <w:rPr>
          <w:szCs w:val="21"/>
        </w:rPr>
        <w:t>一</w:t>
      </w:r>
      <w:r w:rsidRPr="00544683">
        <w:rPr>
          <w:szCs w:val="21"/>
        </w:rPr>
        <w:t xml:space="preserve"> 1</w:t>
      </w:r>
      <w:r w:rsidRPr="00544683">
        <w:rPr>
          <w:szCs w:val="21"/>
        </w:rPr>
        <w:t>，</w:t>
      </w:r>
      <w:r w:rsidRPr="00544683">
        <w:rPr>
          <w:szCs w:val="21"/>
        </w:rPr>
        <w:t xml:space="preserve">2 </w:t>
      </w:r>
      <w:r w:rsidRPr="00544683">
        <w:rPr>
          <w:szCs w:val="21"/>
        </w:rPr>
        <w:t>，</w:t>
      </w:r>
      <w:r w:rsidRPr="00544683">
        <w:rPr>
          <w:szCs w:val="21"/>
        </w:rPr>
        <w:t xml:space="preserve">… </w:t>
      </w:r>
      <w:r w:rsidRPr="00544683">
        <w:rPr>
          <w:szCs w:val="21"/>
        </w:rPr>
        <w:t>，</w:t>
      </w:r>
      <w:r w:rsidRPr="00544683">
        <w:rPr>
          <w:szCs w:val="21"/>
        </w:rPr>
        <w:t>n )</w:t>
      </w:r>
      <w:r w:rsidRPr="00544683">
        <w:rPr>
          <w:szCs w:val="21"/>
        </w:rPr>
        <w:t>，有效报价约定见评标办法前附表；</w:t>
      </w:r>
      <w:r w:rsidRPr="00544683">
        <w:rPr>
          <w:szCs w:val="21"/>
        </w:rPr>
        <w:t xml:space="preserve"> n ― </w:t>
      </w:r>
      <w:r w:rsidRPr="00544683">
        <w:rPr>
          <w:szCs w:val="21"/>
        </w:rPr>
        <w:t>有效报价的投标人个数；</w:t>
      </w:r>
    </w:p>
    <w:p w:rsidR="009277B2" w:rsidRPr="00544683" w:rsidRDefault="009277B2" w:rsidP="009277B2">
      <w:pPr>
        <w:spacing w:line="360" w:lineRule="auto"/>
        <w:ind w:firstLineChars="200" w:firstLine="420"/>
        <w:rPr>
          <w:szCs w:val="21"/>
        </w:rPr>
      </w:pPr>
      <w:r w:rsidRPr="00544683">
        <w:rPr>
          <w:szCs w:val="21"/>
        </w:rPr>
        <w:t xml:space="preserve">M </w:t>
      </w:r>
      <w:r w:rsidRPr="00544683">
        <w:rPr>
          <w:szCs w:val="21"/>
        </w:rPr>
        <w:t>－</w:t>
      </w:r>
      <w:r w:rsidRPr="00544683">
        <w:rPr>
          <w:szCs w:val="21"/>
        </w:rPr>
        <w:t xml:space="preserve"> </w:t>
      </w:r>
      <w:r w:rsidRPr="00544683">
        <w:rPr>
          <w:szCs w:val="21"/>
        </w:rPr>
        <w:t>最高的投标人有效报价；</w:t>
      </w:r>
    </w:p>
    <w:p w:rsidR="009277B2" w:rsidRPr="00544683" w:rsidRDefault="009277B2" w:rsidP="009277B2">
      <w:pPr>
        <w:spacing w:line="360" w:lineRule="auto"/>
        <w:ind w:firstLineChars="200" w:firstLine="420"/>
        <w:rPr>
          <w:szCs w:val="21"/>
        </w:rPr>
      </w:pPr>
      <w:r w:rsidRPr="00544683">
        <w:rPr>
          <w:szCs w:val="21"/>
        </w:rPr>
        <w:t xml:space="preserve">N ― </w:t>
      </w:r>
      <w:r w:rsidRPr="00544683">
        <w:rPr>
          <w:szCs w:val="21"/>
        </w:rPr>
        <w:t>最低的投标人有效报价。</w:t>
      </w:r>
      <w:r w:rsidRPr="00544683">
        <w:rPr>
          <w:szCs w:val="21"/>
        </w:rPr>
        <w:t xml:space="preserve"> </w:t>
      </w:r>
    </w:p>
    <w:p w:rsidR="009277B2" w:rsidRPr="00544683" w:rsidRDefault="009277B2" w:rsidP="009277B2">
      <w:pPr>
        <w:spacing w:line="360" w:lineRule="auto"/>
        <w:ind w:firstLineChars="200" w:firstLine="420"/>
        <w:rPr>
          <w:szCs w:val="21"/>
        </w:rPr>
      </w:pPr>
      <w:r w:rsidRPr="00544683">
        <w:rPr>
          <w:szCs w:val="21"/>
        </w:rPr>
        <w:t xml:space="preserve">2.2.3 </w:t>
      </w:r>
      <w:r w:rsidRPr="00544683">
        <w:rPr>
          <w:szCs w:val="21"/>
        </w:rPr>
        <w:t>投标报价的偏差率计算方法：</w:t>
      </w:r>
    </w:p>
    <w:p w:rsidR="009277B2" w:rsidRPr="00544683" w:rsidRDefault="009277B2" w:rsidP="009277B2">
      <w:pPr>
        <w:spacing w:line="380" w:lineRule="exact"/>
        <w:ind w:firstLineChars="200" w:firstLine="420"/>
        <w:jc w:val="left"/>
        <w:rPr>
          <w:rFonts w:ascii="宋体" w:hAnsi="宋体" w:cs="宋体"/>
          <w:kern w:val="1"/>
          <w:sz w:val="24"/>
        </w:rPr>
      </w:pPr>
      <w:r w:rsidRPr="00544683">
        <w:rPr>
          <w:szCs w:val="21"/>
        </w:rPr>
        <w:t>偏差率</w:t>
      </w:r>
      <w:r w:rsidRPr="00544683">
        <w:rPr>
          <w:szCs w:val="21"/>
        </w:rPr>
        <w:t>=100% ×</w:t>
      </w:r>
      <w:r w:rsidRPr="00544683">
        <w:rPr>
          <w:szCs w:val="21"/>
        </w:rPr>
        <w:t>（投标人报价</w:t>
      </w:r>
      <w:r w:rsidRPr="00544683">
        <w:rPr>
          <w:szCs w:val="21"/>
        </w:rPr>
        <w:t xml:space="preserve"> – </w:t>
      </w:r>
      <w:r w:rsidRPr="00544683">
        <w:rPr>
          <w:szCs w:val="21"/>
        </w:rPr>
        <w:t>最优报价）</w:t>
      </w:r>
      <w:r w:rsidRPr="00544683">
        <w:rPr>
          <w:szCs w:val="21"/>
        </w:rPr>
        <w:t>/</w:t>
      </w:r>
      <w:r w:rsidRPr="00544683">
        <w:rPr>
          <w:szCs w:val="21"/>
        </w:rPr>
        <w:t>最优报价</w:t>
      </w:r>
    </w:p>
    <w:p w:rsidR="001D5320" w:rsidRPr="00544683" w:rsidRDefault="009277B2" w:rsidP="009277B2">
      <w:pPr>
        <w:spacing w:line="380" w:lineRule="exact"/>
        <w:ind w:firstLineChars="150" w:firstLine="360"/>
        <w:rPr>
          <w:rFonts w:ascii="宋体" w:hAnsi="宋体"/>
          <w:sz w:val="24"/>
        </w:rPr>
      </w:pPr>
      <w:r w:rsidRPr="00544683">
        <w:rPr>
          <w:rFonts w:hint="eastAsia"/>
          <w:sz w:val="24"/>
        </w:rPr>
        <w:t>（二）</w:t>
      </w:r>
      <w:r w:rsidR="00406C96" w:rsidRPr="00544683">
        <w:rPr>
          <w:rFonts w:hint="eastAsia"/>
          <w:sz w:val="24"/>
        </w:rPr>
        <w:t>价格基准分：</w:t>
      </w:r>
      <w:r w:rsidR="005408E6" w:rsidRPr="00544683">
        <w:rPr>
          <w:rFonts w:ascii="宋体" w:hAnsi="宋体"/>
          <w:sz w:val="24"/>
        </w:rPr>
        <w:t>60</w:t>
      </w:r>
      <w:r w:rsidR="00406C96" w:rsidRPr="00544683">
        <w:rPr>
          <w:rFonts w:ascii="宋体" w:hAnsi="宋体" w:hint="eastAsia"/>
          <w:sz w:val="24"/>
        </w:rPr>
        <w:t>分</w:t>
      </w:r>
    </w:p>
    <w:p w:rsidR="00406C96" w:rsidRPr="00544683" w:rsidRDefault="00406C96" w:rsidP="009277B2">
      <w:pPr>
        <w:spacing w:line="380" w:lineRule="exact"/>
        <w:ind w:firstLineChars="200" w:firstLine="480"/>
        <w:rPr>
          <w:rFonts w:ascii="宋体" w:hAnsi="宋体"/>
          <w:sz w:val="24"/>
        </w:rPr>
      </w:pPr>
      <w:r w:rsidRPr="00544683">
        <w:rPr>
          <w:rFonts w:ascii="宋体" w:hint="eastAsia"/>
          <w:sz w:val="24"/>
        </w:rPr>
        <w:t>第一步：</w:t>
      </w:r>
      <w:r w:rsidRPr="00544683">
        <w:rPr>
          <w:rFonts w:ascii="宋体"/>
          <w:sz w:val="24"/>
        </w:rPr>
        <w:t>投标价低于或等于</w:t>
      </w:r>
      <w:r w:rsidRPr="00544683">
        <w:rPr>
          <w:rFonts w:ascii="宋体" w:hint="eastAsia"/>
          <w:sz w:val="24"/>
        </w:rPr>
        <w:t>采购</w:t>
      </w:r>
      <w:r w:rsidR="00C37442" w:rsidRPr="00544683">
        <w:rPr>
          <w:rFonts w:ascii="宋体" w:hint="eastAsia"/>
          <w:sz w:val="24"/>
        </w:rPr>
        <w:t>控制</w:t>
      </w:r>
      <w:r w:rsidRPr="00544683">
        <w:rPr>
          <w:rFonts w:ascii="宋体"/>
          <w:sz w:val="24"/>
        </w:rPr>
        <w:t>价格的，为有效投标报价。超</w:t>
      </w:r>
      <w:r w:rsidRPr="00544683">
        <w:rPr>
          <w:rFonts w:ascii="宋体" w:hint="eastAsia"/>
          <w:sz w:val="24"/>
        </w:rPr>
        <w:t>采购</w:t>
      </w:r>
      <w:r w:rsidR="00A25A2C" w:rsidRPr="00544683">
        <w:rPr>
          <w:rFonts w:ascii="宋体" w:hint="eastAsia"/>
          <w:sz w:val="24"/>
        </w:rPr>
        <w:t>控制价</w:t>
      </w:r>
      <w:r w:rsidRPr="00544683">
        <w:rPr>
          <w:rFonts w:ascii="宋体"/>
          <w:sz w:val="24"/>
        </w:rPr>
        <w:t>的投</w:t>
      </w:r>
      <w:r w:rsidR="005408E6" w:rsidRPr="00544683">
        <w:rPr>
          <w:rFonts w:ascii="宋体"/>
          <w:sz w:val="24"/>
        </w:rPr>
        <w:t>标报价为无效投标报价。无效投标报价的投标文件不进行评审</w:t>
      </w:r>
      <w:r w:rsidRPr="00544683">
        <w:rPr>
          <w:rFonts w:ascii="宋体"/>
          <w:sz w:val="24"/>
        </w:rPr>
        <w:t>。</w:t>
      </w:r>
    </w:p>
    <w:p w:rsidR="00406C96" w:rsidRPr="00544683" w:rsidRDefault="00406C96" w:rsidP="009277B2">
      <w:pPr>
        <w:spacing w:line="380" w:lineRule="exact"/>
        <w:ind w:firstLineChars="200" w:firstLine="480"/>
        <w:rPr>
          <w:rFonts w:ascii="宋体"/>
          <w:sz w:val="24"/>
        </w:rPr>
      </w:pPr>
      <w:r w:rsidRPr="00544683">
        <w:rPr>
          <w:rFonts w:ascii="宋体" w:hint="eastAsia"/>
          <w:sz w:val="24"/>
        </w:rPr>
        <w:t>第二步：对所有有效投标报价进行算术平均，并将此算术平均值确定为基准报价。</w:t>
      </w:r>
    </w:p>
    <w:p w:rsidR="00406C96" w:rsidRPr="00544683" w:rsidRDefault="00406C96" w:rsidP="009277B2">
      <w:pPr>
        <w:spacing w:line="380" w:lineRule="exact"/>
        <w:ind w:firstLineChars="200" w:firstLine="480"/>
        <w:rPr>
          <w:rFonts w:ascii="宋体"/>
          <w:sz w:val="24"/>
        </w:rPr>
      </w:pPr>
      <w:r w:rsidRPr="00544683">
        <w:rPr>
          <w:rFonts w:ascii="宋体" w:hint="eastAsia"/>
          <w:sz w:val="24"/>
        </w:rPr>
        <w:t>第三步：将所有</w:t>
      </w:r>
      <w:r w:rsidRPr="00544683">
        <w:rPr>
          <w:rFonts w:ascii="宋体"/>
          <w:sz w:val="24"/>
        </w:rPr>
        <w:t>有效</w:t>
      </w:r>
      <w:r w:rsidRPr="00544683">
        <w:rPr>
          <w:rFonts w:ascii="宋体" w:hint="eastAsia"/>
          <w:sz w:val="24"/>
        </w:rPr>
        <w:t>报价</w:t>
      </w:r>
      <w:r w:rsidRPr="00544683">
        <w:rPr>
          <w:rFonts w:ascii="宋体"/>
          <w:sz w:val="24"/>
        </w:rPr>
        <w:t>与</w:t>
      </w:r>
      <w:r w:rsidRPr="00544683">
        <w:rPr>
          <w:rFonts w:ascii="宋体" w:hint="eastAsia"/>
          <w:sz w:val="24"/>
        </w:rPr>
        <w:t>基准报价</w:t>
      </w:r>
      <w:r w:rsidRPr="00544683">
        <w:rPr>
          <w:rFonts w:ascii="宋体"/>
          <w:sz w:val="24"/>
        </w:rPr>
        <w:t>相比较：</w:t>
      </w:r>
      <w:r w:rsidR="001D5320" w:rsidRPr="00544683">
        <w:rPr>
          <w:rFonts w:ascii="宋体" w:hint="eastAsia"/>
          <w:sz w:val="24"/>
        </w:rPr>
        <w:t>报价等于评标基准价（平均报价）时得</w:t>
      </w:r>
      <w:r w:rsidR="001D5320" w:rsidRPr="00544683">
        <w:rPr>
          <w:rFonts w:ascii="宋体"/>
          <w:sz w:val="24"/>
        </w:rPr>
        <w:t>55分；报价低于评标基准价 5%时为最优报价，得60分。 报价高于基准价时，每增加一个百分点扣2分（以55分为基础分）。报价低于基准价不超过 5%时（含 5%），每降低一个百分点加 1 分（以 55分为基础分）；报价降低超过 5%，每降低一个百分点 扣 2 分（以 60分为基础分）</w:t>
      </w:r>
      <w:r w:rsidRPr="00544683">
        <w:rPr>
          <w:rFonts w:ascii="宋体" w:hint="eastAsia"/>
          <w:sz w:val="24"/>
        </w:rPr>
        <w:t>。</w:t>
      </w:r>
    </w:p>
    <w:p w:rsidR="00406C96" w:rsidRPr="00544683" w:rsidRDefault="009277B2" w:rsidP="009277B2">
      <w:pPr>
        <w:spacing w:line="380" w:lineRule="exact"/>
        <w:ind w:firstLineChars="100" w:firstLine="240"/>
        <w:rPr>
          <w:sz w:val="24"/>
        </w:rPr>
      </w:pPr>
      <w:r w:rsidRPr="00544683">
        <w:rPr>
          <w:rFonts w:hint="eastAsia"/>
          <w:sz w:val="24"/>
        </w:rPr>
        <w:t>（三）</w:t>
      </w:r>
      <w:r w:rsidR="00406C96" w:rsidRPr="00544683">
        <w:rPr>
          <w:rFonts w:hint="eastAsia"/>
          <w:sz w:val="24"/>
        </w:rPr>
        <w:t>质量与技术先进性</w:t>
      </w:r>
      <w:r w:rsidR="00406C96" w:rsidRPr="00544683">
        <w:rPr>
          <w:rFonts w:hint="eastAsia"/>
          <w:sz w:val="24"/>
        </w:rPr>
        <w:t xml:space="preserve">  </w:t>
      </w:r>
      <w:r w:rsidR="00406C96" w:rsidRPr="00544683">
        <w:rPr>
          <w:rFonts w:hint="eastAsia"/>
          <w:sz w:val="24"/>
        </w:rPr>
        <w:t>（</w:t>
      </w:r>
      <w:r w:rsidR="005408E6" w:rsidRPr="00544683">
        <w:rPr>
          <w:sz w:val="24"/>
        </w:rPr>
        <w:t>1</w:t>
      </w:r>
      <w:r w:rsidR="003D3EC1" w:rsidRPr="00544683">
        <w:rPr>
          <w:sz w:val="24"/>
        </w:rPr>
        <w:t>0</w:t>
      </w:r>
      <w:r w:rsidR="00406C96" w:rsidRPr="00544683">
        <w:rPr>
          <w:rFonts w:hint="eastAsia"/>
          <w:sz w:val="24"/>
        </w:rPr>
        <w:t>分）</w:t>
      </w:r>
    </w:p>
    <w:p w:rsidR="00406C96" w:rsidRPr="00544683" w:rsidRDefault="00406C96" w:rsidP="001F5F90">
      <w:pPr>
        <w:spacing w:line="380" w:lineRule="exact"/>
        <w:ind w:firstLineChars="200" w:firstLine="480"/>
        <w:rPr>
          <w:rFonts w:ascii="宋体" w:hAnsi="宋体"/>
          <w:sz w:val="24"/>
        </w:rPr>
      </w:pPr>
      <w:r w:rsidRPr="00544683">
        <w:rPr>
          <w:rFonts w:ascii="宋体" w:hAnsi="宋体" w:hint="eastAsia"/>
          <w:sz w:val="24"/>
        </w:rPr>
        <w:t>1</w:t>
      </w:r>
      <w:r w:rsidR="00D435A8" w:rsidRPr="00544683">
        <w:rPr>
          <w:rFonts w:ascii="宋体" w:hAnsi="宋体" w:hint="eastAsia"/>
          <w:sz w:val="24"/>
        </w:rPr>
        <w:t>.</w:t>
      </w:r>
      <w:r w:rsidR="00A25A2C" w:rsidRPr="00544683">
        <w:rPr>
          <w:rFonts w:ascii="宋体" w:hAnsi="宋体" w:cs="Arial" w:hint="eastAsia"/>
          <w:sz w:val="24"/>
        </w:rPr>
        <w:t>投标产品的品牌：</w:t>
      </w:r>
      <w:r w:rsidRPr="00544683">
        <w:rPr>
          <w:rFonts w:ascii="宋体" w:hAnsi="宋体" w:cs="Arial" w:hint="eastAsia"/>
          <w:sz w:val="24"/>
        </w:rPr>
        <w:t>最高为2分（由评委根据招标文件的要求及各投标人所报产品的报价、品牌、质量、市场占有情况进行综合评定）</w:t>
      </w:r>
    </w:p>
    <w:p w:rsidR="00406C96" w:rsidRPr="00544683" w:rsidRDefault="00406C96" w:rsidP="001F5F90">
      <w:pPr>
        <w:spacing w:line="380" w:lineRule="exact"/>
        <w:ind w:firstLineChars="200" w:firstLine="480"/>
        <w:rPr>
          <w:rFonts w:ascii="宋体"/>
          <w:sz w:val="24"/>
        </w:rPr>
      </w:pPr>
      <w:r w:rsidRPr="00544683">
        <w:rPr>
          <w:rFonts w:ascii="宋体" w:hAnsi="宋体" w:hint="eastAsia"/>
          <w:sz w:val="24"/>
        </w:rPr>
        <w:lastRenderedPageBreak/>
        <w:t>2</w:t>
      </w:r>
      <w:r w:rsidR="00D435A8" w:rsidRPr="00544683">
        <w:rPr>
          <w:rFonts w:ascii="宋体" w:hAnsi="宋体" w:hint="eastAsia"/>
          <w:sz w:val="24"/>
        </w:rPr>
        <w:t>.</w:t>
      </w:r>
      <w:r w:rsidRPr="00544683">
        <w:rPr>
          <w:rFonts w:ascii="宋体" w:hAnsi="宋体" w:hint="eastAsia"/>
          <w:sz w:val="24"/>
        </w:rPr>
        <w:t>管材</w:t>
      </w:r>
      <w:r w:rsidRPr="00544683">
        <w:rPr>
          <w:rFonts w:hint="eastAsia"/>
          <w:sz w:val="24"/>
        </w:rPr>
        <w:t>材料</w:t>
      </w:r>
      <w:r w:rsidRPr="00544683">
        <w:rPr>
          <w:rFonts w:ascii="宋体" w:hint="eastAsia"/>
          <w:sz w:val="24"/>
        </w:rPr>
        <w:t>使用质量，</w:t>
      </w:r>
      <w:r w:rsidRPr="00544683">
        <w:rPr>
          <w:rFonts w:hint="eastAsia"/>
          <w:sz w:val="24"/>
        </w:rPr>
        <w:t>性能要求指标达标情况</w:t>
      </w:r>
      <w:r w:rsidRPr="00544683">
        <w:rPr>
          <w:rFonts w:hint="eastAsia"/>
          <w:sz w:val="24"/>
        </w:rPr>
        <w:t xml:space="preserve">                    </w:t>
      </w:r>
      <w:r w:rsidRPr="00544683">
        <w:rPr>
          <w:rFonts w:ascii="宋体" w:hAnsi="宋体" w:hint="eastAsia"/>
          <w:sz w:val="24"/>
        </w:rPr>
        <w:t>最高为</w:t>
      </w:r>
      <w:r w:rsidR="003D3EC1" w:rsidRPr="00544683">
        <w:rPr>
          <w:rFonts w:ascii="宋体" w:hAnsi="宋体"/>
          <w:sz w:val="24"/>
        </w:rPr>
        <w:t>3</w:t>
      </w:r>
      <w:r w:rsidRPr="00544683">
        <w:rPr>
          <w:rFonts w:ascii="宋体" w:hAnsi="宋体" w:hint="eastAsia"/>
          <w:sz w:val="24"/>
        </w:rPr>
        <w:t>分</w:t>
      </w:r>
      <w:r w:rsidRPr="00544683">
        <w:rPr>
          <w:rFonts w:ascii="宋体" w:hint="eastAsia"/>
          <w:sz w:val="24"/>
        </w:rPr>
        <w:t xml:space="preserve">                              </w:t>
      </w:r>
    </w:p>
    <w:p w:rsidR="00406C96" w:rsidRPr="00544683" w:rsidRDefault="00406C96" w:rsidP="001F5F90">
      <w:pPr>
        <w:snapToGrid w:val="0"/>
        <w:spacing w:line="380" w:lineRule="exact"/>
        <w:ind w:firstLineChars="200" w:firstLine="480"/>
        <w:rPr>
          <w:rFonts w:ascii="宋体"/>
          <w:sz w:val="24"/>
        </w:rPr>
      </w:pPr>
      <w:r w:rsidRPr="00544683">
        <w:rPr>
          <w:rFonts w:ascii="宋体" w:hint="eastAsia"/>
          <w:sz w:val="24"/>
        </w:rPr>
        <w:t>3</w:t>
      </w:r>
      <w:r w:rsidR="00D435A8" w:rsidRPr="00544683">
        <w:rPr>
          <w:rFonts w:ascii="宋体" w:hint="eastAsia"/>
          <w:sz w:val="24"/>
        </w:rPr>
        <w:t>.</w:t>
      </w:r>
      <w:r w:rsidR="00F047EF" w:rsidRPr="00544683">
        <w:rPr>
          <w:rFonts w:ascii="宋体" w:hint="eastAsia"/>
          <w:sz w:val="24"/>
        </w:rPr>
        <w:t>产品质保期限的承诺程度</w:t>
      </w:r>
      <w:r w:rsidRPr="00544683">
        <w:rPr>
          <w:rFonts w:ascii="宋体" w:hint="eastAsia"/>
          <w:sz w:val="24"/>
        </w:rPr>
        <w:t>由评委酌情打分</w:t>
      </w:r>
      <w:r w:rsidR="00F047EF" w:rsidRPr="00544683">
        <w:rPr>
          <w:rFonts w:ascii="宋体" w:hint="eastAsia"/>
          <w:sz w:val="24"/>
        </w:rPr>
        <w:t xml:space="preserve">    </w:t>
      </w:r>
      <w:r w:rsidRPr="00544683">
        <w:rPr>
          <w:rFonts w:ascii="宋体" w:hAnsi="宋体" w:hint="eastAsia"/>
          <w:sz w:val="24"/>
        </w:rPr>
        <w:t xml:space="preserve">                  最高为</w:t>
      </w:r>
      <w:r w:rsidR="003D3EC1" w:rsidRPr="00544683">
        <w:rPr>
          <w:rFonts w:ascii="宋体" w:hAnsi="宋体"/>
          <w:sz w:val="24"/>
        </w:rPr>
        <w:t>1</w:t>
      </w:r>
      <w:r w:rsidRPr="00544683">
        <w:rPr>
          <w:rFonts w:ascii="宋体" w:hAnsi="宋体" w:hint="eastAsia"/>
          <w:sz w:val="24"/>
        </w:rPr>
        <w:t>分</w:t>
      </w:r>
      <w:r w:rsidRPr="00544683">
        <w:rPr>
          <w:rFonts w:ascii="宋体" w:hint="eastAsia"/>
          <w:sz w:val="24"/>
        </w:rPr>
        <w:t xml:space="preserve"> </w:t>
      </w:r>
    </w:p>
    <w:p w:rsidR="00406C96" w:rsidRPr="00544683" w:rsidRDefault="00406C96" w:rsidP="001F5F90">
      <w:pPr>
        <w:spacing w:line="380" w:lineRule="exact"/>
        <w:ind w:firstLineChars="200" w:firstLine="480"/>
        <w:rPr>
          <w:sz w:val="24"/>
        </w:rPr>
      </w:pPr>
      <w:r w:rsidRPr="00544683">
        <w:rPr>
          <w:rFonts w:ascii="宋体" w:hint="eastAsia"/>
          <w:sz w:val="24"/>
        </w:rPr>
        <w:t>4</w:t>
      </w:r>
      <w:r w:rsidR="00D435A8" w:rsidRPr="00544683">
        <w:rPr>
          <w:rFonts w:ascii="宋体" w:hint="eastAsia"/>
          <w:sz w:val="24"/>
        </w:rPr>
        <w:t>.</w:t>
      </w:r>
      <w:r w:rsidRPr="00544683">
        <w:rPr>
          <w:rFonts w:hint="eastAsia"/>
          <w:sz w:val="24"/>
        </w:rPr>
        <w:t>PCCP</w:t>
      </w:r>
      <w:r w:rsidRPr="00544683">
        <w:rPr>
          <w:rFonts w:hint="eastAsia"/>
          <w:sz w:val="24"/>
        </w:rPr>
        <w:t>管道制造的工艺流程是否先进、合理</w:t>
      </w:r>
      <w:r w:rsidRPr="00544683">
        <w:rPr>
          <w:rFonts w:hint="eastAsia"/>
          <w:sz w:val="24"/>
        </w:rPr>
        <w:t xml:space="preserve">                    </w:t>
      </w:r>
      <w:r w:rsidR="006D3682" w:rsidRPr="00544683">
        <w:rPr>
          <w:rFonts w:hint="eastAsia"/>
          <w:sz w:val="24"/>
        </w:rPr>
        <w:t xml:space="preserve"> </w:t>
      </w:r>
      <w:r w:rsidRPr="00544683">
        <w:rPr>
          <w:rFonts w:ascii="宋体" w:hAnsi="宋体" w:hint="eastAsia"/>
          <w:sz w:val="24"/>
        </w:rPr>
        <w:t>最高为</w:t>
      </w:r>
      <w:r w:rsidR="005408E6" w:rsidRPr="00544683">
        <w:rPr>
          <w:rFonts w:ascii="宋体" w:hAnsi="宋体"/>
          <w:sz w:val="24"/>
        </w:rPr>
        <w:t>2</w:t>
      </w:r>
      <w:r w:rsidRPr="00544683">
        <w:rPr>
          <w:rFonts w:ascii="宋体" w:hAnsi="宋体" w:hint="eastAsia"/>
          <w:sz w:val="24"/>
        </w:rPr>
        <w:t>分</w:t>
      </w:r>
    </w:p>
    <w:p w:rsidR="00406C96" w:rsidRPr="00544683" w:rsidRDefault="00406C96" w:rsidP="001F5F90">
      <w:pPr>
        <w:snapToGrid w:val="0"/>
        <w:spacing w:line="380" w:lineRule="exact"/>
        <w:ind w:firstLineChars="200" w:firstLine="480"/>
        <w:rPr>
          <w:rFonts w:ascii="宋体" w:hAnsi="宋体"/>
          <w:sz w:val="24"/>
        </w:rPr>
      </w:pPr>
      <w:r w:rsidRPr="00544683">
        <w:rPr>
          <w:rFonts w:hint="eastAsia"/>
          <w:sz w:val="24"/>
        </w:rPr>
        <w:t>5</w:t>
      </w:r>
      <w:r w:rsidR="00D435A8" w:rsidRPr="00544683">
        <w:rPr>
          <w:rFonts w:hint="eastAsia"/>
          <w:sz w:val="24"/>
        </w:rPr>
        <w:t>.</w:t>
      </w:r>
      <w:r w:rsidRPr="00544683">
        <w:rPr>
          <w:rFonts w:hint="eastAsia"/>
          <w:sz w:val="24"/>
        </w:rPr>
        <w:t>PCCP</w:t>
      </w:r>
      <w:r w:rsidRPr="00544683">
        <w:rPr>
          <w:rFonts w:hint="eastAsia"/>
          <w:sz w:val="24"/>
        </w:rPr>
        <w:t>管检测设备的具备能力及各项检测的完整性</w:t>
      </w:r>
      <w:r w:rsidRPr="00544683">
        <w:rPr>
          <w:rFonts w:ascii="宋体" w:hAnsi="宋体" w:hint="eastAsia"/>
          <w:sz w:val="24"/>
        </w:rPr>
        <w:t xml:space="preserve">              </w:t>
      </w:r>
      <w:r w:rsidR="006D3682" w:rsidRPr="00544683">
        <w:rPr>
          <w:rFonts w:ascii="宋体" w:hAnsi="宋体" w:hint="eastAsia"/>
          <w:sz w:val="24"/>
        </w:rPr>
        <w:t xml:space="preserve"> </w:t>
      </w:r>
      <w:r w:rsidRPr="00544683">
        <w:rPr>
          <w:rFonts w:ascii="宋体" w:hAnsi="宋体" w:hint="eastAsia"/>
          <w:sz w:val="24"/>
        </w:rPr>
        <w:t>最高为</w:t>
      </w:r>
      <w:r w:rsidR="003D3EC1" w:rsidRPr="00544683">
        <w:rPr>
          <w:rFonts w:ascii="宋体" w:hAnsi="宋体"/>
          <w:sz w:val="24"/>
        </w:rPr>
        <w:t>2</w:t>
      </w:r>
      <w:r w:rsidRPr="00544683">
        <w:rPr>
          <w:rFonts w:ascii="宋体" w:hAnsi="宋体" w:hint="eastAsia"/>
          <w:sz w:val="24"/>
        </w:rPr>
        <w:t xml:space="preserve">分   </w:t>
      </w:r>
    </w:p>
    <w:p w:rsidR="00406C96" w:rsidRPr="00544683" w:rsidRDefault="009277B2" w:rsidP="009277B2">
      <w:pPr>
        <w:spacing w:line="380" w:lineRule="exact"/>
        <w:rPr>
          <w:sz w:val="24"/>
        </w:rPr>
      </w:pPr>
      <w:r w:rsidRPr="00544683">
        <w:rPr>
          <w:rFonts w:hint="eastAsia"/>
          <w:sz w:val="24"/>
        </w:rPr>
        <w:t>（四）</w:t>
      </w:r>
      <w:r w:rsidR="003D3EC1" w:rsidRPr="00544683">
        <w:rPr>
          <w:rFonts w:hint="eastAsia"/>
          <w:sz w:val="24"/>
        </w:rPr>
        <w:t>施工组织计划及</w:t>
      </w:r>
      <w:r w:rsidR="00406C96" w:rsidRPr="00544683">
        <w:rPr>
          <w:rFonts w:hint="eastAsia"/>
          <w:sz w:val="24"/>
        </w:rPr>
        <w:t>售后服务</w:t>
      </w:r>
      <w:r w:rsidR="00406C96" w:rsidRPr="00544683">
        <w:rPr>
          <w:rFonts w:hint="eastAsia"/>
          <w:sz w:val="24"/>
        </w:rPr>
        <w:t xml:space="preserve">  </w:t>
      </w:r>
      <w:r w:rsidR="00406C96" w:rsidRPr="00544683">
        <w:rPr>
          <w:rFonts w:hint="eastAsia"/>
          <w:sz w:val="24"/>
        </w:rPr>
        <w:t>（</w:t>
      </w:r>
      <w:r w:rsidR="005408E6" w:rsidRPr="00544683">
        <w:rPr>
          <w:rFonts w:hint="eastAsia"/>
          <w:sz w:val="24"/>
        </w:rPr>
        <w:t>1</w:t>
      </w:r>
      <w:r w:rsidR="00735C50" w:rsidRPr="00544683">
        <w:rPr>
          <w:sz w:val="24"/>
        </w:rPr>
        <w:t>5</w:t>
      </w:r>
      <w:r w:rsidR="00406C96" w:rsidRPr="00544683">
        <w:rPr>
          <w:rFonts w:hint="eastAsia"/>
          <w:sz w:val="24"/>
        </w:rPr>
        <w:t>分）</w:t>
      </w:r>
    </w:p>
    <w:p w:rsidR="00406C96" w:rsidRPr="00544683" w:rsidRDefault="00406C96" w:rsidP="001F5F90">
      <w:pPr>
        <w:spacing w:line="380" w:lineRule="exact"/>
        <w:ind w:firstLineChars="200" w:firstLine="480"/>
        <w:rPr>
          <w:rFonts w:ascii="宋体" w:hAnsi="宋体"/>
          <w:sz w:val="24"/>
        </w:rPr>
      </w:pPr>
      <w:r w:rsidRPr="00544683">
        <w:rPr>
          <w:rFonts w:ascii="宋体" w:hAnsi="宋体" w:hint="eastAsia"/>
          <w:sz w:val="24"/>
        </w:rPr>
        <w:t>1</w:t>
      </w:r>
      <w:r w:rsidR="00D435A8" w:rsidRPr="00544683">
        <w:rPr>
          <w:rFonts w:ascii="宋体" w:hAnsi="宋体" w:hint="eastAsia"/>
          <w:sz w:val="24"/>
        </w:rPr>
        <w:t>.</w:t>
      </w:r>
      <w:r w:rsidRPr="00544683">
        <w:rPr>
          <w:rFonts w:ascii="宋体" w:hAnsi="宋体" w:hint="eastAsia"/>
          <w:sz w:val="24"/>
        </w:rPr>
        <w:t>响应招标文件对</w:t>
      </w:r>
      <w:r w:rsidR="003D3EC1" w:rsidRPr="00544683">
        <w:rPr>
          <w:rFonts w:ascii="宋体" w:hAnsi="宋体" w:hint="eastAsia"/>
          <w:sz w:val="24"/>
        </w:rPr>
        <w:t>质量和</w:t>
      </w:r>
      <w:r w:rsidRPr="00544683">
        <w:rPr>
          <w:rFonts w:ascii="宋体" w:hAnsi="宋体" w:hint="eastAsia"/>
          <w:sz w:val="24"/>
        </w:rPr>
        <w:t>售后服务的要求，有明确的</w:t>
      </w:r>
      <w:r w:rsidR="003D3EC1" w:rsidRPr="00544683">
        <w:rPr>
          <w:rFonts w:ascii="宋体" w:hAnsi="宋体" w:hint="eastAsia"/>
          <w:sz w:val="24"/>
        </w:rPr>
        <w:t>质量承诺</w:t>
      </w:r>
      <w:r w:rsidR="003D3EC1" w:rsidRPr="00544683">
        <w:rPr>
          <w:rFonts w:ascii="宋体" w:hAnsi="宋体"/>
          <w:sz w:val="24"/>
        </w:rPr>
        <w:t>、</w:t>
      </w:r>
      <w:r w:rsidRPr="00544683">
        <w:rPr>
          <w:rFonts w:ascii="宋体" w:hAnsi="宋体" w:hint="eastAsia"/>
          <w:sz w:val="24"/>
        </w:rPr>
        <w:t>售后服务承诺；     最高为</w:t>
      </w:r>
      <w:r w:rsidR="00735C50" w:rsidRPr="00544683">
        <w:rPr>
          <w:rFonts w:ascii="宋体" w:hAnsi="宋体"/>
          <w:sz w:val="24"/>
        </w:rPr>
        <w:t>3</w:t>
      </w:r>
      <w:r w:rsidRPr="00544683">
        <w:rPr>
          <w:rFonts w:ascii="宋体" w:hAnsi="宋体" w:hint="eastAsia"/>
          <w:sz w:val="24"/>
        </w:rPr>
        <w:t>分</w:t>
      </w:r>
    </w:p>
    <w:p w:rsidR="00406C96" w:rsidRPr="00544683" w:rsidRDefault="00A25A2C" w:rsidP="001F5F90">
      <w:pPr>
        <w:spacing w:line="380" w:lineRule="exact"/>
        <w:ind w:firstLineChars="200" w:firstLine="480"/>
        <w:rPr>
          <w:rFonts w:ascii="宋体" w:hAnsi="宋体"/>
          <w:sz w:val="24"/>
        </w:rPr>
      </w:pPr>
      <w:r w:rsidRPr="00544683">
        <w:rPr>
          <w:rFonts w:ascii="宋体" w:hAnsi="宋体" w:hint="eastAsia"/>
          <w:sz w:val="24"/>
        </w:rPr>
        <w:t>2</w:t>
      </w:r>
      <w:r w:rsidR="00D435A8" w:rsidRPr="00544683">
        <w:rPr>
          <w:rFonts w:ascii="宋体" w:hAnsi="宋体" w:hint="eastAsia"/>
          <w:sz w:val="24"/>
        </w:rPr>
        <w:t>.</w:t>
      </w:r>
      <w:r w:rsidR="00406C96" w:rsidRPr="00544683">
        <w:rPr>
          <w:rFonts w:ascii="宋体" w:hAnsi="宋体" w:hint="eastAsia"/>
          <w:sz w:val="24"/>
        </w:rPr>
        <w:t>保修期后的服务承诺，维修配件的更换收费情况；             最高为</w:t>
      </w:r>
      <w:r w:rsidR="003D3EC1" w:rsidRPr="00544683">
        <w:rPr>
          <w:rFonts w:ascii="宋体" w:hAnsi="宋体"/>
          <w:sz w:val="24"/>
        </w:rPr>
        <w:t>2</w:t>
      </w:r>
      <w:r w:rsidR="00406C96" w:rsidRPr="00544683">
        <w:rPr>
          <w:rFonts w:ascii="宋体" w:hAnsi="宋体" w:hint="eastAsia"/>
          <w:sz w:val="24"/>
        </w:rPr>
        <w:t>分</w:t>
      </w:r>
    </w:p>
    <w:p w:rsidR="00406C96" w:rsidRPr="00544683" w:rsidRDefault="00A25A2C" w:rsidP="001F5F90">
      <w:pPr>
        <w:spacing w:line="380" w:lineRule="exact"/>
        <w:ind w:firstLineChars="200" w:firstLine="480"/>
        <w:rPr>
          <w:rFonts w:ascii="宋体" w:hAnsi="宋体"/>
          <w:sz w:val="24"/>
        </w:rPr>
      </w:pPr>
      <w:r w:rsidRPr="00544683">
        <w:rPr>
          <w:rFonts w:ascii="宋体" w:hAnsi="宋体" w:hint="eastAsia"/>
          <w:sz w:val="24"/>
        </w:rPr>
        <w:t>3</w:t>
      </w:r>
      <w:r w:rsidR="00D435A8" w:rsidRPr="00544683">
        <w:rPr>
          <w:rFonts w:ascii="宋体" w:hAnsi="宋体" w:hint="eastAsia"/>
          <w:sz w:val="24"/>
        </w:rPr>
        <w:t>.</w:t>
      </w:r>
      <w:r w:rsidR="003D3EC1" w:rsidRPr="00544683">
        <w:rPr>
          <w:rFonts w:ascii="宋体" w:hAnsi="宋体" w:hint="eastAsia"/>
          <w:sz w:val="24"/>
        </w:rPr>
        <w:t>施工技术方案和施工组织及进度计划的科学性和合理性</w:t>
      </w:r>
      <w:r w:rsidR="00406C96" w:rsidRPr="00544683">
        <w:rPr>
          <w:rFonts w:ascii="宋体" w:hAnsi="宋体" w:hint="eastAsia"/>
          <w:sz w:val="24"/>
        </w:rPr>
        <w:t xml:space="preserve">  </w:t>
      </w:r>
      <w:r w:rsidR="003D3EC1" w:rsidRPr="00544683">
        <w:rPr>
          <w:rFonts w:ascii="宋体" w:hAnsi="宋体" w:hint="eastAsia"/>
          <w:sz w:val="24"/>
        </w:rPr>
        <w:t xml:space="preserve">       </w:t>
      </w:r>
      <w:r w:rsidR="00406C96" w:rsidRPr="00544683">
        <w:rPr>
          <w:rFonts w:ascii="宋体" w:hAnsi="宋体" w:hint="eastAsia"/>
          <w:sz w:val="24"/>
        </w:rPr>
        <w:t>最高为</w:t>
      </w:r>
      <w:r w:rsidR="003D3EC1" w:rsidRPr="00544683">
        <w:rPr>
          <w:rFonts w:ascii="宋体" w:hAnsi="宋体"/>
          <w:sz w:val="24"/>
        </w:rPr>
        <w:t>10</w:t>
      </w:r>
      <w:r w:rsidR="00406C96" w:rsidRPr="00544683">
        <w:rPr>
          <w:rFonts w:ascii="宋体" w:hAnsi="宋体" w:hint="eastAsia"/>
          <w:sz w:val="24"/>
        </w:rPr>
        <w:t>分</w:t>
      </w:r>
    </w:p>
    <w:p w:rsidR="006D3682" w:rsidRPr="00544683" w:rsidRDefault="009277B2" w:rsidP="009277B2">
      <w:pPr>
        <w:spacing w:line="380" w:lineRule="exact"/>
        <w:rPr>
          <w:sz w:val="24"/>
        </w:rPr>
      </w:pPr>
      <w:r w:rsidRPr="00544683">
        <w:rPr>
          <w:rFonts w:hint="eastAsia"/>
          <w:sz w:val="24"/>
        </w:rPr>
        <w:t>（五）</w:t>
      </w:r>
      <w:r w:rsidR="00406C96" w:rsidRPr="00544683">
        <w:rPr>
          <w:rFonts w:hint="eastAsia"/>
          <w:sz w:val="24"/>
        </w:rPr>
        <w:t>公司评价</w:t>
      </w:r>
      <w:r w:rsidR="00406C96" w:rsidRPr="00544683">
        <w:rPr>
          <w:rFonts w:hint="eastAsia"/>
          <w:sz w:val="24"/>
        </w:rPr>
        <w:t xml:space="preserve">  </w:t>
      </w:r>
      <w:r w:rsidR="00406C96" w:rsidRPr="00544683">
        <w:rPr>
          <w:rFonts w:hint="eastAsia"/>
          <w:sz w:val="24"/>
        </w:rPr>
        <w:t>（</w:t>
      </w:r>
      <w:r w:rsidR="00735C50" w:rsidRPr="00544683">
        <w:rPr>
          <w:sz w:val="24"/>
        </w:rPr>
        <w:t>9</w:t>
      </w:r>
      <w:r w:rsidR="00406C96" w:rsidRPr="00544683">
        <w:rPr>
          <w:rFonts w:hint="eastAsia"/>
          <w:sz w:val="24"/>
        </w:rPr>
        <w:t>分）</w:t>
      </w:r>
    </w:p>
    <w:p w:rsidR="00406C96" w:rsidRPr="00544683" w:rsidRDefault="00D435A8" w:rsidP="0098486C">
      <w:pPr>
        <w:snapToGrid w:val="0"/>
        <w:spacing w:line="380" w:lineRule="exact"/>
        <w:ind w:left="420"/>
        <w:rPr>
          <w:rFonts w:ascii="宋体" w:hAnsi="宋体"/>
          <w:sz w:val="24"/>
        </w:rPr>
      </w:pPr>
      <w:r w:rsidRPr="00544683">
        <w:rPr>
          <w:rFonts w:ascii="宋体" w:hAnsi="宋体" w:hint="eastAsia"/>
          <w:sz w:val="24"/>
        </w:rPr>
        <w:t>1.</w:t>
      </w:r>
      <w:r w:rsidR="00406C96" w:rsidRPr="00544683">
        <w:rPr>
          <w:rFonts w:ascii="宋体" w:hAnsi="宋体" w:hint="eastAsia"/>
          <w:sz w:val="24"/>
        </w:rPr>
        <w:t>公司的综合实力，包括</w:t>
      </w:r>
      <w:r w:rsidR="003D3EC1" w:rsidRPr="00544683">
        <w:rPr>
          <w:rFonts w:hint="eastAsia"/>
          <w:sz w:val="24"/>
        </w:rPr>
        <w:t>PCCP</w:t>
      </w:r>
      <w:r w:rsidR="00735C50" w:rsidRPr="00544683">
        <w:rPr>
          <w:rFonts w:hint="eastAsia"/>
          <w:sz w:val="24"/>
        </w:rPr>
        <w:t>管道生产</w:t>
      </w:r>
      <w:r w:rsidR="00406C96" w:rsidRPr="00544683">
        <w:rPr>
          <w:rFonts w:hint="eastAsia"/>
          <w:sz w:val="24"/>
        </w:rPr>
        <w:t>及相关设备配备情况等</w:t>
      </w:r>
      <w:r w:rsidR="00406C96" w:rsidRPr="00544683">
        <w:rPr>
          <w:rFonts w:ascii="宋体" w:hAnsi="宋体" w:hint="eastAsia"/>
          <w:sz w:val="24"/>
        </w:rPr>
        <w:t xml:space="preserve">    </w:t>
      </w:r>
    </w:p>
    <w:p w:rsidR="00406C96" w:rsidRPr="00544683" w:rsidRDefault="00406C96" w:rsidP="001F5F90">
      <w:pPr>
        <w:snapToGrid w:val="0"/>
        <w:spacing w:line="380" w:lineRule="exact"/>
        <w:ind w:firstLineChars="3100" w:firstLine="7440"/>
        <w:rPr>
          <w:rFonts w:ascii="宋体" w:hAnsi="宋体"/>
          <w:sz w:val="24"/>
        </w:rPr>
      </w:pPr>
      <w:r w:rsidRPr="00544683">
        <w:rPr>
          <w:rFonts w:ascii="宋体" w:hAnsi="宋体" w:hint="eastAsia"/>
          <w:sz w:val="24"/>
        </w:rPr>
        <w:t>最高为</w:t>
      </w:r>
      <w:r w:rsidR="00D94351" w:rsidRPr="00544683">
        <w:rPr>
          <w:rFonts w:ascii="宋体" w:hAnsi="宋体" w:hint="eastAsia"/>
          <w:sz w:val="24"/>
        </w:rPr>
        <w:t>5</w:t>
      </w:r>
      <w:r w:rsidRPr="00544683">
        <w:rPr>
          <w:rFonts w:ascii="宋体" w:hAnsi="宋体" w:hint="eastAsia"/>
          <w:sz w:val="24"/>
        </w:rPr>
        <w:t>分</w:t>
      </w:r>
    </w:p>
    <w:p w:rsidR="00406C96" w:rsidRPr="00544683" w:rsidRDefault="00406C96" w:rsidP="001F5F90">
      <w:pPr>
        <w:snapToGrid w:val="0"/>
        <w:spacing w:line="380" w:lineRule="exact"/>
        <w:ind w:firstLineChars="200" w:firstLine="480"/>
        <w:rPr>
          <w:rFonts w:ascii="宋体" w:hAnsi="宋体"/>
          <w:sz w:val="24"/>
        </w:rPr>
      </w:pPr>
      <w:r w:rsidRPr="00544683">
        <w:rPr>
          <w:rFonts w:ascii="宋体" w:hAnsi="宋体" w:hint="eastAsia"/>
          <w:sz w:val="24"/>
        </w:rPr>
        <w:t>2</w:t>
      </w:r>
      <w:r w:rsidR="00D435A8" w:rsidRPr="00544683">
        <w:rPr>
          <w:rFonts w:ascii="宋体" w:hAnsi="宋体" w:hint="eastAsia"/>
          <w:sz w:val="24"/>
        </w:rPr>
        <w:t>.</w:t>
      </w:r>
      <w:r w:rsidRPr="00544683">
        <w:rPr>
          <w:rFonts w:ascii="宋体" w:hAnsi="宋体" w:hint="eastAsia"/>
          <w:sz w:val="24"/>
        </w:rPr>
        <w:t>企业相关资质证书                                        最高为2分</w:t>
      </w:r>
    </w:p>
    <w:p w:rsidR="00406C96" w:rsidRPr="00544683" w:rsidRDefault="00406C96" w:rsidP="001F5F90">
      <w:pPr>
        <w:spacing w:line="380" w:lineRule="exact"/>
        <w:ind w:firstLineChars="200" w:firstLine="480"/>
        <w:rPr>
          <w:sz w:val="24"/>
        </w:rPr>
      </w:pPr>
      <w:r w:rsidRPr="00544683">
        <w:rPr>
          <w:rFonts w:ascii="宋体" w:hAnsi="宋体" w:hint="eastAsia"/>
          <w:sz w:val="24"/>
        </w:rPr>
        <w:t>3</w:t>
      </w:r>
      <w:r w:rsidR="00D435A8" w:rsidRPr="00544683">
        <w:rPr>
          <w:rFonts w:ascii="宋体" w:hAnsi="宋体" w:hint="eastAsia"/>
          <w:sz w:val="24"/>
        </w:rPr>
        <w:t>.</w:t>
      </w:r>
      <w:r w:rsidRPr="00544683">
        <w:rPr>
          <w:rFonts w:hint="eastAsia"/>
          <w:sz w:val="24"/>
        </w:rPr>
        <w:t>生产能力情况</w:t>
      </w:r>
      <w:r w:rsidRPr="00544683">
        <w:rPr>
          <w:rFonts w:hint="eastAsia"/>
          <w:sz w:val="24"/>
        </w:rPr>
        <w:t xml:space="preserve">                                          </w:t>
      </w:r>
      <w:r w:rsidR="006D3682" w:rsidRPr="00544683">
        <w:rPr>
          <w:rFonts w:hint="eastAsia"/>
          <w:sz w:val="24"/>
        </w:rPr>
        <w:t xml:space="preserve"> </w:t>
      </w:r>
      <w:r w:rsidRPr="00544683">
        <w:rPr>
          <w:rFonts w:hint="eastAsia"/>
          <w:sz w:val="24"/>
        </w:rPr>
        <w:t xml:space="preserve"> </w:t>
      </w:r>
      <w:r w:rsidRPr="00544683">
        <w:rPr>
          <w:rFonts w:ascii="宋体" w:hAnsi="宋体" w:hint="eastAsia"/>
          <w:sz w:val="24"/>
        </w:rPr>
        <w:t>最高为</w:t>
      </w:r>
      <w:r w:rsidR="00735C50" w:rsidRPr="00544683">
        <w:rPr>
          <w:rFonts w:ascii="宋体" w:hAnsi="宋体"/>
          <w:sz w:val="24"/>
        </w:rPr>
        <w:t>2</w:t>
      </w:r>
      <w:r w:rsidRPr="00544683">
        <w:rPr>
          <w:rFonts w:ascii="宋体" w:hAnsi="宋体" w:hint="eastAsia"/>
          <w:sz w:val="24"/>
        </w:rPr>
        <w:t>分</w:t>
      </w:r>
      <w:r w:rsidRPr="00544683">
        <w:rPr>
          <w:rFonts w:hint="eastAsia"/>
          <w:sz w:val="24"/>
        </w:rPr>
        <w:t xml:space="preserve">  </w:t>
      </w:r>
    </w:p>
    <w:p w:rsidR="00406C96" w:rsidRPr="00544683" w:rsidRDefault="00406C96" w:rsidP="0098486C">
      <w:pPr>
        <w:snapToGrid w:val="0"/>
        <w:spacing w:line="380" w:lineRule="exact"/>
        <w:rPr>
          <w:rFonts w:ascii="宋体" w:hAnsi="宋体" w:cs="Arial"/>
          <w:sz w:val="24"/>
        </w:rPr>
      </w:pPr>
      <w:r w:rsidRPr="00544683">
        <w:rPr>
          <w:rFonts w:ascii="宋体" w:hAnsi="宋体" w:cs="Arial" w:hint="eastAsia"/>
          <w:sz w:val="24"/>
        </w:rPr>
        <w:t xml:space="preserve">    4</w:t>
      </w:r>
      <w:r w:rsidR="00D435A8" w:rsidRPr="00544683">
        <w:rPr>
          <w:rFonts w:ascii="宋体" w:hAnsi="宋体" w:cs="Arial" w:hint="eastAsia"/>
          <w:sz w:val="24"/>
        </w:rPr>
        <w:t>.</w:t>
      </w:r>
      <w:r w:rsidRPr="00544683">
        <w:rPr>
          <w:bCs/>
          <w:sz w:val="24"/>
        </w:rPr>
        <w:t>最近</w:t>
      </w:r>
      <w:r w:rsidRPr="00544683">
        <w:rPr>
          <w:rFonts w:hint="eastAsia"/>
          <w:bCs/>
          <w:sz w:val="24"/>
        </w:rPr>
        <w:t>三</w:t>
      </w:r>
      <w:r w:rsidRPr="00544683">
        <w:rPr>
          <w:bCs/>
          <w:sz w:val="24"/>
        </w:rPr>
        <w:t>年完成的</w:t>
      </w:r>
      <w:r w:rsidRPr="00544683">
        <w:rPr>
          <w:bCs/>
          <w:sz w:val="24"/>
        </w:rPr>
        <w:t>PCCP</w:t>
      </w:r>
      <w:r w:rsidR="00735C50" w:rsidRPr="00544683">
        <w:rPr>
          <w:rFonts w:hint="eastAsia"/>
          <w:bCs/>
          <w:sz w:val="24"/>
        </w:rPr>
        <w:t>工程</w:t>
      </w:r>
      <w:r w:rsidRPr="00544683">
        <w:rPr>
          <w:bCs/>
          <w:sz w:val="24"/>
        </w:rPr>
        <w:t>数量</w:t>
      </w:r>
      <w:r w:rsidRPr="00544683">
        <w:rPr>
          <w:rFonts w:hint="eastAsia"/>
          <w:bCs/>
          <w:sz w:val="24"/>
        </w:rPr>
        <w:t>、</w:t>
      </w:r>
      <w:r w:rsidRPr="00544683">
        <w:rPr>
          <w:bCs/>
          <w:sz w:val="24"/>
        </w:rPr>
        <w:t>金额</w:t>
      </w:r>
      <w:r w:rsidRPr="00544683">
        <w:rPr>
          <w:rFonts w:hint="eastAsia"/>
          <w:bCs/>
          <w:sz w:val="24"/>
        </w:rPr>
        <w:t>及客户满意程度</w:t>
      </w:r>
      <w:r w:rsidRPr="00544683">
        <w:rPr>
          <w:rFonts w:hint="eastAsia"/>
          <w:bCs/>
          <w:sz w:val="24"/>
        </w:rPr>
        <w:t xml:space="preserve">        </w:t>
      </w:r>
      <w:r w:rsidRPr="00544683">
        <w:rPr>
          <w:rFonts w:ascii="宋体" w:hAnsi="宋体" w:cs="Arial" w:hint="eastAsia"/>
          <w:sz w:val="24"/>
        </w:rPr>
        <w:t>最高为</w:t>
      </w:r>
      <w:r w:rsidR="00D94351" w:rsidRPr="00544683">
        <w:rPr>
          <w:rFonts w:ascii="宋体" w:hAnsi="宋体" w:cs="Arial" w:hint="eastAsia"/>
          <w:sz w:val="24"/>
        </w:rPr>
        <w:t>2</w:t>
      </w:r>
      <w:r w:rsidRPr="00544683">
        <w:rPr>
          <w:rFonts w:ascii="宋体" w:hAnsi="宋体" w:cs="Arial" w:hint="eastAsia"/>
          <w:sz w:val="24"/>
        </w:rPr>
        <w:t>分</w:t>
      </w:r>
    </w:p>
    <w:p w:rsidR="00735C50" w:rsidRPr="00544683" w:rsidRDefault="009277B2" w:rsidP="009277B2">
      <w:pPr>
        <w:spacing w:line="380" w:lineRule="exact"/>
        <w:rPr>
          <w:sz w:val="24"/>
        </w:rPr>
      </w:pPr>
      <w:r w:rsidRPr="00544683">
        <w:rPr>
          <w:rFonts w:hint="eastAsia"/>
          <w:sz w:val="24"/>
        </w:rPr>
        <w:t>（六）</w:t>
      </w:r>
      <w:r w:rsidR="00735C50" w:rsidRPr="00544683">
        <w:rPr>
          <w:rFonts w:hint="eastAsia"/>
          <w:sz w:val="24"/>
        </w:rPr>
        <w:t>企业财务状况及信誉</w:t>
      </w:r>
      <w:r w:rsidR="00406C96" w:rsidRPr="00544683">
        <w:rPr>
          <w:rFonts w:hint="eastAsia"/>
          <w:sz w:val="24"/>
        </w:rPr>
        <w:t>（</w:t>
      </w:r>
      <w:r w:rsidR="00735C50" w:rsidRPr="00544683">
        <w:rPr>
          <w:sz w:val="24"/>
        </w:rPr>
        <w:t>4</w:t>
      </w:r>
      <w:r w:rsidR="00406C96" w:rsidRPr="00544683">
        <w:rPr>
          <w:rFonts w:hint="eastAsia"/>
          <w:sz w:val="24"/>
        </w:rPr>
        <w:t>分）</w:t>
      </w:r>
      <w:r w:rsidR="00406C96" w:rsidRPr="00544683">
        <w:rPr>
          <w:rFonts w:hint="eastAsia"/>
          <w:sz w:val="24"/>
        </w:rPr>
        <w:t xml:space="preserve">  </w:t>
      </w:r>
      <w:r w:rsidR="00406C96" w:rsidRPr="00544683">
        <w:rPr>
          <w:sz w:val="24"/>
        </w:rPr>
        <w:tab/>
      </w:r>
      <w:r w:rsidR="00406C96" w:rsidRPr="00544683">
        <w:rPr>
          <w:rFonts w:hint="eastAsia"/>
          <w:sz w:val="24"/>
        </w:rPr>
        <w:t xml:space="preserve">                 </w:t>
      </w:r>
      <w:r w:rsidR="006D3682" w:rsidRPr="00544683">
        <w:rPr>
          <w:rFonts w:hint="eastAsia"/>
          <w:sz w:val="24"/>
        </w:rPr>
        <w:t xml:space="preserve">    </w:t>
      </w:r>
    </w:p>
    <w:p w:rsidR="00CD5241" w:rsidRPr="00C036DE" w:rsidRDefault="009277B2" w:rsidP="009277B2">
      <w:pPr>
        <w:spacing w:line="360" w:lineRule="exact"/>
        <w:jc w:val="left"/>
        <w:rPr>
          <w:rFonts w:ascii="宋体" w:hAnsi="宋体" w:cs="宋体"/>
          <w:kern w:val="1"/>
          <w:sz w:val="24"/>
        </w:rPr>
      </w:pPr>
      <w:r w:rsidRPr="00544683">
        <w:rPr>
          <w:rFonts w:hint="eastAsia"/>
          <w:sz w:val="24"/>
        </w:rPr>
        <w:t>（七）</w:t>
      </w:r>
      <w:r w:rsidR="00406C96" w:rsidRPr="00544683">
        <w:rPr>
          <w:rFonts w:hint="eastAsia"/>
          <w:sz w:val="24"/>
        </w:rPr>
        <w:t>提供产品的其他附加优惠条件（</w:t>
      </w:r>
      <w:r w:rsidR="00406C96" w:rsidRPr="00544683">
        <w:rPr>
          <w:rFonts w:hint="eastAsia"/>
          <w:sz w:val="24"/>
        </w:rPr>
        <w:t>2</w:t>
      </w:r>
      <w:r w:rsidR="00406C96" w:rsidRPr="00544683">
        <w:rPr>
          <w:rFonts w:hint="eastAsia"/>
          <w:sz w:val="24"/>
        </w:rPr>
        <w:t>分）</w:t>
      </w:r>
      <w:r w:rsidR="00406C96" w:rsidRPr="00C036DE">
        <w:rPr>
          <w:rFonts w:hint="eastAsia"/>
          <w:sz w:val="24"/>
        </w:rPr>
        <w:t xml:space="preserve">　　　</w:t>
      </w:r>
      <w:r w:rsidR="00406C96" w:rsidRPr="00C036DE">
        <w:rPr>
          <w:rFonts w:hint="eastAsia"/>
          <w:sz w:val="24"/>
        </w:rPr>
        <w:t xml:space="preserve">           </w:t>
      </w:r>
      <w:r w:rsidR="006D3682" w:rsidRPr="00C036DE">
        <w:rPr>
          <w:rFonts w:hint="eastAsia"/>
          <w:sz w:val="24"/>
        </w:rPr>
        <w:t xml:space="preserve">   </w:t>
      </w:r>
    </w:p>
    <w:sectPr w:rsidR="00CD5241" w:rsidRPr="00C036DE" w:rsidSect="00035577">
      <w:pgSz w:w="11906" w:h="16838"/>
      <w:pgMar w:top="1418" w:right="1134" w:bottom="1418" w:left="1134" w:header="340" w:footer="170" w:gutter="17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3012" w:rsidRDefault="003F3012" w:rsidP="008A439B">
      <w:r>
        <w:separator/>
      </w:r>
    </w:p>
  </w:endnote>
  <w:endnote w:type="continuationSeparator" w:id="0">
    <w:p w:rsidR="003F3012" w:rsidRDefault="003F3012" w:rsidP="008A439B">
      <w:r>
        <w:continuationSeparator/>
      </w:r>
    </w:p>
  </w:endnote>
</w:endnotes>
</file>

<file path=word/fontTable.xml><?xml version="1.0" encoding="utf-8"?>
<w:fonts xmlns:r="http://schemas.openxmlformats.org/officeDocument/2006/relationships" xmlns:w="http://schemas.openxmlformats.org/wordprocessingml/2006/main">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华文中宋">
    <w:altName w:val="微软雅黑"/>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方正小标宋简体">
    <w:altName w:val="黑体"/>
    <w:charset w:val="86"/>
    <w:family w:val="script"/>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华文新魏">
    <w:charset w:val="86"/>
    <w:family w:val="auto"/>
    <w:pitch w:val="variable"/>
    <w:sig w:usb0="00000001" w:usb1="080F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行楷">
    <w:charset w:val="86"/>
    <w:family w:val="auto"/>
    <w:pitch w:val="variable"/>
    <w:sig w:usb0="00000001" w:usb1="080F0000" w:usb2="00000010" w:usb3="00000000" w:csb0="00040000" w:csb1="00000000"/>
  </w:font>
  <w:font w:name="华文仿宋">
    <w:charset w:val="86"/>
    <w:family w:val="auto"/>
    <w:pitch w:val="variable"/>
    <w:sig w:usb0="00000287" w:usb1="080F0000" w:usb2="00000010" w:usb3="00000000" w:csb0="0004009F" w:csb1="00000000"/>
  </w:font>
  <w:font w:name="Sim Hei">
    <w:altName w:val="仿宋_GB2312"/>
    <w:charset w:val="86"/>
    <w:family w:val="swiss"/>
    <w:pitch w:val="default"/>
    <w:sig w:usb0="00000001" w:usb1="080E0000" w:usb2="00000010" w:usb3="00000000" w:csb0="00040000" w:csb1="00000000"/>
  </w:font>
  <w:font w:name="ˎ̥">
    <w:altName w:val="Times New Roman"/>
    <w:charset w:val="00"/>
    <w:family w:val="auto"/>
    <w:pitch w:val="default"/>
    <w:sig w:usb0="00000000" w:usb1="00000000" w:usb2="00000000"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F0A" w:rsidRPr="00903E28" w:rsidRDefault="00273F0A" w:rsidP="00903E28">
    <w:pPr>
      <w:pStyle w:val="ab"/>
      <w:ind w:firstLineChars="2600" w:firstLine="4680"/>
    </w:pPr>
    <w:fldSimple w:instr=" PAGE   \* MERGEFORMAT ">
      <w:r w:rsidR="00544683" w:rsidRPr="00544683">
        <w:rPr>
          <w:noProof/>
          <w:lang w:val="zh-CN"/>
        </w:rPr>
        <w:t>6</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F0A" w:rsidRDefault="00273F0A">
    <w:pPr>
      <w:jc w:val="left"/>
      <w:rPr>
        <w:sz w:val="20"/>
        <w:szCs w:val="20"/>
      </w:rPr>
    </w:pPr>
    <w:r w:rsidRPr="005833BD">
      <w:rPr>
        <w:sz w:val="20"/>
      </w:rPr>
      <w:pict>
        <v:shapetype id="_x0000_t202" coordsize="21600,21600" o:spt="202" path="m,l,21600r21600,l21600,xe">
          <v:stroke joinstyle="miter"/>
          <v:path gradientshapeok="t" o:connecttype="rect"/>
        </v:shapetype>
        <v:shape id="_x0000_s2051" type="#_x0000_t202" style="position:absolute;margin-left:0;margin-top:0;width:15.8pt;height:12.05pt;z-index:251657728;mso-wrap-style:none;mso-position-horizontal:center;mso-position-horizontal-relative:margin" filled="f" stroked="f" strokeweight="1.25pt">
          <v:textbox style="mso-next-textbox:#_x0000_s2051;mso-fit-shape-to-text:t" inset="0,0,0,0">
            <w:txbxContent>
              <w:p w:rsidR="00273F0A" w:rsidRDefault="00273F0A">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544683" w:rsidRPr="00544683">
                  <w:rPr>
                    <w:noProof/>
                  </w:rPr>
                  <w:t>105</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3012" w:rsidRDefault="003F3012" w:rsidP="008A439B">
      <w:r>
        <w:separator/>
      </w:r>
    </w:p>
  </w:footnote>
  <w:footnote w:type="continuationSeparator" w:id="0">
    <w:p w:rsidR="003F3012" w:rsidRDefault="003F3012" w:rsidP="008A439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F0A" w:rsidRDefault="00273F0A">
    <w:pPr>
      <w:pStyle w:val="ac"/>
      <w:jc w:val="both"/>
    </w:pPr>
    <w:r>
      <w:rPr>
        <w:noProof/>
      </w:rPr>
      <w:drawing>
        <wp:inline distT="0" distB="0" distL="0" distR="0">
          <wp:extent cx="400050" cy="361950"/>
          <wp:effectExtent l="19050" t="0" r="0" b="0"/>
          <wp:docPr id="1" name="图片模式3" descr="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模式3" descr="透明"/>
                  <pic:cNvPicPr>
                    <a:picLocks noChangeAspect="1" noChangeArrowheads="1"/>
                  </pic:cNvPicPr>
                </pic:nvPicPr>
                <pic:blipFill>
                  <a:blip r:embed="rId1"/>
                  <a:srcRect/>
                  <a:stretch>
                    <a:fillRect/>
                  </a:stretch>
                </pic:blipFill>
                <pic:spPr bwMode="auto">
                  <a:xfrm>
                    <a:off x="0" y="0"/>
                    <a:ext cx="400050" cy="361950"/>
                  </a:xfrm>
                  <a:prstGeom prst="rect">
                    <a:avLst/>
                  </a:prstGeom>
                  <a:noFill/>
                  <a:ln w="9525">
                    <a:noFill/>
                    <a:miter lim="800000"/>
                    <a:headEnd/>
                    <a:tailEnd/>
                  </a:ln>
                </pic:spPr>
              </pic:pic>
            </a:graphicData>
          </a:graphic>
        </wp:inline>
      </w:drawing>
    </w:r>
    <w:r>
      <w:rPr>
        <w:rFonts w:hint="eastAsia"/>
      </w:rPr>
      <w:t>大禹节水招标文件</w:t>
    </w:r>
    <w:r>
      <w:rPr>
        <w:rFonts w:hint="eastAsia"/>
      </w:rPr>
      <w:t xml:space="preserve">                                                 </w:t>
    </w:r>
    <w:r>
      <w:rPr>
        <w:rFonts w:hint="eastAsia"/>
      </w:rPr>
      <w:t>标号：</w:t>
    </w:r>
    <w:r>
      <w:rPr>
        <w:rFonts w:hint="eastAsia"/>
      </w:rPr>
      <w:t>DYCG-2016-AA-B-001</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F0A" w:rsidRDefault="00273F0A">
    <w:pPr>
      <w:pStyle w:val="ac"/>
      <w:jc w:val="both"/>
    </w:pPr>
    <w:r>
      <w:rPr>
        <w:noProof/>
      </w:rPr>
      <w:drawing>
        <wp:inline distT="0" distB="0" distL="0" distR="0">
          <wp:extent cx="400050" cy="361950"/>
          <wp:effectExtent l="19050" t="0" r="0" b="0"/>
          <wp:docPr id="4" name="图片 1" descr="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透明"/>
                  <pic:cNvPicPr>
                    <a:picLocks noChangeAspect="1" noChangeArrowheads="1"/>
                  </pic:cNvPicPr>
                </pic:nvPicPr>
                <pic:blipFill>
                  <a:blip r:embed="rId1"/>
                  <a:srcRect/>
                  <a:stretch>
                    <a:fillRect/>
                  </a:stretch>
                </pic:blipFill>
                <pic:spPr bwMode="auto">
                  <a:xfrm>
                    <a:off x="0" y="0"/>
                    <a:ext cx="400050" cy="361950"/>
                  </a:xfrm>
                  <a:prstGeom prst="rect">
                    <a:avLst/>
                  </a:prstGeom>
                  <a:noFill/>
                  <a:ln w="9525">
                    <a:noFill/>
                    <a:miter lim="800000"/>
                    <a:headEnd/>
                    <a:tailEnd/>
                  </a:ln>
                </pic:spPr>
              </pic:pic>
            </a:graphicData>
          </a:graphic>
        </wp:inline>
      </w:drawing>
    </w:r>
    <w:r>
      <w:rPr>
        <w:rFonts w:hint="eastAsia"/>
      </w:rPr>
      <w:t>大禹节水公司招标文件</w:t>
    </w:r>
    <w:r>
      <w:rPr>
        <w:rFonts w:hint="eastAsia"/>
      </w:rPr>
      <w:t xml:space="preserve">                                                 </w:t>
    </w:r>
    <w:r>
      <w:rPr>
        <w:rFonts w:hint="eastAsia"/>
      </w:rPr>
      <w:t>标号：</w:t>
    </w:r>
    <w:r>
      <w:rPr>
        <w:rFonts w:hint="eastAsia"/>
      </w:rPr>
      <w:t>DYCG-2016-AA-B-001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F0A" w:rsidRDefault="00273F0A">
    <w:pPr>
      <w:jc w:val="left"/>
      <w:rPr>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8"/>
    <w:lvl w:ilvl="0">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1">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2">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3">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4">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5">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6">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7">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8">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abstractNum>
  <w:abstractNum w:abstractNumId="1">
    <w:nsid w:val="0000000D"/>
    <w:multiLevelType w:val="multilevel"/>
    <w:tmpl w:val="0000000C"/>
    <w:lvl w:ilvl="0">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1">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2">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3">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4">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5">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6">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7">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8">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abstractNum>
  <w:abstractNum w:abstractNumId="2">
    <w:nsid w:val="00000013"/>
    <w:multiLevelType w:val="multilevel"/>
    <w:tmpl w:val="00000012"/>
    <w:lvl w:ilvl="0">
      <w:start w:val="8"/>
      <w:numFmt w:val="decimal"/>
      <w:lvlText w:val="3.2.%1"/>
      <w:lvlJc w:val="left"/>
      <w:rPr>
        <w:rFonts w:ascii="PMingLiU" w:eastAsia="PMingLiU" w:cs="PMingLiU"/>
        <w:b/>
        <w:bCs/>
        <w:i w:val="0"/>
        <w:iCs w:val="0"/>
        <w:smallCaps w:val="0"/>
        <w:strike w:val="0"/>
        <w:color w:val="000000"/>
        <w:spacing w:val="20"/>
        <w:w w:val="100"/>
        <w:position w:val="0"/>
        <w:sz w:val="18"/>
        <w:szCs w:val="18"/>
        <w:u w:val="none"/>
      </w:rPr>
    </w:lvl>
    <w:lvl w:ilvl="1">
      <w:start w:val="8"/>
      <w:numFmt w:val="decimal"/>
      <w:lvlText w:val="3.2.%1"/>
      <w:lvlJc w:val="left"/>
      <w:rPr>
        <w:rFonts w:ascii="PMingLiU" w:eastAsia="PMingLiU" w:cs="PMingLiU"/>
        <w:b/>
        <w:bCs/>
        <w:i w:val="0"/>
        <w:iCs w:val="0"/>
        <w:smallCaps w:val="0"/>
        <w:strike w:val="0"/>
        <w:color w:val="000000"/>
        <w:spacing w:val="20"/>
        <w:w w:val="100"/>
        <w:position w:val="0"/>
        <w:sz w:val="18"/>
        <w:szCs w:val="18"/>
        <w:u w:val="none"/>
      </w:rPr>
    </w:lvl>
    <w:lvl w:ilvl="2">
      <w:start w:val="8"/>
      <w:numFmt w:val="decimal"/>
      <w:lvlText w:val="3.2.%1"/>
      <w:lvlJc w:val="left"/>
      <w:rPr>
        <w:rFonts w:ascii="PMingLiU" w:eastAsia="PMingLiU" w:cs="PMingLiU"/>
        <w:b/>
        <w:bCs/>
        <w:i w:val="0"/>
        <w:iCs w:val="0"/>
        <w:smallCaps w:val="0"/>
        <w:strike w:val="0"/>
        <w:color w:val="000000"/>
        <w:spacing w:val="20"/>
        <w:w w:val="100"/>
        <w:position w:val="0"/>
        <w:sz w:val="18"/>
        <w:szCs w:val="18"/>
        <w:u w:val="none"/>
      </w:rPr>
    </w:lvl>
    <w:lvl w:ilvl="3">
      <w:start w:val="8"/>
      <w:numFmt w:val="decimal"/>
      <w:lvlText w:val="3.2.%1"/>
      <w:lvlJc w:val="left"/>
      <w:rPr>
        <w:rFonts w:ascii="PMingLiU" w:eastAsia="PMingLiU" w:cs="PMingLiU"/>
        <w:b/>
        <w:bCs/>
        <w:i w:val="0"/>
        <w:iCs w:val="0"/>
        <w:smallCaps w:val="0"/>
        <w:strike w:val="0"/>
        <w:color w:val="000000"/>
        <w:spacing w:val="20"/>
        <w:w w:val="100"/>
        <w:position w:val="0"/>
        <w:sz w:val="18"/>
        <w:szCs w:val="18"/>
        <w:u w:val="none"/>
      </w:rPr>
    </w:lvl>
    <w:lvl w:ilvl="4">
      <w:start w:val="8"/>
      <w:numFmt w:val="decimal"/>
      <w:lvlText w:val="3.2.%1"/>
      <w:lvlJc w:val="left"/>
      <w:rPr>
        <w:rFonts w:ascii="PMingLiU" w:eastAsia="PMingLiU" w:cs="PMingLiU"/>
        <w:b/>
        <w:bCs/>
        <w:i w:val="0"/>
        <w:iCs w:val="0"/>
        <w:smallCaps w:val="0"/>
        <w:strike w:val="0"/>
        <w:color w:val="000000"/>
        <w:spacing w:val="20"/>
        <w:w w:val="100"/>
        <w:position w:val="0"/>
        <w:sz w:val="18"/>
        <w:szCs w:val="18"/>
        <w:u w:val="none"/>
      </w:rPr>
    </w:lvl>
    <w:lvl w:ilvl="5">
      <w:start w:val="8"/>
      <w:numFmt w:val="decimal"/>
      <w:lvlText w:val="3.2.%1"/>
      <w:lvlJc w:val="left"/>
      <w:rPr>
        <w:rFonts w:ascii="PMingLiU" w:eastAsia="PMingLiU" w:cs="PMingLiU"/>
        <w:b/>
        <w:bCs/>
        <w:i w:val="0"/>
        <w:iCs w:val="0"/>
        <w:smallCaps w:val="0"/>
        <w:strike w:val="0"/>
        <w:color w:val="000000"/>
        <w:spacing w:val="20"/>
        <w:w w:val="100"/>
        <w:position w:val="0"/>
        <w:sz w:val="18"/>
        <w:szCs w:val="18"/>
        <w:u w:val="none"/>
      </w:rPr>
    </w:lvl>
    <w:lvl w:ilvl="6">
      <w:start w:val="8"/>
      <w:numFmt w:val="decimal"/>
      <w:lvlText w:val="3.2.%1"/>
      <w:lvlJc w:val="left"/>
      <w:rPr>
        <w:rFonts w:ascii="PMingLiU" w:eastAsia="PMingLiU" w:cs="PMingLiU"/>
        <w:b/>
        <w:bCs/>
        <w:i w:val="0"/>
        <w:iCs w:val="0"/>
        <w:smallCaps w:val="0"/>
        <w:strike w:val="0"/>
        <w:color w:val="000000"/>
        <w:spacing w:val="20"/>
        <w:w w:val="100"/>
        <w:position w:val="0"/>
        <w:sz w:val="18"/>
        <w:szCs w:val="18"/>
        <w:u w:val="none"/>
      </w:rPr>
    </w:lvl>
    <w:lvl w:ilvl="7">
      <w:start w:val="8"/>
      <w:numFmt w:val="decimal"/>
      <w:lvlText w:val="3.2.%1"/>
      <w:lvlJc w:val="left"/>
      <w:rPr>
        <w:rFonts w:ascii="PMingLiU" w:eastAsia="PMingLiU" w:cs="PMingLiU"/>
        <w:b/>
        <w:bCs/>
        <w:i w:val="0"/>
        <w:iCs w:val="0"/>
        <w:smallCaps w:val="0"/>
        <w:strike w:val="0"/>
        <w:color w:val="000000"/>
        <w:spacing w:val="20"/>
        <w:w w:val="100"/>
        <w:position w:val="0"/>
        <w:sz w:val="18"/>
        <w:szCs w:val="18"/>
        <w:u w:val="none"/>
      </w:rPr>
    </w:lvl>
    <w:lvl w:ilvl="8">
      <w:start w:val="8"/>
      <w:numFmt w:val="decimal"/>
      <w:lvlText w:val="3.2.%1"/>
      <w:lvlJc w:val="left"/>
      <w:rPr>
        <w:rFonts w:ascii="PMingLiU" w:eastAsia="PMingLiU" w:cs="PMingLiU"/>
        <w:b/>
        <w:bCs/>
        <w:i w:val="0"/>
        <w:iCs w:val="0"/>
        <w:smallCaps w:val="0"/>
        <w:strike w:val="0"/>
        <w:color w:val="000000"/>
        <w:spacing w:val="20"/>
        <w:w w:val="100"/>
        <w:position w:val="0"/>
        <w:sz w:val="18"/>
        <w:szCs w:val="18"/>
        <w:u w:val="none"/>
      </w:rPr>
    </w:lvl>
  </w:abstractNum>
  <w:abstractNum w:abstractNumId="3">
    <w:nsid w:val="00000015"/>
    <w:multiLevelType w:val="multilevel"/>
    <w:tmpl w:val="00000014"/>
    <w:lvl w:ilvl="0">
      <w:start w:val="2"/>
      <w:numFmt w:val="decimal"/>
      <w:lvlText w:val="(%1)"/>
      <w:lvlJc w:val="left"/>
      <w:rPr>
        <w:rFonts w:ascii="PMingLiU" w:eastAsia="PMingLiU" w:cs="PMingLiU"/>
        <w:b/>
        <w:bCs/>
        <w:i w:val="0"/>
        <w:iCs w:val="0"/>
        <w:smallCaps w:val="0"/>
        <w:strike w:val="0"/>
        <w:color w:val="000000"/>
        <w:spacing w:val="20"/>
        <w:w w:val="100"/>
        <w:position w:val="0"/>
        <w:sz w:val="18"/>
        <w:szCs w:val="18"/>
        <w:u w:val="none"/>
      </w:rPr>
    </w:lvl>
    <w:lvl w:ilvl="1">
      <w:start w:val="2"/>
      <w:numFmt w:val="decimal"/>
      <w:lvlText w:val="(%1)"/>
      <w:lvlJc w:val="left"/>
      <w:rPr>
        <w:rFonts w:ascii="PMingLiU" w:eastAsia="PMingLiU" w:cs="PMingLiU"/>
        <w:b/>
        <w:bCs/>
        <w:i w:val="0"/>
        <w:iCs w:val="0"/>
        <w:smallCaps w:val="0"/>
        <w:strike w:val="0"/>
        <w:color w:val="000000"/>
        <w:spacing w:val="20"/>
        <w:w w:val="100"/>
        <w:position w:val="0"/>
        <w:sz w:val="18"/>
        <w:szCs w:val="18"/>
        <w:u w:val="none"/>
      </w:rPr>
    </w:lvl>
    <w:lvl w:ilvl="2">
      <w:start w:val="2"/>
      <w:numFmt w:val="decimal"/>
      <w:lvlText w:val="(%1)"/>
      <w:lvlJc w:val="left"/>
      <w:rPr>
        <w:rFonts w:ascii="PMingLiU" w:eastAsia="PMingLiU" w:cs="PMingLiU"/>
        <w:b/>
        <w:bCs/>
        <w:i w:val="0"/>
        <w:iCs w:val="0"/>
        <w:smallCaps w:val="0"/>
        <w:strike w:val="0"/>
        <w:color w:val="000000"/>
        <w:spacing w:val="20"/>
        <w:w w:val="100"/>
        <w:position w:val="0"/>
        <w:sz w:val="18"/>
        <w:szCs w:val="18"/>
        <w:u w:val="none"/>
      </w:rPr>
    </w:lvl>
    <w:lvl w:ilvl="3">
      <w:start w:val="2"/>
      <w:numFmt w:val="decimal"/>
      <w:lvlText w:val="(%1)"/>
      <w:lvlJc w:val="left"/>
      <w:rPr>
        <w:rFonts w:ascii="PMingLiU" w:eastAsia="PMingLiU" w:cs="PMingLiU"/>
        <w:b/>
        <w:bCs/>
        <w:i w:val="0"/>
        <w:iCs w:val="0"/>
        <w:smallCaps w:val="0"/>
        <w:strike w:val="0"/>
        <w:color w:val="000000"/>
        <w:spacing w:val="20"/>
        <w:w w:val="100"/>
        <w:position w:val="0"/>
        <w:sz w:val="18"/>
        <w:szCs w:val="18"/>
        <w:u w:val="none"/>
      </w:rPr>
    </w:lvl>
    <w:lvl w:ilvl="4">
      <w:start w:val="2"/>
      <w:numFmt w:val="decimal"/>
      <w:lvlText w:val="(%1)"/>
      <w:lvlJc w:val="left"/>
      <w:rPr>
        <w:rFonts w:ascii="PMingLiU" w:eastAsia="PMingLiU" w:cs="PMingLiU"/>
        <w:b/>
        <w:bCs/>
        <w:i w:val="0"/>
        <w:iCs w:val="0"/>
        <w:smallCaps w:val="0"/>
        <w:strike w:val="0"/>
        <w:color w:val="000000"/>
        <w:spacing w:val="20"/>
        <w:w w:val="100"/>
        <w:position w:val="0"/>
        <w:sz w:val="18"/>
        <w:szCs w:val="18"/>
        <w:u w:val="none"/>
      </w:rPr>
    </w:lvl>
    <w:lvl w:ilvl="5">
      <w:start w:val="2"/>
      <w:numFmt w:val="decimal"/>
      <w:lvlText w:val="(%1)"/>
      <w:lvlJc w:val="left"/>
      <w:rPr>
        <w:rFonts w:ascii="PMingLiU" w:eastAsia="PMingLiU" w:cs="PMingLiU"/>
        <w:b/>
        <w:bCs/>
        <w:i w:val="0"/>
        <w:iCs w:val="0"/>
        <w:smallCaps w:val="0"/>
        <w:strike w:val="0"/>
        <w:color w:val="000000"/>
        <w:spacing w:val="20"/>
        <w:w w:val="100"/>
        <w:position w:val="0"/>
        <w:sz w:val="18"/>
        <w:szCs w:val="18"/>
        <w:u w:val="none"/>
      </w:rPr>
    </w:lvl>
    <w:lvl w:ilvl="6">
      <w:start w:val="2"/>
      <w:numFmt w:val="decimal"/>
      <w:lvlText w:val="(%1)"/>
      <w:lvlJc w:val="left"/>
      <w:rPr>
        <w:rFonts w:ascii="PMingLiU" w:eastAsia="PMingLiU" w:cs="PMingLiU"/>
        <w:b/>
        <w:bCs/>
        <w:i w:val="0"/>
        <w:iCs w:val="0"/>
        <w:smallCaps w:val="0"/>
        <w:strike w:val="0"/>
        <w:color w:val="000000"/>
        <w:spacing w:val="20"/>
        <w:w w:val="100"/>
        <w:position w:val="0"/>
        <w:sz w:val="18"/>
        <w:szCs w:val="18"/>
        <w:u w:val="none"/>
      </w:rPr>
    </w:lvl>
    <w:lvl w:ilvl="7">
      <w:start w:val="2"/>
      <w:numFmt w:val="decimal"/>
      <w:lvlText w:val="(%1)"/>
      <w:lvlJc w:val="left"/>
      <w:rPr>
        <w:rFonts w:ascii="PMingLiU" w:eastAsia="PMingLiU" w:cs="PMingLiU"/>
        <w:b/>
        <w:bCs/>
        <w:i w:val="0"/>
        <w:iCs w:val="0"/>
        <w:smallCaps w:val="0"/>
        <w:strike w:val="0"/>
        <w:color w:val="000000"/>
        <w:spacing w:val="20"/>
        <w:w w:val="100"/>
        <w:position w:val="0"/>
        <w:sz w:val="18"/>
        <w:szCs w:val="18"/>
        <w:u w:val="none"/>
      </w:rPr>
    </w:lvl>
    <w:lvl w:ilvl="8">
      <w:start w:val="2"/>
      <w:numFmt w:val="decimal"/>
      <w:lvlText w:val="(%1)"/>
      <w:lvlJc w:val="left"/>
      <w:rPr>
        <w:rFonts w:ascii="PMingLiU" w:eastAsia="PMingLiU" w:cs="PMingLiU"/>
        <w:b/>
        <w:bCs/>
        <w:i w:val="0"/>
        <w:iCs w:val="0"/>
        <w:smallCaps w:val="0"/>
        <w:strike w:val="0"/>
        <w:color w:val="000000"/>
        <w:spacing w:val="20"/>
        <w:w w:val="100"/>
        <w:position w:val="0"/>
        <w:sz w:val="18"/>
        <w:szCs w:val="18"/>
        <w:u w:val="none"/>
      </w:rPr>
    </w:lvl>
  </w:abstractNum>
  <w:abstractNum w:abstractNumId="4">
    <w:nsid w:val="00000017"/>
    <w:multiLevelType w:val="multilevel"/>
    <w:tmpl w:val="00000016"/>
    <w:lvl w:ilvl="0">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1">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2">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3">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4">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5">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6">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7">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8">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abstractNum>
  <w:abstractNum w:abstractNumId="5">
    <w:nsid w:val="00000019"/>
    <w:multiLevelType w:val="multilevel"/>
    <w:tmpl w:val="00000018"/>
    <w:lvl w:ilvl="0">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1">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2">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3">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4">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5">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6">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7">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8">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abstractNum>
  <w:abstractNum w:abstractNumId="6">
    <w:nsid w:val="0000001B"/>
    <w:multiLevelType w:val="multilevel"/>
    <w:tmpl w:val="0000001A"/>
    <w:lvl w:ilvl="0">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1">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2">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3">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4">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5">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6">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7">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8">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abstractNum>
  <w:abstractNum w:abstractNumId="7">
    <w:nsid w:val="0000001D"/>
    <w:multiLevelType w:val="multilevel"/>
    <w:tmpl w:val="0000001C"/>
    <w:lvl w:ilvl="0">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1">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2">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3">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4">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5">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6">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7">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8">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abstractNum>
  <w:abstractNum w:abstractNumId="8">
    <w:nsid w:val="0000001F"/>
    <w:multiLevelType w:val="multilevel"/>
    <w:tmpl w:val="0000001E"/>
    <w:lvl w:ilvl="0">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1">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2">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3">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4">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5">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6">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7">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lvl w:ilvl="8">
      <w:start w:val="1"/>
      <w:numFmt w:val="decimal"/>
      <w:lvlText w:val="%1)"/>
      <w:lvlJc w:val="left"/>
      <w:rPr>
        <w:rFonts w:ascii="PMingLiU" w:eastAsia="PMingLiU" w:cs="PMingLiU"/>
        <w:b w:val="0"/>
        <w:bCs w:val="0"/>
        <w:i w:val="0"/>
        <w:iCs w:val="0"/>
        <w:smallCaps w:val="0"/>
        <w:strike w:val="0"/>
        <w:color w:val="000000"/>
        <w:spacing w:val="0"/>
        <w:w w:val="100"/>
        <w:position w:val="0"/>
        <w:sz w:val="18"/>
        <w:szCs w:val="18"/>
        <w:u w:val="none"/>
      </w:rPr>
    </w:lvl>
  </w:abstractNum>
  <w:abstractNum w:abstractNumId="9">
    <w:nsid w:val="0366186D"/>
    <w:multiLevelType w:val="hybridMultilevel"/>
    <w:tmpl w:val="A1AA6AD6"/>
    <w:lvl w:ilvl="0" w:tplc="664C0D0A">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E5E69F0"/>
    <w:multiLevelType w:val="hybridMultilevel"/>
    <w:tmpl w:val="93A2397A"/>
    <w:lvl w:ilvl="0" w:tplc="57A9D86E">
      <w:start w:val="2"/>
      <w:numFmt w:val="chineseCounting"/>
      <w:lvlText w:val="第%1章"/>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4DF40A8"/>
    <w:multiLevelType w:val="multilevel"/>
    <w:tmpl w:val="24DF40A8"/>
    <w:lvl w:ilvl="0">
      <w:start w:val="1"/>
      <w:numFmt w:val="decimal"/>
      <w:lvlText w:val="（%1）"/>
      <w:lvlJc w:val="left"/>
      <w:pPr>
        <w:tabs>
          <w:tab w:val="num" w:pos="720"/>
        </w:tabs>
        <w:ind w:left="720" w:hanging="720"/>
      </w:pPr>
      <w:rPr>
        <w:rFonts w:hint="eastAsia"/>
      </w:rPr>
    </w:lvl>
    <w:lvl w:ilvl="1">
      <w:start w:val="1"/>
      <w:numFmt w:val="decimalEnclosedCircle"/>
      <w:lvlText w:val="%2"/>
      <w:lvlJc w:val="left"/>
      <w:pPr>
        <w:tabs>
          <w:tab w:val="num" w:pos="780"/>
        </w:tabs>
        <w:ind w:left="780" w:hanging="360"/>
      </w:pPr>
      <w:rPr>
        <w:rFonts w:hint="eastAsia"/>
      </w:rPr>
    </w:lvl>
    <w:lvl w:ilvl="2">
      <w:start w:val="33"/>
      <w:numFmt w:val="decimal"/>
      <w:lvlText w:val="（%3）"/>
      <w:lvlJc w:val="left"/>
      <w:pPr>
        <w:tabs>
          <w:tab w:val="num" w:pos="1560"/>
        </w:tabs>
        <w:ind w:left="1560" w:hanging="72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31025021"/>
    <w:multiLevelType w:val="hybridMultilevel"/>
    <w:tmpl w:val="E4FA070E"/>
    <w:lvl w:ilvl="0" w:tplc="340887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12F0A09"/>
    <w:multiLevelType w:val="hybridMultilevel"/>
    <w:tmpl w:val="17EC0D6A"/>
    <w:lvl w:ilvl="0" w:tplc="ACACACD0">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5B46DD4"/>
    <w:multiLevelType w:val="hybridMultilevel"/>
    <w:tmpl w:val="5E3C9F48"/>
    <w:lvl w:ilvl="0" w:tplc="F50674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BC4722B"/>
    <w:multiLevelType w:val="hybridMultilevel"/>
    <w:tmpl w:val="2B302994"/>
    <w:lvl w:ilvl="0" w:tplc="1A78EC1A">
      <w:start w:val="1"/>
      <w:numFmt w:val="decimal"/>
      <w:lvlText w:val="%1."/>
      <w:lvlJc w:val="left"/>
      <w:pPr>
        <w:ind w:left="641" w:hanging="360"/>
      </w:pPr>
      <w:rPr>
        <w:rFonts w:hint="default"/>
      </w:rPr>
    </w:lvl>
    <w:lvl w:ilvl="1" w:tplc="04090019" w:tentative="1">
      <w:start w:val="1"/>
      <w:numFmt w:val="lowerLetter"/>
      <w:lvlText w:val="%2)"/>
      <w:lvlJc w:val="left"/>
      <w:pPr>
        <w:ind w:left="1121" w:hanging="420"/>
      </w:pPr>
    </w:lvl>
    <w:lvl w:ilvl="2" w:tplc="0409001B" w:tentative="1">
      <w:start w:val="1"/>
      <w:numFmt w:val="lowerRoman"/>
      <w:lvlText w:val="%3."/>
      <w:lvlJc w:val="right"/>
      <w:pPr>
        <w:ind w:left="1541" w:hanging="420"/>
      </w:pPr>
    </w:lvl>
    <w:lvl w:ilvl="3" w:tplc="0409000F" w:tentative="1">
      <w:start w:val="1"/>
      <w:numFmt w:val="decimal"/>
      <w:lvlText w:val="%4."/>
      <w:lvlJc w:val="left"/>
      <w:pPr>
        <w:ind w:left="1961" w:hanging="420"/>
      </w:pPr>
    </w:lvl>
    <w:lvl w:ilvl="4" w:tplc="04090019" w:tentative="1">
      <w:start w:val="1"/>
      <w:numFmt w:val="lowerLetter"/>
      <w:lvlText w:val="%5)"/>
      <w:lvlJc w:val="left"/>
      <w:pPr>
        <w:ind w:left="2381" w:hanging="420"/>
      </w:pPr>
    </w:lvl>
    <w:lvl w:ilvl="5" w:tplc="0409001B" w:tentative="1">
      <w:start w:val="1"/>
      <w:numFmt w:val="lowerRoman"/>
      <w:lvlText w:val="%6."/>
      <w:lvlJc w:val="right"/>
      <w:pPr>
        <w:ind w:left="2801" w:hanging="420"/>
      </w:pPr>
    </w:lvl>
    <w:lvl w:ilvl="6" w:tplc="0409000F" w:tentative="1">
      <w:start w:val="1"/>
      <w:numFmt w:val="decimal"/>
      <w:lvlText w:val="%7."/>
      <w:lvlJc w:val="left"/>
      <w:pPr>
        <w:ind w:left="3221" w:hanging="420"/>
      </w:pPr>
    </w:lvl>
    <w:lvl w:ilvl="7" w:tplc="04090019" w:tentative="1">
      <w:start w:val="1"/>
      <w:numFmt w:val="lowerLetter"/>
      <w:lvlText w:val="%8)"/>
      <w:lvlJc w:val="left"/>
      <w:pPr>
        <w:ind w:left="3641" w:hanging="420"/>
      </w:pPr>
    </w:lvl>
    <w:lvl w:ilvl="8" w:tplc="0409001B" w:tentative="1">
      <w:start w:val="1"/>
      <w:numFmt w:val="lowerRoman"/>
      <w:lvlText w:val="%9."/>
      <w:lvlJc w:val="right"/>
      <w:pPr>
        <w:ind w:left="4061" w:hanging="420"/>
      </w:pPr>
    </w:lvl>
  </w:abstractNum>
  <w:abstractNum w:abstractNumId="16">
    <w:nsid w:val="56B07202"/>
    <w:multiLevelType w:val="multilevel"/>
    <w:tmpl w:val="56B07202"/>
    <w:lvl w:ilvl="0">
      <w:start w:val="1"/>
      <w:numFmt w:val="decimal"/>
      <w:lvlText w:val="（%1）"/>
      <w:lvlJc w:val="left"/>
      <w:pPr>
        <w:ind w:left="1068" w:hanging="420"/>
      </w:pPr>
      <w:rPr>
        <w:rFonts w:ascii="宋体" w:eastAsia="宋体" w:hAnsi="宋体" w:hint="eastAsia"/>
      </w:rPr>
    </w:lvl>
    <w:lvl w:ilvl="1">
      <w:start w:val="1"/>
      <w:numFmt w:val="lowerLetter"/>
      <w:lvlText w:val="%2)"/>
      <w:lvlJc w:val="left"/>
      <w:pPr>
        <w:tabs>
          <w:tab w:val="num" w:pos="720"/>
        </w:tabs>
        <w:ind w:left="720" w:hanging="420"/>
      </w:pPr>
    </w:lvl>
    <w:lvl w:ilvl="2">
      <w:start w:val="1"/>
      <w:numFmt w:val="lowerRoman"/>
      <w:lvlText w:val="%3."/>
      <w:lvlJc w:val="right"/>
      <w:pPr>
        <w:tabs>
          <w:tab w:val="num" w:pos="1140"/>
        </w:tabs>
        <w:ind w:left="1140" w:hanging="420"/>
      </w:pPr>
    </w:lvl>
    <w:lvl w:ilvl="3">
      <w:start w:val="1"/>
      <w:numFmt w:val="decimal"/>
      <w:lvlText w:val="%4."/>
      <w:lvlJc w:val="left"/>
      <w:pPr>
        <w:tabs>
          <w:tab w:val="num" w:pos="1560"/>
        </w:tabs>
        <w:ind w:left="1560" w:hanging="420"/>
      </w:pPr>
    </w:lvl>
    <w:lvl w:ilvl="4">
      <w:start w:val="1"/>
      <w:numFmt w:val="lowerLetter"/>
      <w:lvlText w:val="%5)"/>
      <w:lvlJc w:val="left"/>
      <w:pPr>
        <w:tabs>
          <w:tab w:val="num" w:pos="1980"/>
        </w:tabs>
        <w:ind w:left="1980" w:hanging="420"/>
      </w:pPr>
    </w:lvl>
    <w:lvl w:ilvl="5">
      <w:start w:val="1"/>
      <w:numFmt w:val="lowerRoman"/>
      <w:lvlText w:val="%6."/>
      <w:lvlJc w:val="right"/>
      <w:pPr>
        <w:tabs>
          <w:tab w:val="num" w:pos="2400"/>
        </w:tabs>
        <w:ind w:left="2400" w:hanging="420"/>
      </w:pPr>
    </w:lvl>
    <w:lvl w:ilvl="6">
      <w:start w:val="1"/>
      <w:numFmt w:val="decimal"/>
      <w:lvlText w:val="%7."/>
      <w:lvlJc w:val="left"/>
      <w:pPr>
        <w:tabs>
          <w:tab w:val="num" w:pos="2820"/>
        </w:tabs>
        <w:ind w:left="2820" w:hanging="420"/>
      </w:pPr>
    </w:lvl>
    <w:lvl w:ilvl="7">
      <w:start w:val="1"/>
      <w:numFmt w:val="lowerLetter"/>
      <w:lvlText w:val="%8)"/>
      <w:lvlJc w:val="left"/>
      <w:pPr>
        <w:tabs>
          <w:tab w:val="num" w:pos="3240"/>
        </w:tabs>
        <w:ind w:left="3240" w:hanging="420"/>
      </w:pPr>
    </w:lvl>
    <w:lvl w:ilvl="8">
      <w:start w:val="1"/>
      <w:numFmt w:val="lowerRoman"/>
      <w:lvlText w:val="%9."/>
      <w:lvlJc w:val="right"/>
      <w:pPr>
        <w:tabs>
          <w:tab w:val="num" w:pos="3660"/>
        </w:tabs>
        <w:ind w:left="3660" w:hanging="420"/>
      </w:pPr>
    </w:lvl>
  </w:abstractNum>
  <w:abstractNum w:abstractNumId="17">
    <w:nsid w:val="5784397C"/>
    <w:multiLevelType w:val="multilevel"/>
    <w:tmpl w:val="5784397C"/>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nsid w:val="579DF86E"/>
    <w:multiLevelType w:val="singleLevel"/>
    <w:tmpl w:val="579DF86E"/>
    <w:lvl w:ilvl="0">
      <w:numFmt w:val="none"/>
      <w:lvlText w:val=""/>
      <w:lvlJc w:val="left"/>
      <w:pPr>
        <w:tabs>
          <w:tab w:val="left" w:pos="360"/>
        </w:tabs>
      </w:pPr>
    </w:lvl>
  </w:abstractNum>
  <w:abstractNum w:abstractNumId="19">
    <w:nsid w:val="579DF86F"/>
    <w:multiLevelType w:val="multilevel"/>
    <w:tmpl w:val="579DF86F"/>
    <w:lvl w:ilvl="0">
      <w:numFmt w:val="decimal"/>
      <w:pStyle w:val="Char"/>
      <w:lvlText w:val="Ђ"/>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79DF870"/>
    <w:multiLevelType w:val="singleLevel"/>
    <w:tmpl w:val="579DF870"/>
    <w:lvl w:ilvl="0">
      <w:numFmt w:val="decimal"/>
      <w:lvlText w:val=""/>
      <w:lvlJc w:val="left"/>
    </w:lvl>
  </w:abstractNum>
  <w:abstractNum w:abstractNumId="21">
    <w:nsid w:val="57A9D86E"/>
    <w:multiLevelType w:val="singleLevel"/>
    <w:tmpl w:val="57A9D86E"/>
    <w:lvl w:ilvl="0">
      <w:start w:val="2"/>
      <w:numFmt w:val="chineseCounting"/>
      <w:pStyle w:val="a"/>
      <w:suff w:val="space"/>
      <w:lvlText w:val="第%1章"/>
      <w:lvlJc w:val="left"/>
    </w:lvl>
  </w:abstractNum>
  <w:abstractNum w:abstractNumId="22">
    <w:nsid w:val="57A9DD42"/>
    <w:multiLevelType w:val="singleLevel"/>
    <w:tmpl w:val="57A9DD42"/>
    <w:lvl w:ilvl="0">
      <w:start w:val="1"/>
      <w:numFmt w:val="chineseCounting"/>
      <w:pStyle w:val="3333"/>
      <w:suff w:val="nothing"/>
      <w:lvlText w:val="%1、"/>
      <w:lvlJc w:val="left"/>
    </w:lvl>
  </w:abstractNum>
  <w:abstractNum w:abstractNumId="23">
    <w:nsid w:val="646260FA"/>
    <w:multiLevelType w:val="multilevel"/>
    <w:tmpl w:val="646260FA"/>
    <w:lvl w:ilvl="0">
      <w:start w:val="1"/>
      <w:numFmt w:val="decimal"/>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nsid w:val="688C1872"/>
    <w:multiLevelType w:val="hybridMultilevel"/>
    <w:tmpl w:val="8C143BDE"/>
    <w:lvl w:ilvl="0" w:tplc="60588938">
      <w:start w:val="1"/>
      <w:numFmt w:val="decimal"/>
      <w:lvlText w:val="%1、"/>
      <w:lvlJc w:val="left"/>
      <w:pPr>
        <w:tabs>
          <w:tab w:val="num" w:pos="780"/>
        </w:tabs>
        <w:ind w:left="780" w:hanging="36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nsid w:val="6C55548E"/>
    <w:multiLevelType w:val="hybridMultilevel"/>
    <w:tmpl w:val="FE48D6E2"/>
    <w:lvl w:ilvl="0" w:tplc="083E6C94">
      <w:start w:val="1"/>
      <w:numFmt w:val="japaneseCounting"/>
      <w:lvlText w:val="(%1)"/>
      <w:lvlJc w:val="left"/>
      <w:pPr>
        <w:tabs>
          <w:tab w:val="num" w:pos="786"/>
        </w:tabs>
        <w:ind w:left="786" w:hanging="360"/>
      </w:pPr>
      <w:rPr>
        <w:rFonts w:ascii="Times New Roman" w:hAnsi="Times New Roman"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6">
    <w:nsid w:val="73CB7B9C"/>
    <w:multiLevelType w:val="hybridMultilevel"/>
    <w:tmpl w:val="58B8F6BA"/>
    <w:lvl w:ilvl="0" w:tplc="BC4E842E">
      <w:start w:val="9"/>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7">
    <w:nsid w:val="75563DB8"/>
    <w:multiLevelType w:val="multilevel"/>
    <w:tmpl w:val="75563DB8"/>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8">
    <w:nsid w:val="77735232"/>
    <w:multiLevelType w:val="hybridMultilevel"/>
    <w:tmpl w:val="6DAA782E"/>
    <w:lvl w:ilvl="0" w:tplc="A8C8B370">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9045DDB"/>
    <w:multiLevelType w:val="hybridMultilevel"/>
    <w:tmpl w:val="AD7638C8"/>
    <w:lvl w:ilvl="0" w:tplc="CAB61FC2">
      <w:start w:val="1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num w:numId="1">
    <w:abstractNumId w:val="19"/>
  </w:num>
  <w:num w:numId="2">
    <w:abstractNumId w:val="22"/>
  </w:num>
  <w:num w:numId="3">
    <w:abstractNumId w:val="21"/>
  </w:num>
  <w:num w:numId="4">
    <w:abstractNumId w:val="20"/>
  </w:num>
  <w:num w:numId="5">
    <w:abstractNumId w:val="18"/>
  </w:num>
  <w:num w:numId="6">
    <w:abstractNumId w:val="10"/>
  </w:num>
  <w:num w:numId="7">
    <w:abstractNumId w:val="14"/>
  </w:num>
  <w:num w:numId="8">
    <w:abstractNumId w:val="28"/>
  </w:num>
  <w:num w:numId="9">
    <w:abstractNumId w:val="13"/>
  </w:num>
  <w:num w:numId="10">
    <w:abstractNumId w:val="12"/>
  </w:num>
  <w:num w:numId="11">
    <w:abstractNumId w:val="9"/>
  </w:num>
  <w:num w:numId="12">
    <w:abstractNumId w:val="24"/>
  </w:num>
  <w:num w:numId="13">
    <w:abstractNumId w:val="25"/>
  </w:num>
  <w:num w:numId="14">
    <w:abstractNumId w:val="23"/>
  </w:num>
  <w:num w:numId="15">
    <w:abstractNumId w:val="16"/>
  </w:num>
  <w:num w:numId="16">
    <w:abstractNumId w:val="27"/>
  </w:num>
  <w:num w:numId="17">
    <w:abstractNumId w:val="11"/>
  </w:num>
  <w:num w:numId="18">
    <w:abstractNumId w:val="17"/>
  </w:num>
  <w:num w:numId="19">
    <w:abstractNumId w:val="26"/>
  </w:num>
  <w:num w:numId="20">
    <w:abstractNumId w:val="0"/>
  </w:num>
  <w:num w:numId="21">
    <w:abstractNumId w:val="1"/>
  </w:num>
  <w:num w:numId="22">
    <w:abstractNumId w:val="2"/>
  </w:num>
  <w:num w:numId="23">
    <w:abstractNumId w:val="3"/>
  </w:num>
  <w:num w:numId="24">
    <w:abstractNumId w:val="4"/>
  </w:num>
  <w:num w:numId="25">
    <w:abstractNumId w:val="5"/>
  </w:num>
  <w:num w:numId="26">
    <w:abstractNumId w:val="6"/>
  </w:num>
  <w:num w:numId="27">
    <w:abstractNumId w:val="7"/>
  </w:num>
  <w:num w:numId="28">
    <w:abstractNumId w:val="8"/>
  </w:num>
  <w:num w:numId="29">
    <w:abstractNumId w:val="29"/>
  </w:num>
  <w:num w:numId="3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hideSpellingErrors/>
  <w:defaultTabStop w:val="420"/>
  <w:hyphenationZone w:val="425"/>
  <w:drawingGridHorizontalSpacing w:val="105"/>
  <w:drawingGridVerticalSpacing w:val="0"/>
  <w:displayHorizontalDrawingGridEvery w:val="2"/>
  <w:noPunctuationKerning/>
  <w:characterSpacingControl w:val="doNotCompress"/>
  <w:doNotValidateAgainstSchema/>
  <w:doNotDemarcateInvalidXml/>
  <w:hdrShapeDefaults>
    <o:shapedefaults v:ext="edit" spidmax="7170" strokecolor="#739cc3">
      <v:fill angle="90" type="gradient"/>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8F11B0"/>
    <w:rsid w:val="0000106A"/>
    <w:rsid w:val="00002A13"/>
    <w:rsid w:val="00005887"/>
    <w:rsid w:val="00007956"/>
    <w:rsid w:val="00011269"/>
    <w:rsid w:val="000130BE"/>
    <w:rsid w:val="0002112E"/>
    <w:rsid w:val="00023382"/>
    <w:rsid w:val="00027C00"/>
    <w:rsid w:val="00032B19"/>
    <w:rsid w:val="00035577"/>
    <w:rsid w:val="00035A21"/>
    <w:rsid w:val="0004152B"/>
    <w:rsid w:val="00041863"/>
    <w:rsid w:val="00045D28"/>
    <w:rsid w:val="00045F63"/>
    <w:rsid w:val="000514EB"/>
    <w:rsid w:val="000578DA"/>
    <w:rsid w:val="0006230A"/>
    <w:rsid w:val="00064DE3"/>
    <w:rsid w:val="000705E0"/>
    <w:rsid w:val="00071A20"/>
    <w:rsid w:val="00072374"/>
    <w:rsid w:val="00076E43"/>
    <w:rsid w:val="00077847"/>
    <w:rsid w:val="0008592D"/>
    <w:rsid w:val="00094EDB"/>
    <w:rsid w:val="00097BC3"/>
    <w:rsid w:val="000A1F4A"/>
    <w:rsid w:val="000A2333"/>
    <w:rsid w:val="000A55FD"/>
    <w:rsid w:val="000B1591"/>
    <w:rsid w:val="000C3C11"/>
    <w:rsid w:val="000C4CAD"/>
    <w:rsid w:val="000C7445"/>
    <w:rsid w:val="000D5B82"/>
    <w:rsid w:val="000E3979"/>
    <w:rsid w:val="000E46CC"/>
    <w:rsid w:val="000F2DF7"/>
    <w:rsid w:val="000F4AEC"/>
    <w:rsid w:val="000F4F19"/>
    <w:rsid w:val="000F6031"/>
    <w:rsid w:val="000F6AA3"/>
    <w:rsid w:val="00106ED4"/>
    <w:rsid w:val="00113C42"/>
    <w:rsid w:val="00116B07"/>
    <w:rsid w:val="0012134A"/>
    <w:rsid w:val="00121F09"/>
    <w:rsid w:val="00125591"/>
    <w:rsid w:val="001267A2"/>
    <w:rsid w:val="00130CCA"/>
    <w:rsid w:val="00131613"/>
    <w:rsid w:val="001344CE"/>
    <w:rsid w:val="00134CB0"/>
    <w:rsid w:val="00134EB1"/>
    <w:rsid w:val="0014340A"/>
    <w:rsid w:val="001479AE"/>
    <w:rsid w:val="00151D08"/>
    <w:rsid w:val="001610F2"/>
    <w:rsid w:val="00161A86"/>
    <w:rsid w:val="00162DAF"/>
    <w:rsid w:val="00164A02"/>
    <w:rsid w:val="00166083"/>
    <w:rsid w:val="00167805"/>
    <w:rsid w:val="001711EC"/>
    <w:rsid w:val="0017272F"/>
    <w:rsid w:val="001730F0"/>
    <w:rsid w:val="001731FB"/>
    <w:rsid w:val="00175C5A"/>
    <w:rsid w:val="00176812"/>
    <w:rsid w:val="00181F49"/>
    <w:rsid w:val="001822F4"/>
    <w:rsid w:val="00185A23"/>
    <w:rsid w:val="0018617E"/>
    <w:rsid w:val="00186A5C"/>
    <w:rsid w:val="0019328F"/>
    <w:rsid w:val="001A4F8A"/>
    <w:rsid w:val="001A5FAF"/>
    <w:rsid w:val="001B048E"/>
    <w:rsid w:val="001B2D23"/>
    <w:rsid w:val="001B3426"/>
    <w:rsid w:val="001B60CF"/>
    <w:rsid w:val="001C66D5"/>
    <w:rsid w:val="001C6C1E"/>
    <w:rsid w:val="001D13E5"/>
    <w:rsid w:val="001D1963"/>
    <w:rsid w:val="001D4C57"/>
    <w:rsid w:val="001D5320"/>
    <w:rsid w:val="001D5A8D"/>
    <w:rsid w:val="001D7235"/>
    <w:rsid w:val="001E0BCA"/>
    <w:rsid w:val="001E23F7"/>
    <w:rsid w:val="001E61F6"/>
    <w:rsid w:val="001E7A75"/>
    <w:rsid w:val="001F55D2"/>
    <w:rsid w:val="001F5F90"/>
    <w:rsid w:val="001F7368"/>
    <w:rsid w:val="001F7F3C"/>
    <w:rsid w:val="0020066D"/>
    <w:rsid w:val="00200D10"/>
    <w:rsid w:val="002029A7"/>
    <w:rsid w:val="00204A5C"/>
    <w:rsid w:val="00214E80"/>
    <w:rsid w:val="00226B73"/>
    <w:rsid w:val="00230120"/>
    <w:rsid w:val="002413F5"/>
    <w:rsid w:val="002428E7"/>
    <w:rsid w:val="00244481"/>
    <w:rsid w:val="00244590"/>
    <w:rsid w:val="002453DF"/>
    <w:rsid w:val="00257C3F"/>
    <w:rsid w:val="00260D1B"/>
    <w:rsid w:val="002673F4"/>
    <w:rsid w:val="00273F0A"/>
    <w:rsid w:val="00276847"/>
    <w:rsid w:val="002768B1"/>
    <w:rsid w:val="00281D1F"/>
    <w:rsid w:val="00281DCE"/>
    <w:rsid w:val="00283846"/>
    <w:rsid w:val="0028661B"/>
    <w:rsid w:val="002917FA"/>
    <w:rsid w:val="00294381"/>
    <w:rsid w:val="0029763C"/>
    <w:rsid w:val="002A2E1C"/>
    <w:rsid w:val="002B4CB9"/>
    <w:rsid w:val="002C049D"/>
    <w:rsid w:val="002C051A"/>
    <w:rsid w:val="002C19A9"/>
    <w:rsid w:val="002C1BC8"/>
    <w:rsid w:val="002C5548"/>
    <w:rsid w:val="002D5329"/>
    <w:rsid w:val="002E1606"/>
    <w:rsid w:val="002E1D53"/>
    <w:rsid w:val="002E3CC7"/>
    <w:rsid w:val="002E5F15"/>
    <w:rsid w:val="002E7E07"/>
    <w:rsid w:val="002F2497"/>
    <w:rsid w:val="00300F81"/>
    <w:rsid w:val="00301CA1"/>
    <w:rsid w:val="00302BE4"/>
    <w:rsid w:val="003038B2"/>
    <w:rsid w:val="0030557E"/>
    <w:rsid w:val="003058E4"/>
    <w:rsid w:val="00306519"/>
    <w:rsid w:val="00310ED8"/>
    <w:rsid w:val="00313B2D"/>
    <w:rsid w:val="00314BEB"/>
    <w:rsid w:val="00317C99"/>
    <w:rsid w:val="00320C58"/>
    <w:rsid w:val="0032778F"/>
    <w:rsid w:val="003333BF"/>
    <w:rsid w:val="003341C4"/>
    <w:rsid w:val="00341716"/>
    <w:rsid w:val="00343782"/>
    <w:rsid w:val="00347CCC"/>
    <w:rsid w:val="00351BA0"/>
    <w:rsid w:val="0035374C"/>
    <w:rsid w:val="003621C4"/>
    <w:rsid w:val="00362803"/>
    <w:rsid w:val="0036359A"/>
    <w:rsid w:val="00363911"/>
    <w:rsid w:val="0036597A"/>
    <w:rsid w:val="00371ADF"/>
    <w:rsid w:val="003732F9"/>
    <w:rsid w:val="00373AE1"/>
    <w:rsid w:val="00381A8D"/>
    <w:rsid w:val="00385C23"/>
    <w:rsid w:val="003931CE"/>
    <w:rsid w:val="00397022"/>
    <w:rsid w:val="003A6333"/>
    <w:rsid w:val="003A66BC"/>
    <w:rsid w:val="003B23E3"/>
    <w:rsid w:val="003C615B"/>
    <w:rsid w:val="003D0747"/>
    <w:rsid w:val="003D17CD"/>
    <w:rsid w:val="003D1923"/>
    <w:rsid w:val="003D34C8"/>
    <w:rsid w:val="003D3EC1"/>
    <w:rsid w:val="003E36B8"/>
    <w:rsid w:val="003F0808"/>
    <w:rsid w:val="003F2845"/>
    <w:rsid w:val="003F3012"/>
    <w:rsid w:val="00403A46"/>
    <w:rsid w:val="00404F3D"/>
    <w:rsid w:val="00406C96"/>
    <w:rsid w:val="00411AD7"/>
    <w:rsid w:val="00411E21"/>
    <w:rsid w:val="00413BE4"/>
    <w:rsid w:val="00422150"/>
    <w:rsid w:val="004250D5"/>
    <w:rsid w:val="00433F9D"/>
    <w:rsid w:val="00444D9C"/>
    <w:rsid w:val="004508AE"/>
    <w:rsid w:val="00460E0A"/>
    <w:rsid w:val="00463238"/>
    <w:rsid w:val="00473842"/>
    <w:rsid w:val="00480E29"/>
    <w:rsid w:val="004812C8"/>
    <w:rsid w:val="00485FB0"/>
    <w:rsid w:val="00492149"/>
    <w:rsid w:val="00493763"/>
    <w:rsid w:val="00497F37"/>
    <w:rsid w:val="004A4265"/>
    <w:rsid w:val="004A4C33"/>
    <w:rsid w:val="004A6E63"/>
    <w:rsid w:val="004B44A2"/>
    <w:rsid w:val="004B4FE5"/>
    <w:rsid w:val="004B515E"/>
    <w:rsid w:val="004B7319"/>
    <w:rsid w:val="004B7E35"/>
    <w:rsid w:val="004C1E05"/>
    <w:rsid w:val="004C29B3"/>
    <w:rsid w:val="004C2A9B"/>
    <w:rsid w:val="004C50B0"/>
    <w:rsid w:val="004D2A97"/>
    <w:rsid w:val="004D3631"/>
    <w:rsid w:val="004D3E8F"/>
    <w:rsid w:val="004D419A"/>
    <w:rsid w:val="004D5A35"/>
    <w:rsid w:val="004F03BE"/>
    <w:rsid w:val="004F2F9D"/>
    <w:rsid w:val="00510EAB"/>
    <w:rsid w:val="0051181A"/>
    <w:rsid w:val="005121F7"/>
    <w:rsid w:val="00522EBD"/>
    <w:rsid w:val="00524D6C"/>
    <w:rsid w:val="0052663E"/>
    <w:rsid w:val="00532D66"/>
    <w:rsid w:val="00535CF6"/>
    <w:rsid w:val="005408E6"/>
    <w:rsid w:val="00541DBF"/>
    <w:rsid w:val="00543860"/>
    <w:rsid w:val="00543D6C"/>
    <w:rsid w:val="00544683"/>
    <w:rsid w:val="0055247C"/>
    <w:rsid w:val="0055680B"/>
    <w:rsid w:val="00561987"/>
    <w:rsid w:val="00565984"/>
    <w:rsid w:val="005671D1"/>
    <w:rsid w:val="00567DFF"/>
    <w:rsid w:val="00572792"/>
    <w:rsid w:val="00576E3E"/>
    <w:rsid w:val="005833BD"/>
    <w:rsid w:val="005839E4"/>
    <w:rsid w:val="0058437F"/>
    <w:rsid w:val="00585FE1"/>
    <w:rsid w:val="005923B9"/>
    <w:rsid w:val="005943B1"/>
    <w:rsid w:val="00595EF1"/>
    <w:rsid w:val="005A0CDA"/>
    <w:rsid w:val="005A3E9D"/>
    <w:rsid w:val="005A5149"/>
    <w:rsid w:val="005A63C3"/>
    <w:rsid w:val="005A67D2"/>
    <w:rsid w:val="005B11B3"/>
    <w:rsid w:val="005B1F04"/>
    <w:rsid w:val="005B5A8B"/>
    <w:rsid w:val="005D5354"/>
    <w:rsid w:val="005E2357"/>
    <w:rsid w:val="005E457C"/>
    <w:rsid w:val="005E6553"/>
    <w:rsid w:val="005E76CD"/>
    <w:rsid w:val="005E779D"/>
    <w:rsid w:val="005E78DD"/>
    <w:rsid w:val="005E7EFA"/>
    <w:rsid w:val="005F57A7"/>
    <w:rsid w:val="00600209"/>
    <w:rsid w:val="006031B1"/>
    <w:rsid w:val="00604EB7"/>
    <w:rsid w:val="0060761B"/>
    <w:rsid w:val="00607BD5"/>
    <w:rsid w:val="00607CBF"/>
    <w:rsid w:val="00614560"/>
    <w:rsid w:val="0062250A"/>
    <w:rsid w:val="00622C25"/>
    <w:rsid w:val="00624BFA"/>
    <w:rsid w:val="00627AB4"/>
    <w:rsid w:val="00631169"/>
    <w:rsid w:val="006419E5"/>
    <w:rsid w:val="00642D1C"/>
    <w:rsid w:val="006440BB"/>
    <w:rsid w:val="00647FFA"/>
    <w:rsid w:val="0065107E"/>
    <w:rsid w:val="00652518"/>
    <w:rsid w:val="006525A1"/>
    <w:rsid w:val="006608FA"/>
    <w:rsid w:val="006660CF"/>
    <w:rsid w:val="006667BD"/>
    <w:rsid w:val="0067510E"/>
    <w:rsid w:val="00676B87"/>
    <w:rsid w:val="006802B3"/>
    <w:rsid w:val="00686F40"/>
    <w:rsid w:val="006901EB"/>
    <w:rsid w:val="006A4B37"/>
    <w:rsid w:val="006B2B94"/>
    <w:rsid w:val="006B3F04"/>
    <w:rsid w:val="006B6E08"/>
    <w:rsid w:val="006C2D5E"/>
    <w:rsid w:val="006D3580"/>
    <w:rsid w:val="006D3682"/>
    <w:rsid w:val="006D5877"/>
    <w:rsid w:val="006D646F"/>
    <w:rsid w:val="006F4D20"/>
    <w:rsid w:val="006F4E4E"/>
    <w:rsid w:val="00700360"/>
    <w:rsid w:val="0070269D"/>
    <w:rsid w:val="00703A30"/>
    <w:rsid w:val="00707A4B"/>
    <w:rsid w:val="00710A97"/>
    <w:rsid w:val="00711DC3"/>
    <w:rsid w:val="00711E3B"/>
    <w:rsid w:val="00717F9B"/>
    <w:rsid w:val="007207C9"/>
    <w:rsid w:val="0072142C"/>
    <w:rsid w:val="007218E9"/>
    <w:rsid w:val="007246D8"/>
    <w:rsid w:val="00732EEB"/>
    <w:rsid w:val="00733F16"/>
    <w:rsid w:val="00734628"/>
    <w:rsid w:val="00735C50"/>
    <w:rsid w:val="00737110"/>
    <w:rsid w:val="0075057C"/>
    <w:rsid w:val="007510CC"/>
    <w:rsid w:val="00753345"/>
    <w:rsid w:val="0076133D"/>
    <w:rsid w:val="00762D1B"/>
    <w:rsid w:val="00772676"/>
    <w:rsid w:val="0077444B"/>
    <w:rsid w:val="00783FB9"/>
    <w:rsid w:val="00785121"/>
    <w:rsid w:val="0078774C"/>
    <w:rsid w:val="00796692"/>
    <w:rsid w:val="00797FDA"/>
    <w:rsid w:val="007A0E01"/>
    <w:rsid w:val="007A7EF4"/>
    <w:rsid w:val="007B1621"/>
    <w:rsid w:val="007B38EB"/>
    <w:rsid w:val="007B508F"/>
    <w:rsid w:val="007C185A"/>
    <w:rsid w:val="007C4ABC"/>
    <w:rsid w:val="007D3EF6"/>
    <w:rsid w:val="007D6854"/>
    <w:rsid w:val="007E0D50"/>
    <w:rsid w:val="007E43CE"/>
    <w:rsid w:val="007E6B69"/>
    <w:rsid w:val="007F0A02"/>
    <w:rsid w:val="007F1AF0"/>
    <w:rsid w:val="007F37A7"/>
    <w:rsid w:val="007F3EE5"/>
    <w:rsid w:val="007F7C67"/>
    <w:rsid w:val="00800B54"/>
    <w:rsid w:val="00803904"/>
    <w:rsid w:val="008105B4"/>
    <w:rsid w:val="00821A42"/>
    <w:rsid w:val="00822653"/>
    <w:rsid w:val="00824A1F"/>
    <w:rsid w:val="008261EE"/>
    <w:rsid w:val="00827529"/>
    <w:rsid w:val="0083404B"/>
    <w:rsid w:val="008411F1"/>
    <w:rsid w:val="00841DE7"/>
    <w:rsid w:val="00842574"/>
    <w:rsid w:val="0084498A"/>
    <w:rsid w:val="008550F1"/>
    <w:rsid w:val="008622A7"/>
    <w:rsid w:val="00866B81"/>
    <w:rsid w:val="008723BA"/>
    <w:rsid w:val="0087288C"/>
    <w:rsid w:val="00875C84"/>
    <w:rsid w:val="00877A20"/>
    <w:rsid w:val="008838AC"/>
    <w:rsid w:val="00886031"/>
    <w:rsid w:val="008904D3"/>
    <w:rsid w:val="00890899"/>
    <w:rsid w:val="00892B3D"/>
    <w:rsid w:val="00893E28"/>
    <w:rsid w:val="00894459"/>
    <w:rsid w:val="00897021"/>
    <w:rsid w:val="008979A2"/>
    <w:rsid w:val="008A200F"/>
    <w:rsid w:val="008A439B"/>
    <w:rsid w:val="008B41F2"/>
    <w:rsid w:val="008C0BBF"/>
    <w:rsid w:val="008C5AB2"/>
    <w:rsid w:val="008C737D"/>
    <w:rsid w:val="008D0070"/>
    <w:rsid w:val="008D19B5"/>
    <w:rsid w:val="008D4170"/>
    <w:rsid w:val="008D449E"/>
    <w:rsid w:val="008D7277"/>
    <w:rsid w:val="008E09E2"/>
    <w:rsid w:val="008E17CF"/>
    <w:rsid w:val="008E17DE"/>
    <w:rsid w:val="008F11B0"/>
    <w:rsid w:val="008F4E05"/>
    <w:rsid w:val="008F5588"/>
    <w:rsid w:val="009010A6"/>
    <w:rsid w:val="009037B3"/>
    <w:rsid w:val="00903E28"/>
    <w:rsid w:val="00905BB5"/>
    <w:rsid w:val="00907A2B"/>
    <w:rsid w:val="009110D1"/>
    <w:rsid w:val="009148E0"/>
    <w:rsid w:val="00916695"/>
    <w:rsid w:val="009201BF"/>
    <w:rsid w:val="009201DE"/>
    <w:rsid w:val="0092248D"/>
    <w:rsid w:val="009231C2"/>
    <w:rsid w:val="00923BA9"/>
    <w:rsid w:val="009277B2"/>
    <w:rsid w:val="009357A7"/>
    <w:rsid w:val="00936E11"/>
    <w:rsid w:val="00937767"/>
    <w:rsid w:val="00943410"/>
    <w:rsid w:val="00944E72"/>
    <w:rsid w:val="00955A10"/>
    <w:rsid w:val="00960417"/>
    <w:rsid w:val="00971F63"/>
    <w:rsid w:val="009773EB"/>
    <w:rsid w:val="0098148B"/>
    <w:rsid w:val="0098486C"/>
    <w:rsid w:val="0099738B"/>
    <w:rsid w:val="009A079F"/>
    <w:rsid w:val="009A0B1E"/>
    <w:rsid w:val="009A6D6A"/>
    <w:rsid w:val="009B4656"/>
    <w:rsid w:val="009B65C6"/>
    <w:rsid w:val="009C1328"/>
    <w:rsid w:val="009C4D01"/>
    <w:rsid w:val="009C6060"/>
    <w:rsid w:val="009D438A"/>
    <w:rsid w:val="009D59B7"/>
    <w:rsid w:val="009D7E4C"/>
    <w:rsid w:val="009E10E2"/>
    <w:rsid w:val="009E795F"/>
    <w:rsid w:val="009F4655"/>
    <w:rsid w:val="00A03E4C"/>
    <w:rsid w:val="00A04A97"/>
    <w:rsid w:val="00A13A3E"/>
    <w:rsid w:val="00A20398"/>
    <w:rsid w:val="00A21E24"/>
    <w:rsid w:val="00A23F07"/>
    <w:rsid w:val="00A24746"/>
    <w:rsid w:val="00A25A2C"/>
    <w:rsid w:val="00A34422"/>
    <w:rsid w:val="00A34451"/>
    <w:rsid w:val="00A3528B"/>
    <w:rsid w:val="00A40037"/>
    <w:rsid w:val="00A445A8"/>
    <w:rsid w:val="00A56A8E"/>
    <w:rsid w:val="00A6625D"/>
    <w:rsid w:val="00A6758D"/>
    <w:rsid w:val="00A750E0"/>
    <w:rsid w:val="00A77B54"/>
    <w:rsid w:val="00A930B8"/>
    <w:rsid w:val="00AA0740"/>
    <w:rsid w:val="00AA092B"/>
    <w:rsid w:val="00AA1A1B"/>
    <w:rsid w:val="00AA2DFE"/>
    <w:rsid w:val="00AA3C96"/>
    <w:rsid w:val="00AB6BB4"/>
    <w:rsid w:val="00AD6FB5"/>
    <w:rsid w:val="00AD77DF"/>
    <w:rsid w:val="00AE67DA"/>
    <w:rsid w:val="00AE74EA"/>
    <w:rsid w:val="00AF11DF"/>
    <w:rsid w:val="00AF2959"/>
    <w:rsid w:val="00AF2B64"/>
    <w:rsid w:val="00AF5F60"/>
    <w:rsid w:val="00B045EF"/>
    <w:rsid w:val="00B15413"/>
    <w:rsid w:val="00B15F72"/>
    <w:rsid w:val="00B17E49"/>
    <w:rsid w:val="00B20598"/>
    <w:rsid w:val="00B2551D"/>
    <w:rsid w:val="00B26254"/>
    <w:rsid w:val="00B3441F"/>
    <w:rsid w:val="00B358B7"/>
    <w:rsid w:val="00B37B64"/>
    <w:rsid w:val="00B43579"/>
    <w:rsid w:val="00B47741"/>
    <w:rsid w:val="00B50719"/>
    <w:rsid w:val="00B54020"/>
    <w:rsid w:val="00B54F46"/>
    <w:rsid w:val="00B56A48"/>
    <w:rsid w:val="00B61278"/>
    <w:rsid w:val="00B62EDC"/>
    <w:rsid w:val="00B64452"/>
    <w:rsid w:val="00B66A51"/>
    <w:rsid w:val="00B66DCF"/>
    <w:rsid w:val="00B72AA4"/>
    <w:rsid w:val="00B73695"/>
    <w:rsid w:val="00B75F08"/>
    <w:rsid w:val="00B774A8"/>
    <w:rsid w:val="00BA0C77"/>
    <w:rsid w:val="00BA0DF2"/>
    <w:rsid w:val="00BA1896"/>
    <w:rsid w:val="00BA28CD"/>
    <w:rsid w:val="00BA45B6"/>
    <w:rsid w:val="00BB07E2"/>
    <w:rsid w:val="00BB471D"/>
    <w:rsid w:val="00BB4A7E"/>
    <w:rsid w:val="00BB6BBB"/>
    <w:rsid w:val="00BC42E5"/>
    <w:rsid w:val="00BC4798"/>
    <w:rsid w:val="00BD0DD8"/>
    <w:rsid w:val="00BD1509"/>
    <w:rsid w:val="00BD78C3"/>
    <w:rsid w:val="00BE38E4"/>
    <w:rsid w:val="00BE4615"/>
    <w:rsid w:val="00BE4C9E"/>
    <w:rsid w:val="00BE7CDE"/>
    <w:rsid w:val="00BF0350"/>
    <w:rsid w:val="00BF31DD"/>
    <w:rsid w:val="00BF53FF"/>
    <w:rsid w:val="00BF714B"/>
    <w:rsid w:val="00C01207"/>
    <w:rsid w:val="00C01BB2"/>
    <w:rsid w:val="00C036DE"/>
    <w:rsid w:val="00C0455D"/>
    <w:rsid w:val="00C071C2"/>
    <w:rsid w:val="00C147B0"/>
    <w:rsid w:val="00C14EBB"/>
    <w:rsid w:val="00C174E2"/>
    <w:rsid w:val="00C206C1"/>
    <w:rsid w:val="00C2106A"/>
    <w:rsid w:val="00C23A37"/>
    <w:rsid w:val="00C24452"/>
    <w:rsid w:val="00C2480A"/>
    <w:rsid w:val="00C316D6"/>
    <w:rsid w:val="00C32F24"/>
    <w:rsid w:val="00C35306"/>
    <w:rsid w:val="00C36502"/>
    <w:rsid w:val="00C37442"/>
    <w:rsid w:val="00C3783C"/>
    <w:rsid w:val="00C444B3"/>
    <w:rsid w:val="00C462E8"/>
    <w:rsid w:val="00C47E88"/>
    <w:rsid w:val="00C526FE"/>
    <w:rsid w:val="00C54841"/>
    <w:rsid w:val="00C55652"/>
    <w:rsid w:val="00C56690"/>
    <w:rsid w:val="00C64880"/>
    <w:rsid w:val="00C650B5"/>
    <w:rsid w:val="00C663C0"/>
    <w:rsid w:val="00C73C33"/>
    <w:rsid w:val="00C74EC7"/>
    <w:rsid w:val="00C757DC"/>
    <w:rsid w:val="00C76ACF"/>
    <w:rsid w:val="00C85A7B"/>
    <w:rsid w:val="00C87D53"/>
    <w:rsid w:val="00C87E98"/>
    <w:rsid w:val="00C9073C"/>
    <w:rsid w:val="00CA2141"/>
    <w:rsid w:val="00CB0F00"/>
    <w:rsid w:val="00CB14D3"/>
    <w:rsid w:val="00CB302A"/>
    <w:rsid w:val="00CB609C"/>
    <w:rsid w:val="00CC0A9D"/>
    <w:rsid w:val="00CC5B6B"/>
    <w:rsid w:val="00CC5CB7"/>
    <w:rsid w:val="00CD0A35"/>
    <w:rsid w:val="00CD3769"/>
    <w:rsid w:val="00CD5241"/>
    <w:rsid w:val="00CF1E12"/>
    <w:rsid w:val="00CF69EF"/>
    <w:rsid w:val="00D0158C"/>
    <w:rsid w:val="00D0553A"/>
    <w:rsid w:val="00D111A8"/>
    <w:rsid w:val="00D21866"/>
    <w:rsid w:val="00D218E1"/>
    <w:rsid w:val="00D273E4"/>
    <w:rsid w:val="00D31E29"/>
    <w:rsid w:val="00D325B7"/>
    <w:rsid w:val="00D37EF2"/>
    <w:rsid w:val="00D41F0D"/>
    <w:rsid w:val="00D435A8"/>
    <w:rsid w:val="00D44DCC"/>
    <w:rsid w:val="00D51930"/>
    <w:rsid w:val="00D60391"/>
    <w:rsid w:val="00D62447"/>
    <w:rsid w:val="00D65C99"/>
    <w:rsid w:val="00D72E8A"/>
    <w:rsid w:val="00D81B25"/>
    <w:rsid w:val="00D83891"/>
    <w:rsid w:val="00D855E1"/>
    <w:rsid w:val="00D94351"/>
    <w:rsid w:val="00D96DF2"/>
    <w:rsid w:val="00D96EA2"/>
    <w:rsid w:val="00DA08E5"/>
    <w:rsid w:val="00DA1B7B"/>
    <w:rsid w:val="00DA2490"/>
    <w:rsid w:val="00DA2CD4"/>
    <w:rsid w:val="00DA75DD"/>
    <w:rsid w:val="00DA7773"/>
    <w:rsid w:val="00DB2CED"/>
    <w:rsid w:val="00DB46D2"/>
    <w:rsid w:val="00DB7008"/>
    <w:rsid w:val="00DC2C1C"/>
    <w:rsid w:val="00DC4CD3"/>
    <w:rsid w:val="00DC5DF6"/>
    <w:rsid w:val="00DC6C15"/>
    <w:rsid w:val="00DC703D"/>
    <w:rsid w:val="00DD25C3"/>
    <w:rsid w:val="00DD411A"/>
    <w:rsid w:val="00DE56C3"/>
    <w:rsid w:val="00DE6493"/>
    <w:rsid w:val="00DE680E"/>
    <w:rsid w:val="00E01F92"/>
    <w:rsid w:val="00E1617D"/>
    <w:rsid w:val="00E23AB0"/>
    <w:rsid w:val="00E2416F"/>
    <w:rsid w:val="00E25C01"/>
    <w:rsid w:val="00E25D43"/>
    <w:rsid w:val="00E31DBB"/>
    <w:rsid w:val="00E3471F"/>
    <w:rsid w:val="00E3537D"/>
    <w:rsid w:val="00E40ACB"/>
    <w:rsid w:val="00E4495D"/>
    <w:rsid w:val="00E46129"/>
    <w:rsid w:val="00E5697C"/>
    <w:rsid w:val="00E56FB0"/>
    <w:rsid w:val="00E65D96"/>
    <w:rsid w:val="00E6602A"/>
    <w:rsid w:val="00E7272F"/>
    <w:rsid w:val="00E912CB"/>
    <w:rsid w:val="00E9322A"/>
    <w:rsid w:val="00EA354A"/>
    <w:rsid w:val="00EA7187"/>
    <w:rsid w:val="00EB1EBB"/>
    <w:rsid w:val="00EB3A49"/>
    <w:rsid w:val="00EB4F2A"/>
    <w:rsid w:val="00EC00A1"/>
    <w:rsid w:val="00EC1638"/>
    <w:rsid w:val="00EC16A3"/>
    <w:rsid w:val="00EC5FF7"/>
    <w:rsid w:val="00ED13E9"/>
    <w:rsid w:val="00ED1DAE"/>
    <w:rsid w:val="00ED370A"/>
    <w:rsid w:val="00ED461C"/>
    <w:rsid w:val="00EE3A41"/>
    <w:rsid w:val="00EE3D2A"/>
    <w:rsid w:val="00EE6176"/>
    <w:rsid w:val="00EF0F8B"/>
    <w:rsid w:val="00EF259E"/>
    <w:rsid w:val="00EF2AFD"/>
    <w:rsid w:val="00EF2C53"/>
    <w:rsid w:val="00EF62E0"/>
    <w:rsid w:val="00F000CC"/>
    <w:rsid w:val="00F01273"/>
    <w:rsid w:val="00F0204E"/>
    <w:rsid w:val="00F047EF"/>
    <w:rsid w:val="00F071A1"/>
    <w:rsid w:val="00F11849"/>
    <w:rsid w:val="00F1321F"/>
    <w:rsid w:val="00F1503D"/>
    <w:rsid w:val="00F15FE8"/>
    <w:rsid w:val="00F2258A"/>
    <w:rsid w:val="00F227F4"/>
    <w:rsid w:val="00F258A6"/>
    <w:rsid w:val="00F263BC"/>
    <w:rsid w:val="00F27BAD"/>
    <w:rsid w:val="00F307DD"/>
    <w:rsid w:val="00F331B6"/>
    <w:rsid w:val="00F357F8"/>
    <w:rsid w:val="00F40480"/>
    <w:rsid w:val="00F40A36"/>
    <w:rsid w:val="00F40EB0"/>
    <w:rsid w:val="00F43C20"/>
    <w:rsid w:val="00F43DDF"/>
    <w:rsid w:val="00F4519C"/>
    <w:rsid w:val="00F4579C"/>
    <w:rsid w:val="00F50601"/>
    <w:rsid w:val="00F50F5F"/>
    <w:rsid w:val="00F522DB"/>
    <w:rsid w:val="00F5538F"/>
    <w:rsid w:val="00F56341"/>
    <w:rsid w:val="00F5758F"/>
    <w:rsid w:val="00F6204D"/>
    <w:rsid w:val="00F6235F"/>
    <w:rsid w:val="00F73316"/>
    <w:rsid w:val="00F73A18"/>
    <w:rsid w:val="00F74316"/>
    <w:rsid w:val="00F75341"/>
    <w:rsid w:val="00F77AF1"/>
    <w:rsid w:val="00F903A4"/>
    <w:rsid w:val="00F91A29"/>
    <w:rsid w:val="00F91FD3"/>
    <w:rsid w:val="00F92225"/>
    <w:rsid w:val="00F9239F"/>
    <w:rsid w:val="00F92F4C"/>
    <w:rsid w:val="00FA04D0"/>
    <w:rsid w:val="00FA34FF"/>
    <w:rsid w:val="00FA4F48"/>
    <w:rsid w:val="00FA552D"/>
    <w:rsid w:val="00FB0628"/>
    <w:rsid w:val="00FB23AC"/>
    <w:rsid w:val="00FB478F"/>
    <w:rsid w:val="00FB778E"/>
    <w:rsid w:val="00FC7520"/>
    <w:rsid w:val="00FD41D1"/>
    <w:rsid w:val="00FD6FAE"/>
    <w:rsid w:val="00FD785E"/>
    <w:rsid w:val="00FE39B9"/>
    <w:rsid w:val="00FE5B39"/>
    <w:rsid w:val="00FF514F"/>
    <w:rsid w:val="00FF51D3"/>
    <w:rsid w:val="00FF581B"/>
    <w:rsid w:val="00FF5A62"/>
    <w:rsid w:val="03203A83"/>
    <w:rsid w:val="04272D45"/>
    <w:rsid w:val="04A277FF"/>
    <w:rsid w:val="04D62E2E"/>
    <w:rsid w:val="05471A9F"/>
    <w:rsid w:val="05F03F33"/>
    <w:rsid w:val="07534D28"/>
    <w:rsid w:val="07FB2497"/>
    <w:rsid w:val="0FAC7483"/>
    <w:rsid w:val="128A061F"/>
    <w:rsid w:val="15357929"/>
    <w:rsid w:val="16F70A82"/>
    <w:rsid w:val="184436E8"/>
    <w:rsid w:val="19D56936"/>
    <w:rsid w:val="20874D1B"/>
    <w:rsid w:val="23462C71"/>
    <w:rsid w:val="23EE5F93"/>
    <w:rsid w:val="25424528"/>
    <w:rsid w:val="28423F7F"/>
    <w:rsid w:val="2A621107"/>
    <w:rsid w:val="2ABE6A71"/>
    <w:rsid w:val="2E653787"/>
    <w:rsid w:val="30BD3D92"/>
    <w:rsid w:val="30C61AC1"/>
    <w:rsid w:val="327D5F9F"/>
    <w:rsid w:val="337C79A4"/>
    <w:rsid w:val="347401CF"/>
    <w:rsid w:val="37314204"/>
    <w:rsid w:val="376268D7"/>
    <w:rsid w:val="38997F3E"/>
    <w:rsid w:val="3EA54D66"/>
    <w:rsid w:val="3EBF1D49"/>
    <w:rsid w:val="40463B6C"/>
    <w:rsid w:val="413655B4"/>
    <w:rsid w:val="415F38E0"/>
    <w:rsid w:val="41784737"/>
    <w:rsid w:val="432B5F1E"/>
    <w:rsid w:val="4586726B"/>
    <w:rsid w:val="4763055F"/>
    <w:rsid w:val="48D36251"/>
    <w:rsid w:val="49DE5588"/>
    <w:rsid w:val="4B8264FA"/>
    <w:rsid w:val="4BD75995"/>
    <w:rsid w:val="4C23277E"/>
    <w:rsid w:val="4CE26DC9"/>
    <w:rsid w:val="4D3A24E9"/>
    <w:rsid w:val="4E5B5CED"/>
    <w:rsid w:val="513B64D7"/>
    <w:rsid w:val="518C3438"/>
    <w:rsid w:val="51F1404E"/>
    <w:rsid w:val="53502D2B"/>
    <w:rsid w:val="54B82551"/>
    <w:rsid w:val="587B7095"/>
    <w:rsid w:val="5A1C00DF"/>
    <w:rsid w:val="5A5E187F"/>
    <w:rsid w:val="5B376ECB"/>
    <w:rsid w:val="5B4F2D1F"/>
    <w:rsid w:val="5B706E7E"/>
    <w:rsid w:val="5D8E3169"/>
    <w:rsid w:val="5E793D12"/>
    <w:rsid w:val="61071FB1"/>
    <w:rsid w:val="61616428"/>
    <w:rsid w:val="62763C3A"/>
    <w:rsid w:val="65755D4A"/>
    <w:rsid w:val="6703711E"/>
    <w:rsid w:val="67A36D80"/>
    <w:rsid w:val="68732458"/>
    <w:rsid w:val="69064D3F"/>
    <w:rsid w:val="69845442"/>
    <w:rsid w:val="70BF3188"/>
    <w:rsid w:val="71627483"/>
    <w:rsid w:val="718F2030"/>
    <w:rsid w:val="73AE7FEE"/>
    <w:rsid w:val="76566FC1"/>
    <w:rsid w:val="79322A86"/>
    <w:rsid w:val="7A7C5788"/>
    <w:rsid w:val="7B447E54"/>
    <w:rsid w:val="7FD6190D"/>
    <w:rsid w:val="7FD70D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strokecolor="#739cc3">
      <v:fill angle="90" type="gradient"/>
      <v:stroke color="#739cc3" weight="1.25pt"/>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7" w:qFormat="1"/>
    <w:lsdException w:name="heading 1" w:uiPriority="1"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qFormat="1"/>
    <w:lsdException w:name="footer" w:uiPriority="99" w:qFormat="1"/>
    <w:lsdException w:name="caption" w:qFormat="1"/>
    <w:lsdException w:name="table of authorities" w:uiPriority="6" w:qFormat="1"/>
    <w:lsdException w:name="Title" w:qFormat="1"/>
    <w:lsdException w:name="Default Paragraph Font" w:uiPriority="6" w:qFormat="1"/>
    <w:lsdException w:name="Body Text" w:qFormat="1"/>
    <w:lsdException w:name="Subtitle" w:qFormat="1"/>
    <w:lsdException w:name="Date" w:qFormat="1"/>
    <w:lsdException w:name="Body Text Indent 3"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0">
    <w:name w:val="Normal"/>
    <w:uiPriority w:val="7"/>
    <w:qFormat/>
    <w:rsid w:val="008A439B"/>
    <w:pPr>
      <w:widowControl w:val="0"/>
      <w:jc w:val="both"/>
    </w:pPr>
    <w:rPr>
      <w:color w:val="000000"/>
      <w:sz w:val="21"/>
      <w:szCs w:val="24"/>
    </w:rPr>
  </w:style>
  <w:style w:type="paragraph" w:styleId="1">
    <w:name w:val="heading 1"/>
    <w:basedOn w:val="a0"/>
    <w:next w:val="a0"/>
    <w:link w:val="1Char"/>
    <w:qFormat/>
    <w:rsid w:val="008A439B"/>
    <w:pPr>
      <w:keepNext/>
      <w:keepLines/>
      <w:spacing w:before="340" w:after="330" w:line="576" w:lineRule="auto"/>
      <w:outlineLvl w:val="0"/>
    </w:pPr>
    <w:rPr>
      <w:b/>
      <w:sz w:val="44"/>
      <w:szCs w:val="44"/>
    </w:rPr>
  </w:style>
  <w:style w:type="paragraph" w:styleId="2">
    <w:name w:val="heading 2"/>
    <w:basedOn w:val="a0"/>
    <w:next w:val="a0"/>
    <w:uiPriority w:val="9"/>
    <w:qFormat/>
    <w:rsid w:val="008A439B"/>
    <w:pPr>
      <w:keepNext/>
      <w:keepLines/>
      <w:spacing w:before="260" w:after="260" w:line="413" w:lineRule="auto"/>
      <w:outlineLvl w:val="1"/>
    </w:pPr>
    <w:rPr>
      <w:rFonts w:ascii="Arial" w:eastAsia="黑体" w:hAnsi="Arial" w:cs="Arial"/>
      <w:b/>
      <w:sz w:val="32"/>
      <w:szCs w:val="32"/>
    </w:rPr>
  </w:style>
  <w:style w:type="paragraph" w:styleId="3">
    <w:name w:val="heading 3"/>
    <w:basedOn w:val="a0"/>
    <w:next w:val="a0"/>
    <w:qFormat/>
    <w:rsid w:val="008A439B"/>
    <w:pPr>
      <w:keepNext/>
      <w:keepLines/>
      <w:outlineLvl w:val="2"/>
    </w:pPr>
    <w:rPr>
      <w:rFonts w:ascii="宋体" w:hAnsi="宋体" w:cs="宋体"/>
      <w:b/>
      <w:sz w:val="28"/>
      <w:szCs w:val="28"/>
    </w:rPr>
  </w:style>
  <w:style w:type="paragraph" w:styleId="4">
    <w:name w:val="heading 4"/>
    <w:basedOn w:val="a0"/>
    <w:next w:val="a1"/>
    <w:link w:val="4Char"/>
    <w:qFormat/>
    <w:rsid w:val="008A439B"/>
    <w:pPr>
      <w:tabs>
        <w:tab w:val="left" w:pos="851"/>
      </w:tabs>
      <w:spacing w:line="360" w:lineRule="auto"/>
      <w:ind w:left="851" w:hanging="851"/>
      <w:outlineLvl w:val="3"/>
    </w:pPr>
    <w:rPr>
      <w:sz w:val="24"/>
      <w:szCs w:val="20"/>
    </w:rPr>
  </w:style>
  <w:style w:type="paragraph" w:styleId="5">
    <w:name w:val="heading 5"/>
    <w:basedOn w:val="a0"/>
    <w:next w:val="a0"/>
    <w:link w:val="5Char"/>
    <w:qFormat/>
    <w:rsid w:val="00C87E98"/>
    <w:pPr>
      <w:spacing w:line="360" w:lineRule="auto"/>
      <w:outlineLvl w:val="4"/>
    </w:pPr>
    <w:rPr>
      <w:rFonts w:ascii="黑体" w:eastAsia="黑体" w:hAnsi="宋体"/>
      <w:color w:val="auto"/>
      <w:kern w:val="2"/>
      <w:sz w:val="24"/>
    </w:rPr>
  </w:style>
  <w:style w:type="paragraph" w:styleId="6">
    <w:name w:val="heading 6"/>
    <w:basedOn w:val="a0"/>
    <w:next w:val="a0"/>
    <w:link w:val="6Char"/>
    <w:qFormat/>
    <w:rsid w:val="00C87E98"/>
    <w:pPr>
      <w:spacing w:line="360" w:lineRule="auto"/>
      <w:outlineLvl w:val="5"/>
    </w:pPr>
    <w:rPr>
      <w:rFonts w:ascii="楷体_GB2312" w:eastAsia="楷体_GB2312" w:hAnsi="宋体"/>
      <w:color w:val="auto"/>
      <w:kern w:val="2"/>
      <w:lang w:val="zh-CN"/>
    </w:rPr>
  </w:style>
  <w:style w:type="paragraph" w:styleId="7">
    <w:name w:val="heading 7"/>
    <w:basedOn w:val="a0"/>
    <w:next w:val="a0"/>
    <w:link w:val="7Char"/>
    <w:qFormat/>
    <w:rsid w:val="00C87E98"/>
    <w:pPr>
      <w:keepNext/>
      <w:keepLines/>
      <w:spacing w:line="360" w:lineRule="auto"/>
      <w:outlineLvl w:val="6"/>
    </w:pPr>
    <w:rPr>
      <w:rFonts w:ascii="楷体_GB2312" w:eastAsia="楷体_GB2312"/>
      <w:color w:val="auto"/>
      <w:kern w:val="2"/>
      <w:lang w:val="zh-CN"/>
    </w:rPr>
  </w:style>
  <w:style w:type="paragraph" w:styleId="8">
    <w:name w:val="heading 8"/>
    <w:basedOn w:val="a0"/>
    <w:next w:val="a0"/>
    <w:link w:val="8Char"/>
    <w:qFormat/>
    <w:rsid w:val="00C87E98"/>
    <w:pPr>
      <w:keepNext/>
      <w:keepLines/>
      <w:spacing w:before="240" w:after="64" w:line="320" w:lineRule="auto"/>
      <w:outlineLvl w:val="7"/>
    </w:pPr>
    <w:rPr>
      <w:rFonts w:ascii="Arial" w:eastAsia="黑体" w:hAnsi="Arial"/>
      <w:color w:val="auto"/>
      <w:kern w:val="2"/>
      <w:sz w:val="24"/>
    </w:rPr>
  </w:style>
  <w:style w:type="paragraph" w:styleId="9">
    <w:name w:val="heading 9"/>
    <w:basedOn w:val="a0"/>
    <w:next w:val="a0"/>
    <w:link w:val="9Char"/>
    <w:qFormat/>
    <w:rsid w:val="00C87E98"/>
    <w:pPr>
      <w:keepNext/>
      <w:keepLines/>
      <w:spacing w:before="240" w:after="64" w:line="320" w:lineRule="auto"/>
      <w:outlineLvl w:val="8"/>
    </w:pPr>
    <w:rPr>
      <w:rFonts w:ascii="Arial" w:eastAsia="黑体" w:hAnsi="Arial"/>
      <w:color w:val="auto"/>
      <w:kern w:val="2"/>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aliases w:val="首行缩进两字,首行缩进两字 Char Char,首行缩进两字 Char,正文（首行缩进两字） Char"/>
    <w:basedOn w:val="a0"/>
    <w:link w:val="Char0"/>
    <w:rsid w:val="008A439B"/>
    <w:pPr>
      <w:spacing w:line="360" w:lineRule="auto"/>
      <w:ind w:firstLine="420"/>
    </w:pPr>
    <w:rPr>
      <w:kern w:val="1"/>
      <w:sz w:val="24"/>
      <w:szCs w:val="20"/>
    </w:rPr>
  </w:style>
  <w:style w:type="paragraph" w:styleId="a5">
    <w:name w:val="table of authorities"/>
    <w:basedOn w:val="a0"/>
    <w:next w:val="a0"/>
    <w:uiPriority w:val="6"/>
    <w:qFormat/>
    <w:rsid w:val="008A439B"/>
    <w:pPr>
      <w:ind w:left="420"/>
    </w:pPr>
    <w:rPr>
      <w:kern w:val="1"/>
    </w:rPr>
  </w:style>
  <w:style w:type="paragraph" w:styleId="a6">
    <w:name w:val="annotation text"/>
    <w:basedOn w:val="a0"/>
    <w:link w:val="Char1"/>
    <w:rsid w:val="008A439B"/>
    <w:pPr>
      <w:jc w:val="left"/>
    </w:pPr>
    <w:rPr>
      <w:kern w:val="1"/>
    </w:rPr>
  </w:style>
  <w:style w:type="paragraph" w:styleId="30">
    <w:name w:val="Body Text 3"/>
    <w:basedOn w:val="a0"/>
    <w:link w:val="3Char"/>
    <w:rsid w:val="008A439B"/>
    <w:pPr>
      <w:jc w:val="left"/>
    </w:pPr>
    <w:rPr>
      <w:rFonts w:ascii="华文中宋" w:hAnsi="华文中宋"/>
      <w:kern w:val="1"/>
      <w:sz w:val="30"/>
    </w:rPr>
  </w:style>
  <w:style w:type="paragraph" w:styleId="a7">
    <w:name w:val="Body Text"/>
    <w:basedOn w:val="a0"/>
    <w:link w:val="Char10"/>
    <w:qFormat/>
    <w:rsid w:val="008A439B"/>
    <w:pPr>
      <w:spacing w:after="120"/>
    </w:pPr>
    <w:rPr>
      <w:kern w:val="1"/>
    </w:rPr>
  </w:style>
  <w:style w:type="paragraph" w:styleId="31">
    <w:name w:val="toc 3"/>
    <w:basedOn w:val="a0"/>
    <w:next w:val="a0"/>
    <w:uiPriority w:val="39"/>
    <w:qFormat/>
    <w:rsid w:val="008A439B"/>
    <w:pPr>
      <w:tabs>
        <w:tab w:val="right" w:leader="dot" w:pos="9174"/>
      </w:tabs>
      <w:spacing w:line="360" w:lineRule="auto"/>
    </w:pPr>
    <w:rPr>
      <w:kern w:val="1"/>
    </w:rPr>
  </w:style>
  <w:style w:type="paragraph" w:styleId="a8">
    <w:name w:val="Plain Text"/>
    <w:aliases w:val="普通文字 Char Char Char,普通文字 Char Char Char Char Char,普通文字 Char Char Char Char Char Char Char,普通文字 + Times New Roman,行距: 固定值 20 磅,首行缩进:  0.74 字符 Char,普通文字 Char Char Char Char Char Char ,普通文字 Char Char Char Char Char Char Char Char,普通文字,纯文本 Cha,Cha"/>
    <w:basedOn w:val="a0"/>
    <w:link w:val="Char2"/>
    <w:qFormat/>
    <w:rsid w:val="008A439B"/>
    <w:rPr>
      <w:rFonts w:ascii="宋体" w:eastAsia="楷体" w:hAnsi="宋体"/>
      <w:kern w:val="1"/>
      <w:sz w:val="26"/>
      <w:szCs w:val="20"/>
    </w:rPr>
  </w:style>
  <w:style w:type="paragraph" w:styleId="a9">
    <w:name w:val="Date"/>
    <w:basedOn w:val="a0"/>
    <w:next w:val="a0"/>
    <w:link w:val="Char3"/>
    <w:qFormat/>
    <w:rsid w:val="008A439B"/>
    <w:pPr>
      <w:ind w:left="100"/>
    </w:pPr>
    <w:rPr>
      <w:rFonts w:ascii="仿宋_GB2312" w:eastAsia="仿宋" w:hAnsi="仿宋_GB2312"/>
      <w:b/>
      <w:kern w:val="1"/>
      <w:sz w:val="30"/>
    </w:rPr>
  </w:style>
  <w:style w:type="paragraph" w:styleId="20">
    <w:name w:val="Body Text Indent 2"/>
    <w:basedOn w:val="a0"/>
    <w:link w:val="2Char"/>
    <w:rsid w:val="008A439B"/>
    <w:pPr>
      <w:ind w:firstLine="600"/>
    </w:pPr>
    <w:rPr>
      <w:rFonts w:ascii="华文中宋" w:hAnsi="华文中宋"/>
      <w:kern w:val="1"/>
      <w:sz w:val="30"/>
    </w:rPr>
  </w:style>
  <w:style w:type="paragraph" w:styleId="aa">
    <w:name w:val="Balloon Text"/>
    <w:basedOn w:val="a0"/>
    <w:link w:val="Char4"/>
    <w:qFormat/>
    <w:rsid w:val="008A439B"/>
    <w:rPr>
      <w:sz w:val="18"/>
      <w:szCs w:val="18"/>
    </w:rPr>
  </w:style>
  <w:style w:type="paragraph" w:styleId="ab">
    <w:name w:val="footer"/>
    <w:basedOn w:val="a0"/>
    <w:link w:val="Char5"/>
    <w:uiPriority w:val="99"/>
    <w:qFormat/>
    <w:rsid w:val="008A439B"/>
    <w:pPr>
      <w:tabs>
        <w:tab w:val="center" w:pos="4153"/>
        <w:tab w:val="right" w:pos="8306"/>
      </w:tabs>
      <w:jc w:val="left"/>
    </w:pPr>
    <w:rPr>
      <w:kern w:val="1"/>
      <w:sz w:val="18"/>
      <w:szCs w:val="18"/>
    </w:rPr>
  </w:style>
  <w:style w:type="paragraph" w:styleId="ac">
    <w:name w:val="header"/>
    <w:basedOn w:val="a0"/>
    <w:link w:val="Char6"/>
    <w:uiPriority w:val="99"/>
    <w:qFormat/>
    <w:rsid w:val="008A439B"/>
    <w:pPr>
      <w:pBdr>
        <w:bottom w:val="single" w:sz="6" w:space="1" w:color="000000"/>
      </w:pBdr>
      <w:tabs>
        <w:tab w:val="center" w:pos="4153"/>
        <w:tab w:val="right" w:pos="8306"/>
      </w:tabs>
      <w:jc w:val="center"/>
    </w:pPr>
    <w:rPr>
      <w:kern w:val="1"/>
      <w:sz w:val="18"/>
      <w:szCs w:val="18"/>
    </w:rPr>
  </w:style>
  <w:style w:type="paragraph" w:styleId="10">
    <w:name w:val="toc 1"/>
    <w:basedOn w:val="a0"/>
    <w:next w:val="a0"/>
    <w:uiPriority w:val="39"/>
    <w:qFormat/>
    <w:rsid w:val="008A439B"/>
    <w:pPr>
      <w:tabs>
        <w:tab w:val="left" w:pos="735"/>
        <w:tab w:val="right" w:leader="dot" w:pos="9174"/>
      </w:tabs>
      <w:spacing w:line="360" w:lineRule="auto"/>
    </w:pPr>
    <w:rPr>
      <w:kern w:val="1"/>
    </w:rPr>
  </w:style>
  <w:style w:type="paragraph" w:styleId="32">
    <w:name w:val="Body Text Indent 3"/>
    <w:basedOn w:val="a0"/>
    <w:link w:val="3Char0"/>
    <w:qFormat/>
    <w:rsid w:val="008A439B"/>
    <w:pPr>
      <w:spacing w:after="120"/>
      <w:ind w:left="420"/>
    </w:pPr>
    <w:rPr>
      <w:kern w:val="1"/>
      <w:sz w:val="16"/>
      <w:szCs w:val="16"/>
    </w:rPr>
  </w:style>
  <w:style w:type="paragraph" w:styleId="21">
    <w:name w:val="Body Text 2"/>
    <w:basedOn w:val="a0"/>
    <w:link w:val="2Char0"/>
    <w:rsid w:val="008A439B"/>
    <w:pPr>
      <w:jc w:val="left"/>
    </w:pPr>
    <w:rPr>
      <w:rFonts w:ascii="仿宋_GB2312" w:eastAsia="仿宋" w:hAnsi="仿宋_GB2312"/>
      <w:b/>
      <w:kern w:val="1"/>
      <w:sz w:val="30"/>
    </w:rPr>
  </w:style>
  <w:style w:type="character" w:styleId="ad">
    <w:name w:val="page number"/>
    <w:basedOn w:val="a2"/>
    <w:rsid w:val="008A439B"/>
  </w:style>
  <w:style w:type="character" w:styleId="ae">
    <w:name w:val="Emphasis"/>
    <w:qFormat/>
    <w:rsid w:val="008A439B"/>
    <w:rPr>
      <w:i/>
      <w:iCs/>
    </w:rPr>
  </w:style>
  <w:style w:type="character" w:styleId="af">
    <w:name w:val="Hyperlink"/>
    <w:uiPriority w:val="99"/>
    <w:qFormat/>
    <w:rsid w:val="008A439B"/>
    <w:rPr>
      <w:color w:val="0000FF"/>
      <w:u w:val="single"/>
    </w:rPr>
  </w:style>
  <w:style w:type="character" w:customStyle="1" w:styleId="font21">
    <w:name w:val="font21"/>
    <w:uiPriority w:val="6"/>
    <w:qFormat/>
    <w:rsid w:val="008A439B"/>
    <w:rPr>
      <w:rFonts w:ascii="宋体" w:eastAsia="宋体" w:hAnsi="宋体" w:cs="宋体"/>
      <w:color w:val="000000"/>
      <w:sz w:val="21"/>
      <w:szCs w:val="21"/>
      <w:u w:val="single"/>
    </w:rPr>
  </w:style>
  <w:style w:type="character" w:customStyle="1" w:styleId="font41">
    <w:name w:val="font41"/>
    <w:uiPriority w:val="6"/>
    <w:rsid w:val="008A439B"/>
    <w:rPr>
      <w:rFonts w:ascii="宋体" w:eastAsia="宋体" w:hAnsi="宋体" w:cs="宋体"/>
      <w:b/>
      <w:color w:val="000000"/>
      <w:sz w:val="21"/>
      <w:szCs w:val="21"/>
      <w:u w:val="none"/>
    </w:rPr>
  </w:style>
  <w:style w:type="character" w:customStyle="1" w:styleId="font31">
    <w:name w:val="font31"/>
    <w:uiPriority w:val="6"/>
    <w:qFormat/>
    <w:rsid w:val="008A439B"/>
    <w:rPr>
      <w:rFonts w:ascii="宋体" w:eastAsia="宋体" w:hAnsi="宋体" w:cs="宋体"/>
      <w:color w:val="000000"/>
      <w:sz w:val="21"/>
      <w:szCs w:val="21"/>
      <w:u w:val="none"/>
    </w:rPr>
  </w:style>
  <w:style w:type="character" w:customStyle="1" w:styleId="font11">
    <w:name w:val="font11"/>
    <w:uiPriority w:val="6"/>
    <w:qFormat/>
    <w:rsid w:val="008A439B"/>
    <w:rPr>
      <w:rFonts w:ascii="Times New Roman" w:hAnsi="Times New Roman" w:cs="Times New Roman"/>
      <w:color w:val="000000"/>
      <w:sz w:val="21"/>
      <w:szCs w:val="21"/>
      <w:u w:val="none"/>
    </w:rPr>
  </w:style>
  <w:style w:type="character" w:customStyle="1" w:styleId="3Char1">
    <w:name w:val="标题 3 Char"/>
    <w:rsid w:val="008A439B"/>
    <w:rPr>
      <w:rFonts w:ascii="宋体" w:eastAsia="宋体" w:hAnsi="宋体" w:cs="宋体"/>
      <w:b/>
      <w:sz w:val="28"/>
      <w:szCs w:val="28"/>
      <w:lang w:val="en-US" w:eastAsia="zh-CN" w:bidi="ar-SA"/>
    </w:rPr>
  </w:style>
  <w:style w:type="character" w:customStyle="1" w:styleId="2Char1">
    <w:name w:val="标题 2 Char"/>
    <w:rsid w:val="008A439B"/>
    <w:rPr>
      <w:rFonts w:ascii="Arial" w:eastAsia="黑体" w:hAnsi="Arial"/>
      <w:b/>
      <w:kern w:val="1"/>
      <w:sz w:val="32"/>
      <w:szCs w:val="32"/>
      <w:lang w:val="en-US" w:eastAsia="zh-CN" w:bidi="ar-SA"/>
    </w:rPr>
  </w:style>
  <w:style w:type="paragraph" w:customStyle="1" w:styleId="Char7">
    <w:name w:val="Char"/>
    <w:basedOn w:val="a0"/>
    <w:uiPriority w:val="6"/>
    <w:qFormat/>
    <w:rsid w:val="008A439B"/>
    <w:pPr>
      <w:spacing w:line="360" w:lineRule="auto"/>
      <w:ind w:firstLine="200"/>
    </w:pPr>
    <w:rPr>
      <w:rFonts w:ascii="宋体" w:hAnsi="宋体" w:cs="宋体"/>
      <w:kern w:val="1"/>
      <w:sz w:val="24"/>
    </w:rPr>
  </w:style>
  <w:style w:type="paragraph" w:customStyle="1" w:styleId="ListParagraph">
    <w:name w:val="List Paragraph*"/>
    <w:basedOn w:val="a0"/>
    <w:uiPriority w:val="7"/>
    <w:qFormat/>
    <w:rsid w:val="008A439B"/>
    <w:pPr>
      <w:ind w:firstLine="420"/>
    </w:pPr>
    <w:rPr>
      <w:kern w:val="1"/>
    </w:rPr>
  </w:style>
  <w:style w:type="paragraph" w:customStyle="1" w:styleId="2TimesNewRoman10630">
    <w:name w:val="样式 正文文本缩进 2 + Times New Roman 首行缩进:  1.06 厘米 行距: 固定值 30 磅"/>
    <w:basedOn w:val="20"/>
    <w:qFormat/>
    <w:rsid w:val="008A439B"/>
    <w:pPr>
      <w:spacing w:line="540" w:lineRule="exact"/>
      <w:ind w:firstLine="601"/>
    </w:pPr>
    <w:rPr>
      <w:sz w:val="28"/>
      <w:szCs w:val="28"/>
    </w:rPr>
  </w:style>
  <w:style w:type="paragraph" w:customStyle="1" w:styleId="Char">
    <w:name w:val="Char"/>
    <w:basedOn w:val="a0"/>
    <w:uiPriority w:val="6"/>
    <w:qFormat/>
    <w:rsid w:val="008A439B"/>
    <w:pPr>
      <w:numPr>
        <w:numId w:val="1"/>
      </w:numPr>
      <w:tabs>
        <w:tab w:val="left" w:pos="1126"/>
      </w:tabs>
      <w:ind w:left="1126" w:hanging="480"/>
    </w:pPr>
    <w:rPr>
      <w:kern w:val="1"/>
      <w:sz w:val="24"/>
    </w:rPr>
  </w:style>
  <w:style w:type="character" w:customStyle="1" w:styleId="Char4">
    <w:name w:val="批注框文本 Char"/>
    <w:link w:val="aa"/>
    <w:qFormat/>
    <w:rsid w:val="008A439B"/>
    <w:rPr>
      <w:color w:val="000000"/>
      <w:sz w:val="18"/>
      <w:szCs w:val="18"/>
    </w:rPr>
  </w:style>
  <w:style w:type="character" w:customStyle="1" w:styleId="apple-converted-space">
    <w:name w:val="apple-converted-space"/>
    <w:basedOn w:val="a2"/>
    <w:rsid w:val="008A439B"/>
  </w:style>
  <w:style w:type="paragraph" w:customStyle="1" w:styleId="A20">
    <w:name w:val="样式 A正文 + 首行缩进:  2 字符"/>
    <w:basedOn w:val="Af0"/>
    <w:qFormat/>
    <w:rsid w:val="008A439B"/>
    <w:pPr>
      <w:ind w:firstLine="480"/>
    </w:pPr>
    <w:rPr>
      <w:rFonts w:cs="宋体"/>
      <w:szCs w:val="20"/>
    </w:rPr>
  </w:style>
  <w:style w:type="paragraph" w:customStyle="1" w:styleId="Af0">
    <w:name w:val="A正文"/>
    <w:basedOn w:val="a0"/>
    <w:rsid w:val="008A439B"/>
    <w:pPr>
      <w:spacing w:line="360" w:lineRule="auto"/>
    </w:pPr>
  </w:style>
  <w:style w:type="paragraph" w:styleId="af1">
    <w:name w:val="Title"/>
    <w:basedOn w:val="a0"/>
    <w:next w:val="a0"/>
    <w:link w:val="Char8"/>
    <w:qFormat/>
    <w:rsid w:val="00F56341"/>
    <w:pPr>
      <w:spacing w:before="240" w:after="60"/>
      <w:jc w:val="center"/>
      <w:outlineLvl w:val="0"/>
    </w:pPr>
    <w:rPr>
      <w:rFonts w:ascii="Cambria" w:hAnsi="Cambria"/>
      <w:b/>
      <w:bCs/>
      <w:sz w:val="32"/>
      <w:szCs w:val="32"/>
    </w:rPr>
  </w:style>
  <w:style w:type="character" w:customStyle="1" w:styleId="Char8">
    <w:name w:val="标题 Char"/>
    <w:link w:val="af1"/>
    <w:rsid w:val="00F56341"/>
    <w:rPr>
      <w:rFonts w:ascii="Cambria" w:hAnsi="Cambria" w:cs="Times New Roman"/>
      <w:b/>
      <w:bCs/>
      <w:color w:val="000000"/>
      <w:sz w:val="32"/>
      <w:szCs w:val="32"/>
    </w:rPr>
  </w:style>
  <w:style w:type="paragraph" w:styleId="af2">
    <w:name w:val="Document Map"/>
    <w:basedOn w:val="a0"/>
    <w:link w:val="Char9"/>
    <w:rsid w:val="00F56341"/>
    <w:rPr>
      <w:rFonts w:ascii="宋体"/>
      <w:sz w:val="18"/>
      <w:szCs w:val="18"/>
    </w:rPr>
  </w:style>
  <w:style w:type="character" w:customStyle="1" w:styleId="Char9">
    <w:name w:val="文档结构图 Char"/>
    <w:link w:val="af2"/>
    <w:rsid w:val="00F56341"/>
    <w:rPr>
      <w:rFonts w:ascii="宋体"/>
      <w:color w:val="000000"/>
      <w:sz w:val="18"/>
      <w:szCs w:val="18"/>
    </w:rPr>
  </w:style>
  <w:style w:type="character" w:customStyle="1" w:styleId="Char5">
    <w:name w:val="页脚 Char"/>
    <w:link w:val="ab"/>
    <w:uiPriority w:val="99"/>
    <w:rsid w:val="00411E21"/>
    <w:rPr>
      <w:color w:val="000000"/>
      <w:kern w:val="1"/>
      <w:sz w:val="18"/>
      <w:szCs w:val="18"/>
    </w:rPr>
  </w:style>
  <w:style w:type="paragraph" w:customStyle="1" w:styleId="11">
    <w:name w:val="纯文本1"/>
    <w:basedOn w:val="a0"/>
    <w:rsid w:val="00A77B54"/>
    <w:pPr>
      <w:adjustRightInd w:val="0"/>
      <w:textAlignment w:val="baseline"/>
    </w:pPr>
    <w:rPr>
      <w:rFonts w:ascii="宋体" w:eastAsia="楷体_GB2312" w:hAnsi="Courier New"/>
      <w:color w:val="auto"/>
      <w:kern w:val="2"/>
      <w:sz w:val="26"/>
      <w:szCs w:val="20"/>
    </w:rPr>
  </w:style>
  <w:style w:type="paragraph" w:styleId="af3">
    <w:name w:val="List Paragraph"/>
    <w:basedOn w:val="a0"/>
    <w:uiPriority w:val="1"/>
    <w:qFormat/>
    <w:rsid w:val="00A04A97"/>
    <w:pPr>
      <w:ind w:firstLineChars="200" w:firstLine="420"/>
    </w:pPr>
  </w:style>
  <w:style w:type="paragraph" w:customStyle="1" w:styleId="22">
    <w:name w:val="纯文本2"/>
    <w:basedOn w:val="a0"/>
    <w:rsid w:val="00F4519C"/>
    <w:pPr>
      <w:adjustRightInd w:val="0"/>
      <w:textAlignment w:val="baseline"/>
    </w:pPr>
    <w:rPr>
      <w:rFonts w:ascii="宋体" w:eastAsia="楷体_GB2312" w:hAnsi="Courier New"/>
      <w:color w:val="auto"/>
      <w:kern w:val="2"/>
      <w:sz w:val="26"/>
      <w:szCs w:val="20"/>
    </w:rPr>
  </w:style>
  <w:style w:type="paragraph" w:customStyle="1" w:styleId="xl44">
    <w:name w:val="xl44"/>
    <w:basedOn w:val="a0"/>
    <w:rsid w:val="00567DFF"/>
    <w:pPr>
      <w:widowControl/>
      <w:pBdr>
        <w:left w:val="double" w:sz="6" w:space="0" w:color="auto"/>
      </w:pBdr>
      <w:spacing w:before="100" w:beforeAutospacing="1" w:after="100" w:afterAutospacing="1"/>
      <w:jc w:val="center"/>
      <w:textAlignment w:val="center"/>
    </w:pPr>
    <w:rPr>
      <w:rFonts w:ascii="Arial Unicode MS" w:eastAsia="Arial Unicode MS" w:hAnsi="Arial Unicode MS"/>
      <w:color w:val="auto"/>
      <w:sz w:val="24"/>
    </w:rPr>
  </w:style>
  <w:style w:type="paragraph" w:customStyle="1" w:styleId="af4">
    <w:name w:val="表格文字"/>
    <w:basedOn w:val="a0"/>
    <w:rsid w:val="00567DFF"/>
    <w:rPr>
      <w:color w:val="auto"/>
      <w:kern w:val="2"/>
    </w:rPr>
  </w:style>
  <w:style w:type="character" w:customStyle="1" w:styleId="Char2">
    <w:name w:val="纯文本 Char"/>
    <w:aliases w:val="普通文字 Char Char Char Char,普通文字 Char Char Char Char Char Char,普通文字 Char Char Char Char Char Char Char Char1,普通文字 + Times New Roman Char,行距: 固定值 20 磅 Char,首行缩进:  0.74 字符 Char Char,普通文字 Char Char Char Char Char Char  Char,普通文字 Char,纯文本 Cha Char"/>
    <w:link w:val="a8"/>
    <w:rsid w:val="00642D1C"/>
    <w:rPr>
      <w:rFonts w:ascii="宋体" w:eastAsia="楷体" w:hAnsi="宋体" w:cs="Courier New"/>
      <w:color w:val="000000"/>
      <w:kern w:val="1"/>
      <w:sz w:val="26"/>
    </w:rPr>
  </w:style>
  <w:style w:type="character" w:customStyle="1" w:styleId="1CharChar">
    <w:name w:val="正文1 Char Char"/>
    <w:link w:val="12"/>
    <w:rsid w:val="00642D1C"/>
    <w:rPr>
      <w:rFonts w:ascii="Arial" w:hAnsi="Arial"/>
      <w:kern w:val="2"/>
      <w:sz w:val="24"/>
      <w:szCs w:val="24"/>
    </w:rPr>
  </w:style>
  <w:style w:type="paragraph" w:customStyle="1" w:styleId="12">
    <w:name w:val="正文1"/>
    <w:basedOn w:val="a0"/>
    <w:link w:val="1CharChar"/>
    <w:rsid w:val="00642D1C"/>
    <w:pPr>
      <w:spacing w:line="360" w:lineRule="auto"/>
    </w:pPr>
    <w:rPr>
      <w:rFonts w:ascii="Arial" w:hAnsi="Arial"/>
      <w:color w:val="auto"/>
      <w:kern w:val="2"/>
      <w:sz w:val="24"/>
    </w:rPr>
  </w:style>
  <w:style w:type="paragraph" w:customStyle="1" w:styleId="af5">
    <w:name w:val="表"/>
    <w:basedOn w:val="a0"/>
    <w:rsid w:val="00CD5241"/>
    <w:pPr>
      <w:spacing w:line="240" w:lineRule="exact"/>
      <w:jc w:val="center"/>
    </w:pPr>
    <w:rPr>
      <w:rFonts w:ascii="宋体" w:eastAsia="仿宋_GB2312" w:hAnsi="宋体"/>
      <w:color w:val="auto"/>
      <w:kern w:val="2"/>
      <w:szCs w:val="20"/>
    </w:rPr>
  </w:style>
  <w:style w:type="table" w:styleId="af6">
    <w:name w:val="Table Grid"/>
    <w:basedOn w:val="a3"/>
    <w:rsid w:val="0007237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3">
    <w:name w:val="纯文本3"/>
    <w:basedOn w:val="a0"/>
    <w:rsid w:val="000A55FD"/>
    <w:pPr>
      <w:adjustRightInd w:val="0"/>
      <w:textAlignment w:val="baseline"/>
    </w:pPr>
    <w:rPr>
      <w:rFonts w:ascii="宋体" w:eastAsia="楷体_GB2312" w:hAnsi="Courier New"/>
      <w:color w:val="auto"/>
      <w:kern w:val="2"/>
      <w:sz w:val="26"/>
      <w:szCs w:val="20"/>
    </w:rPr>
  </w:style>
  <w:style w:type="character" w:customStyle="1" w:styleId="5Char">
    <w:name w:val="标题 5 Char"/>
    <w:link w:val="5"/>
    <w:rsid w:val="00C87E98"/>
    <w:rPr>
      <w:rFonts w:ascii="黑体" w:eastAsia="黑体" w:hAnsi="宋体"/>
      <w:kern w:val="2"/>
      <w:sz w:val="24"/>
      <w:szCs w:val="24"/>
    </w:rPr>
  </w:style>
  <w:style w:type="character" w:customStyle="1" w:styleId="6Char">
    <w:name w:val="标题 6 Char"/>
    <w:link w:val="6"/>
    <w:rsid w:val="00C87E98"/>
    <w:rPr>
      <w:rFonts w:ascii="楷体_GB2312" w:eastAsia="楷体_GB2312" w:hAnsi="宋体"/>
      <w:kern w:val="2"/>
      <w:sz w:val="21"/>
      <w:szCs w:val="24"/>
      <w:lang w:val="zh-CN"/>
    </w:rPr>
  </w:style>
  <w:style w:type="character" w:customStyle="1" w:styleId="7Char">
    <w:name w:val="标题 7 Char"/>
    <w:link w:val="7"/>
    <w:rsid w:val="00C87E98"/>
    <w:rPr>
      <w:rFonts w:ascii="楷体_GB2312" w:eastAsia="楷体_GB2312"/>
      <w:kern w:val="2"/>
      <w:sz w:val="21"/>
      <w:szCs w:val="24"/>
      <w:lang w:val="zh-CN"/>
    </w:rPr>
  </w:style>
  <w:style w:type="character" w:customStyle="1" w:styleId="8Char">
    <w:name w:val="标题 8 Char"/>
    <w:link w:val="8"/>
    <w:rsid w:val="00C87E98"/>
    <w:rPr>
      <w:rFonts w:ascii="Arial" w:eastAsia="黑体" w:hAnsi="Arial"/>
      <w:kern w:val="2"/>
      <w:sz w:val="24"/>
      <w:szCs w:val="24"/>
    </w:rPr>
  </w:style>
  <w:style w:type="character" w:customStyle="1" w:styleId="9Char">
    <w:name w:val="标题 9 Char"/>
    <w:link w:val="9"/>
    <w:rsid w:val="00C87E98"/>
    <w:rPr>
      <w:rFonts w:ascii="Arial" w:eastAsia="黑体" w:hAnsi="Arial"/>
      <w:kern w:val="2"/>
      <w:sz w:val="21"/>
      <w:szCs w:val="21"/>
    </w:rPr>
  </w:style>
  <w:style w:type="character" w:styleId="af7">
    <w:name w:val="Strong"/>
    <w:qFormat/>
    <w:rsid w:val="00C87E98"/>
    <w:rPr>
      <w:rFonts w:ascii="方正小标宋简体" w:eastAsia="方正小标宋简体"/>
      <w:bCs/>
      <w:snapToGrid/>
      <w:spacing w:val="0"/>
      <w:w w:val="100"/>
      <w:kern w:val="0"/>
      <w:sz w:val="36"/>
    </w:rPr>
  </w:style>
  <w:style w:type="character" w:customStyle="1" w:styleId="PlainTextCharCharCharCharChar1CharChar">
    <w:name w:val="样式 纯文本Plain Text普通文字 Char纯文本 Char普通文字 Char Char Char普通文字 + ...1 Char Char"/>
    <w:link w:val="PlainTextCharCharCharCharChar1"/>
    <w:rsid w:val="00C87E98"/>
    <w:rPr>
      <w:kern w:val="2"/>
      <w:sz w:val="24"/>
      <w:szCs w:val="21"/>
    </w:rPr>
  </w:style>
  <w:style w:type="character" w:customStyle="1" w:styleId="5CharChar">
    <w:name w:val="标题 5 Char Char"/>
    <w:rsid w:val="00C87E98"/>
    <w:rPr>
      <w:rFonts w:ascii="楷体_GB2312" w:eastAsia="楷体_GB2312"/>
      <w:kern w:val="2"/>
      <w:sz w:val="28"/>
      <w:lang w:eastAsia="zh-CN"/>
    </w:rPr>
  </w:style>
  <w:style w:type="character" w:customStyle="1" w:styleId="-2Char1">
    <w:name w:val="正文-2 Char1"/>
    <w:rsid w:val="00C87E98"/>
    <w:rPr>
      <w:rFonts w:eastAsia="仿宋_GB2312"/>
      <w:color w:val="000000"/>
      <w:kern w:val="2"/>
      <w:sz w:val="28"/>
      <w:lang w:eastAsia="zh-CN"/>
    </w:rPr>
  </w:style>
  <w:style w:type="character" w:customStyle="1" w:styleId="XWCharChar">
    <w:name w:val="XW正文 Char Char"/>
    <w:rsid w:val="00C87E98"/>
    <w:rPr>
      <w:rFonts w:eastAsia="宋体"/>
      <w:sz w:val="24"/>
      <w:lang w:val="en-US" w:eastAsia="zh-CN" w:bidi="ar-SA"/>
    </w:rPr>
  </w:style>
  <w:style w:type="character" w:customStyle="1" w:styleId="Chara">
    <w:name w:val="批注主题 Char"/>
    <w:link w:val="af8"/>
    <w:rsid w:val="00C87E98"/>
    <w:rPr>
      <w:b/>
      <w:bCs/>
      <w:kern w:val="2"/>
      <w:sz w:val="21"/>
      <w:szCs w:val="21"/>
    </w:rPr>
  </w:style>
  <w:style w:type="character" w:customStyle="1" w:styleId="2Char2">
    <w:name w:val="正文首行缩进 2 Char"/>
    <w:link w:val="23"/>
    <w:rsid w:val="00C87E98"/>
    <w:rPr>
      <w:rFonts w:ascii="仿宋_GB2312" w:eastAsia="仿宋_GB2312"/>
      <w:kern w:val="2"/>
      <w:sz w:val="28"/>
      <w:szCs w:val="24"/>
    </w:rPr>
  </w:style>
  <w:style w:type="character" w:customStyle="1" w:styleId="ppGB23122CharChar">
    <w:name w:val="样式 pp仿宋_GB2312 四号 + 首行缩进:  2 字符 Char Char"/>
    <w:rsid w:val="00C87E98"/>
    <w:rPr>
      <w:rFonts w:hAnsi="宋体"/>
      <w:color w:val="FF0000"/>
      <w:sz w:val="24"/>
      <w:szCs w:val="24"/>
    </w:rPr>
  </w:style>
  <w:style w:type="character" w:styleId="af9">
    <w:name w:val="annotation reference"/>
    <w:rsid w:val="00C87E98"/>
    <w:rPr>
      <w:sz w:val="21"/>
      <w:szCs w:val="21"/>
    </w:rPr>
  </w:style>
  <w:style w:type="character" w:customStyle="1" w:styleId="CharChar21">
    <w:name w:val="Char Char21"/>
    <w:rsid w:val="00C87E98"/>
    <w:rPr>
      <w:rFonts w:eastAsia="仿宋_GB2312"/>
      <w:sz w:val="18"/>
      <w:szCs w:val="28"/>
    </w:rPr>
  </w:style>
  <w:style w:type="character" w:customStyle="1" w:styleId="CharChar">
    <w:name w:val="签字页项目 Char Char"/>
    <w:rsid w:val="00C87E98"/>
    <w:rPr>
      <w:rFonts w:ascii="仿宋_GB2312" w:eastAsia="黑体" w:hAnsi="仿宋_GB2312" w:cs="仿宋_GB2312"/>
      <w:kern w:val="2"/>
      <w:sz w:val="32"/>
      <w:szCs w:val="28"/>
      <w:lang w:val="en-US" w:eastAsia="zh-CN" w:bidi="ar-SA"/>
    </w:rPr>
  </w:style>
  <w:style w:type="character" w:customStyle="1" w:styleId="CharChar0">
    <w:name w:val="样式 表内文字 + (中文) 宋体 Char Char"/>
    <w:rsid w:val="00C87E98"/>
    <w:rPr>
      <w:rFonts w:ascii="宋体" w:eastAsia="仿宋_GB2312" w:hAnsi="宋体"/>
      <w:sz w:val="24"/>
      <w:lang w:val="en-US"/>
    </w:rPr>
  </w:style>
  <w:style w:type="character" w:customStyle="1" w:styleId="4Char1">
    <w:name w:val="标题4 Char1"/>
    <w:link w:val="40"/>
    <w:rsid w:val="00C87E98"/>
    <w:rPr>
      <w:rFonts w:eastAsia="黑体"/>
      <w:bCs/>
      <w:sz w:val="28"/>
      <w:szCs w:val="28"/>
      <w:lang w:val="zh-CN"/>
    </w:rPr>
  </w:style>
  <w:style w:type="character" w:customStyle="1" w:styleId="CharChar1">
    <w:name w:val="图标题 Char Char"/>
    <w:rsid w:val="00C87E98"/>
    <w:rPr>
      <w:rFonts w:ascii="宋体" w:eastAsia="黑体" w:hAnsi="Courier New" w:cs="宋体"/>
      <w:kern w:val="2"/>
      <w:sz w:val="24"/>
      <w:szCs w:val="24"/>
      <w:lang w:val="en-US" w:eastAsia="zh-CN" w:bidi="ar-SA"/>
    </w:rPr>
  </w:style>
  <w:style w:type="character" w:customStyle="1" w:styleId="NS3Char">
    <w:name w:val="NS标题 3 Char"/>
    <w:aliases w:val="（项） Char,标题 3 Char Char Char Char,标题 3 Char Char Char Char Char Char,W3 Char,Sottoparagrafo Char,一级 Ctrl+Alt+1 Char,标题 3（柏条河模式） Char Char,标题 3 Char1,标题 3（cht） Char,1.1.1 Char,标题 33 Char,标题 3+宋体+三号 Char,标题 3（柏条河模式） Char"/>
    <w:rsid w:val="00C87E98"/>
    <w:rPr>
      <w:b/>
      <w:bCs/>
      <w:kern w:val="2"/>
      <w:sz w:val="32"/>
      <w:szCs w:val="32"/>
    </w:rPr>
  </w:style>
  <w:style w:type="paragraph" w:customStyle="1" w:styleId="afa">
    <w:uiPriority w:val="99"/>
    <w:rsid w:val="00C87E98"/>
    <w:pPr>
      <w:widowControl w:val="0"/>
      <w:jc w:val="both"/>
    </w:pPr>
    <w:rPr>
      <w:color w:val="000000"/>
      <w:sz w:val="21"/>
      <w:szCs w:val="24"/>
    </w:rPr>
  </w:style>
  <w:style w:type="character" w:customStyle="1" w:styleId="1CharChar0">
    <w:name w:val="1 Char Char"/>
    <w:link w:val="13"/>
    <w:rsid w:val="00C87E98"/>
    <w:rPr>
      <w:rFonts w:ascii="宋体" w:hAnsi="Courier New" w:cs="Courier New"/>
      <w:kern w:val="2"/>
      <w:sz w:val="21"/>
      <w:szCs w:val="21"/>
    </w:rPr>
  </w:style>
  <w:style w:type="character" w:customStyle="1" w:styleId="font141">
    <w:name w:val="font141"/>
    <w:rsid w:val="00C87E98"/>
    <w:rPr>
      <w:sz w:val="28"/>
      <w:szCs w:val="28"/>
    </w:rPr>
  </w:style>
  <w:style w:type="character" w:customStyle="1" w:styleId="2GB2312Char">
    <w:name w:val="样式 标题 2 + (西文) 仿宋_GB2312 Char"/>
    <w:rsid w:val="00C87E98"/>
    <w:rPr>
      <w:rFonts w:ascii="仿宋_GB2312" w:eastAsia="黑体" w:hAnsi="仿宋_GB2312" w:cs="仿宋_GB2312"/>
      <w:b/>
      <w:bCs/>
      <w:kern w:val="2"/>
      <w:sz w:val="32"/>
      <w:szCs w:val="32"/>
      <w:lang w:val="en-US" w:eastAsia="zh-CN" w:bidi="ar-SA"/>
    </w:rPr>
  </w:style>
  <w:style w:type="character" w:customStyle="1" w:styleId="2Char0">
    <w:name w:val="正文文本 2 Char"/>
    <w:link w:val="21"/>
    <w:rsid w:val="00C87E98"/>
    <w:rPr>
      <w:rFonts w:ascii="仿宋_GB2312" w:eastAsia="仿宋" w:hAnsi="仿宋_GB2312" w:cs="宋体"/>
      <w:b/>
      <w:color w:val="000000"/>
      <w:kern w:val="1"/>
      <w:sz w:val="30"/>
      <w:szCs w:val="24"/>
    </w:rPr>
  </w:style>
  <w:style w:type="character" w:customStyle="1" w:styleId="CharChar2">
    <w:name w:val="应用正文文本 Char Char"/>
    <w:link w:val="afb"/>
    <w:rsid w:val="00C87E98"/>
    <w:rPr>
      <w:kern w:val="2"/>
      <w:sz w:val="24"/>
      <w:szCs w:val="24"/>
    </w:rPr>
  </w:style>
  <w:style w:type="character" w:customStyle="1" w:styleId="CharCharCharCharCharCharCharChar">
    <w:name w:val="签字页项目 Char Char Char Char Char Char Char Char"/>
    <w:rsid w:val="00C87E98"/>
    <w:rPr>
      <w:rFonts w:ascii="仿宋_GB2312" w:eastAsia="黑体" w:hAnsi="仿宋_GB2312" w:cs="仿宋_GB2312"/>
      <w:kern w:val="2"/>
      <w:sz w:val="32"/>
      <w:szCs w:val="28"/>
    </w:rPr>
  </w:style>
  <w:style w:type="character" w:customStyle="1" w:styleId="Charb">
    <w:name w:val="正文文本缩进 Char"/>
    <w:link w:val="afc"/>
    <w:rsid w:val="00C87E98"/>
    <w:rPr>
      <w:rFonts w:ascii="仿宋_GB2312" w:eastAsia="仿宋_GB2312"/>
      <w:kern w:val="2"/>
      <w:sz w:val="21"/>
      <w:szCs w:val="24"/>
    </w:rPr>
  </w:style>
  <w:style w:type="character" w:customStyle="1" w:styleId="2CharChar">
    <w:name w:val="样式 地质报告文本 + 四号 首行缩进:  2 字符 Char Char"/>
    <w:rsid w:val="00C87E98"/>
    <w:rPr>
      <w:rFonts w:ascii="宋体" w:eastAsia="仿宋_GB2312" w:hAnsi="Courier New" w:cs="宋体"/>
      <w:kern w:val="2"/>
      <w:sz w:val="28"/>
      <w:szCs w:val="28"/>
      <w:lang w:val="en-US" w:eastAsia="zh-CN" w:bidi="ar-SA"/>
    </w:rPr>
  </w:style>
  <w:style w:type="character" w:customStyle="1" w:styleId="afd">
    <w:name w:val="文（缩）"/>
    <w:rsid w:val="00C87E98"/>
    <w:rPr>
      <w:rFonts w:ascii="Arial" w:hAnsi="Arial" w:cs="Arial"/>
      <w:kern w:val="0"/>
      <w:sz w:val="24"/>
      <w:szCs w:val="24"/>
    </w:rPr>
  </w:style>
  <w:style w:type="character" w:customStyle="1" w:styleId="NS2Char">
    <w:name w:val="NS标题 2 Char"/>
    <w:aliases w:val="（节） Char Char1,（节） Char Char Char Char Char,（节） Char Char Char Char1"/>
    <w:rsid w:val="00C87E98"/>
    <w:rPr>
      <w:rFonts w:eastAsia="黑体"/>
      <w:bCs/>
      <w:kern w:val="2"/>
      <w:sz w:val="32"/>
      <w:szCs w:val="32"/>
      <w:lang w:val="en-US" w:eastAsia="zh-CN" w:bidi="ar-SA"/>
    </w:rPr>
  </w:style>
  <w:style w:type="character" w:customStyle="1" w:styleId="2GB2312">
    <w:name w:val="扉页2(中文) 楷体_GB2312 三号"/>
    <w:rsid w:val="00C87E98"/>
    <w:rPr>
      <w:rFonts w:eastAsia="楷体_GB2312"/>
      <w:sz w:val="32"/>
    </w:rPr>
  </w:style>
  <w:style w:type="character" w:customStyle="1" w:styleId="Charc">
    <w:name w:val="正文首行缩进 Char"/>
    <w:basedOn w:val="Chard"/>
    <w:link w:val="afe"/>
    <w:rsid w:val="00C87E98"/>
  </w:style>
  <w:style w:type="character" w:customStyle="1" w:styleId="CharCharCharCharCharCharChar">
    <w:name w:val="表格文字 Char Char Char Char Char Char Char"/>
    <w:rsid w:val="00C87E98"/>
    <w:rPr>
      <w:rFonts w:ascii="宋体" w:eastAsia="仿宋_GB2312" w:hAnsi="Courier New" w:cs="仿宋_GB2312"/>
      <w:kern w:val="2"/>
      <w:sz w:val="21"/>
      <w:szCs w:val="21"/>
    </w:rPr>
  </w:style>
  <w:style w:type="character" w:customStyle="1" w:styleId="CharCharChar">
    <w:name w:val="纯文本 Char Char Char"/>
    <w:rsid w:val="00C87E98"/>
    <w:rPr>
      <w:rFonts w:ascii="宋体" w:eastAsia="宋体" w:hAnsi="Courier New" w:cs="Courier New"/>
      <w:kern w:val="2"/>
      <w:sz w:val="21"/>
      <w:szCs w:val="21"/>
      <w:lang w:val="en-US" w:eastAsia="zh-CN" w:bidi="ar-SA"/>
    </w:rPr>
  </w:style>
  <w:style w:type="character" w:customStyle="1" w:styleId="Chare">
    <w:name w:val="信息标题 Char"/>
    <w:link w:val="aff"/>
    <w:rsid w:val="00C87E98"/>
    <w:rPr>
      <w:rFonts w:ascii="Arial" w:eastAsia="仿宋_GB2312" w:hAnsi="Arial" w:cs="Arial"/>
      <w:kern w:val="2"/>
      <w:sz w:val="24"/>
      <w:szCs w:val="24"/>
      <w:shd w:val="pct20" w:color="auto" w:fill="auto"/>
    </w:rPr>
  </w:style>
  <w:style w:type="character" w:customStyle="1" w:styleId="CharChar3">
    <w:name w:val="正文文本缩进 Char Char"/>
    <w:rsid w:val="00C87E98"/>
    <w:rPr>
      <w:rFonts w:ascii="仿宋_GB2312" w:eastAsia="仿宋_GB2312"/>
      <w:kern w:val="2"/>
      <w:sz w:val="21"/>
      <w:szCs w:val="24"/>
    </w:rPr>
  </w:style>
  <w:style w:type="character" w:customStyle="1" w:styleId="CharChar4">
    <w:name w:val="纯文本 Char Char"/>
    <w:rsid w:val="00C87E98"/>
    <w:rPr>
      <w:rFonts w:ascii="宋体" w:eastAsia="宋体" w:hAnsi="Courier New" w:cs="Courier New"/>
      <w:kern w:val="2"/>
      <w:sz w:val="21"/>
      <w:szCs w:val="21"/>
      <w:lang w:val="en-US" w:eastAsia="zh-CN" w:bidi="ar-SA"/>
    </w:rPr>
  </w:style>
  <w:style w:type="character" w:customStyle="1" w:styleId="Char6">
    <w:name w:val="页眉 Char"/>
    <w:link w:val="ac"/>
    <w:uiPriority w:val="99"/>
    <w:rsid w:val="00C87E98"/>
    <w:rPr>
      <w:color w:val="000000"/>
      <w:kern w:val="1"/>
      <w:sz w:val="18"/>
      <w:szCs w:val="18"/>
    </w:rPr>
  </w:style>
  <w:style w:type="character" w:customStyle="1" w:styleId="Charf">
    <w:name w:val="副标题 Char"/>
    <w:link w:val="aff0"/>
    <w:rsid w:val="00C87E98"/>
    <w:rPr>
      <w:rFonts w:eastAsia="黑体"/>
      <w:kern w:val="28"/>
      <w:sz w:val="28"/>
      <w:szCs w:val="28"/>
    </w:rPr>
  </w:style>
  <w:style w:type="character" w:customStyle="1" w:styleId="CharChar5">
    <w:name w:val="表内文字 Char Char"/>
    <w:rsid w:val="00C87E98"/>
    <w:rPr>
      <w:rFonts w:eastAsia="仿宋_GB2312"/>
      <w:sz w:val="24"/>
      <w:lang w:val="en-US"/>
    </w:rPr>
  </w:style>
  <w:style w:type="character" w:customStyle="1" w:styleId="CharChar6">
    <w:name w:val="表头 Char Char"/>
    <w:rsid w:val="00C87E98"/>
    <w:rPr>
      <w:rFonts w:ascii="宋体" w:eastAsia="黑体" w:hAnsi="Courier New" w:cs="宋体"/>
      <w:kern w:val="28"/>
      <w:sz w:val="24"/>
      <w:szCs w:val="24"/>
      <w:lang w:val="en-US" w:eastAsia="zh-CN" w:bidi="ar-SA"/>
    </w:rPr>
  </w:style>
  <w:style w:type="character" w:customStyle="1" w:styleId="3Char">
    <w:name w:val="正文文本 3 Char"/>
    <w:link w:val="30"/>
    <w:rsid w:val="00C87E98"/>
    <w:rPr>
      <w:rFonts w:ascii="华文中宋" w:hAnsi="华文中宋" w:cs="宋体"/>
      <w:color w:val="000000"/>
      <w:kern w:val="1"/>
      <w:sz w:val="30"/>
      <w:szCs w:val="24"/>
    </w:rPr>
  </w:style>
  <w:style w:type="character" w:customStyle="1" w:styleId="4CharChar">
    <w:name w:val="标题4 Char Char"/>
    <w:rsid w:val="00C87E98"/>
    <w:rPr>
      <w:rFonts w:eastAsia="黑体"/>
      <w:bCs/>
      <w:kern w:val="2"/>
      <w:sz w:val="28"/>
      <w:szCs w:val="28"/>
    </w:rPr>
  </w:style>
  <w:style w:type="character" w:customStyle="1" w:styleId="4Char10">
    <w:name w:val="标题 4 Char1"/>
    <w:aliases w:val="标题 4（柏条河模式） Char,标题 4 Char Char2,标题 4 Char Char Char1,标题 4 Char Char Char Char Char1,标题 41 Char,标题 4 Char Char1 Char,标题 4 Char Char Char Char Char Char1,标题 4 Char Char Char Char Char Char Char,标题 4 Char Char Char Char1,W4 Char,1.1.1.1 Char"/>
    <w:rsid w:val="00C87E98"/>
    <w:rPr>
      <w:rFonts w:ascii="黑体" w:eastAsia="黑体" w:hAnsi="宋体"/>
      <w:kern w:val="2"/>
      <w:sz w:val="24"/>
      <w:szCs w:val="24"/>
      <w:lang w:val="en-US" w:eastAsia="zh-CN" w:bidi="ar-SA"/>
    </w:rPr>
  </w:style>
  <w:style w:type="character" w:customStyle="1" w:styleId="CharCharCharCharChar">
    <w:name w:val="地质报告文本 Char Char Char Char Char"/>
    <w:rsid w:val="00C87E98"/>
    <w:rPr>
      <w:rFonts w:eastAsia="仿宋_GB2312" w:cs="仿宋_GB2312"/>
      <w:kern w:val="2"/>
      <w:sz w:val="28"/>
      <w:szCs w:val="28"/>
      <w:lang w:val="en-US" w:eastAsia="zh-CN" w:bidi="ar-SA"/>
    </w:rPr>
  </w:style>
  <w:style w:type="character" w:customStyle="1" w:styleId="CharChar10">
    <w:name w:val="Char Char1"/>
    <w:rsid w:val="00C87E98"/>
    <w:rPr>
      <w:rFonts w:eastAsia="黑体"/>
      <w:bCs/>
      <w:kern w:val="2"/>
      <w:sz w:val="30"/>
      <w:szCs w:val="32"/>
      <w:lang w:val="en-US" w:eastAsia="zh-CN" w:bidi="ar-SA"/>
    </w:rPr>
  </w:style>
  <w:style w:type="character" w:customStyle="1" w:styleId="aff1">
    <w:name w:val="列表名称"/>
    <w:rsid w:val="00C87E98"/>
    <w:rPr>
      <w:rFonts w:ascii="黑体" w:eastAsia="黑体"/>
      <w:sz w:val="24"/>
    </w:rPr>
  </w:style>
  <w:style w:type="character" w:customStyle="1" w:styleId="Char11">
    <w:name w:val="（节） Char1"/>
    <w:aliases w:val="NS标题 2 Char1,（节） Char Char,（节） Char Char Char Char Char1,W2 Char,1.1标题 2 Char,2nd level Char,h2 Char,Header 2 Char,H2 Char,Level 2 Head Char,Heading 2 Hidden Char,Heading 2 CCBS Char,标题 1.1 Char Char"/>
    <w:rsid w:val="00C87E98"/>
    <w:rPr>
      <w:rFonts w:ascii="Arial" w:eastAsia="黑体" w:hAnsi="Arial"/>
      <w:b/>
      <w:bCs/>
      <w:kern w:val="2"/>
      <w:sz w:val="32"/>
      <w:szCs w:val="32"/>
    </w:rPr>
  </w:style>
  <w:style w:type="character" w:customStyle="1" w:styleId="3CharChar">
    <w:name w:val="样式3 Char Char"/>
    <w:link w:val="34"/>
    <w:rsid w:val="00C87E98"/>
    <w:rPr>
      <w:rFonts w:eastAsia="仿宋_GB2312"/>
      <w:sz w:val="28"/>
    </w:rPr>
  </w:style>
  <w:style w:type="character" w:customStyle="1" w:styleId="CharChar50">
    <w:name w:val="Char Char5"/>
    <w:rsid w:val="00C87E98"/>
    <w:rPr>
      <w:sz w:val="24"/>
      <w:szCs w:val="28"/>
    </w:rPr>
  </w:style>
  <w:style w:type="character" w:customStyle="1" w:styleId="112Char1">
    <w:name w:val="1.1标题 2 Char1"/>
    <w:aliases w:val="标题 2（cht） Char,标题 2 Char Char Char Char,（节） Char2,W2 Char1,2nd level Char1,h2 Char1,Header 2 Char1,H2 Char1,Level 2 Head Char1,Heading 2 Hidden Char1,Heading 2 CCBS Char1,W2 Cha"/>
    <w:rsid w:val="00C87E98"/>
    <w:rPr>
      <w:rFonts w:ascii="仿宋_GB2312" w:eastAsia="黑体" w:hAnsi="仿宋_GB2312" w:cs="仿宋_GB2312"/>
      <w:b/>
      <w:bCs/>
      <w:kern w:val="2"/>
      <w:sz w:val="32"/>
      <w:szCs w:val="32"/>
      <w:lang w:val="en-US" w:eastAsia="zh-CN" w:bidi="ar-SA"/>
    </w:rPr>
  </w:style>
  <w:style w:type="character" w:customStyle="1" w:styleId="3Char0">
    <w:name w:val="正文文本缩进 3 Char"/>
    <w:link w:val="32"/>
    <w:rsid w:val="00C87E98"/>
    <w:rPr>
      <w:color w:val="000000"/>
      <w:kern w:val="1"/>
      <w:sz w:val="16"/>
      <w:szCs w:val="16"/>
    </w:rPr>
  </w:style>
  <w:style w:type="character" w:customStyle="1" w:styleId="1CharChar1">
    <w:name w:val="标题1 Char Char"/>
    <w:link w:val="14"/>
    <w:rsid w:val="00C87E98"/>
    <w:rPr>
      <w:rFonts w:eastAsia="黑体"/>
      <w:sz w:val="36"/>
      <w:szCs w:val="28"/>
    </w:rPr>
  </w:style>
  <w:style w:type="character" w:customStyle="1" w:styleId="15">
    <w:name w:val="超链接1"/>
    <w:rsid w:val="00C87E98"/>
    <w:rPr>
      <w:color w:val="0000FF"/>
      <w:u w:val="single"/>
    </w:rPr>
  </w:style>
  <w:style w:type="character" w:customStyle="1" w:styleId="Char12">
    <w:name w:val="（章） Char1"/>
    <w:aliases w:val="（章） Char Char Char"/>
    <w:rsid w:val="00C87E98"/>
    <w:rPr>
      <w:rFonts w:ascii="黑体" w:eastAsia="黑体"/>
      <w:kern w:val="2"/>
      <w:sz w:val="52"/>
      <w:szCs w:val="52"/>
      <w:lang w:val="en-US" w:eastAsia="zh-CN" w:bidi="ar-SA"/>
    </w:rPr>
  </w:style>
  <w:style w:type="character" w:customStyle="1" w:styleId="CharChar7">
    <w:name w:val="四级标题 Char Char"/>
    <w:link w:val="aff2"/>
    <w:rsid w:val="00C87E98"/>
    <w:rPr>
      <w:b/>
      <w:kern w:val="2"/>
      <w:sz w:val="28"/>
      <w:szCs w:val="28"/>
    </w:rPr>
  </w:style>
  <w:style w:type="character" w:customStyle="1" w:styleId="CharChar8">
    <w:name w:val="表格文字 Char Char"/>
    <w:rsid w:val="00C87E98"/>
    <w:rPr>
      <w:rFonts w:ascii="宋体" w:eastAsia="仿宋_GB2312" w:hAnsi="Courier New" w:cs="仿宋_GB2312"/>
      <w:kern w:val="2"/>
      <w:sz w:val="21"/>
      <w:szCs w:val="21"/>
      <w:lang w:val="en-US" w:eastAsia="zh-CN" w:bidi="ar-SA"/>
    </w:rPr>
  </w:style>
  <w:style w:type="character" w:customStyle="1" w:styleId="Chard">
    <w:name w:val="正文文本 Char"/>
    <w:rsid w:val="00C87E98"/>
    <w:rPr>
      <w:rFonts w:ascii="仿宋_GB2312" w:eastAsia="仿宋_GB2312"/>
      <w:kern w:val="2"/>
      <w:sz w:val="21"/>
      <w:szCs w:val="24"/>
    </w:rPr>
  </w:style>
  <w:style w:type="character" w:customStyle="1" w:styleId="CharChar9">
    <w:name w:val="列表表头 Char Char"/>
    <w:rsid w:val="00C87E98"/>
    <w:rPr>
      <w:rFonts w:eastAsia="仿宋_GB2312"/>
      <w:sz w:val="21"/>
      <w:szCs w:val="28"/>
    </w:rPr>
  </w:style>
  <w:style w:type="character" w:customStyle="1" w:styleId="16">
    <w:name w:val="扉页1 (中文) 黑体 三号"/>
    <w:rsid w:val="00C87E98"/>
    <w:rPr>
      <w:rFonts w:eastAsia="黑体"/>
      <w:sz w:val="32"/>
    </w:rPr>
  </w:style>
  <w:style w:type="character" w:customStyle="1" w:styleId="2NS2CharCharChar">
    <w:name w:val="样式 标题 2NS标题 2（节） Char（节） + 黑色 Char Char"/>
    <w:basedOn w:val="NS2Char"/>
    <w:rsid w:val="00C87E98"/>
  </w:style>
  <w:style w:type="character" w:customStyle="1" w:styleId="CharCharChar0">
    <w:name w:val="签字页签名 Char Char Char"/>
    <w:rsid w:val="00C87E98"/>
    <w:rPr>
      <w:rFonts w:ascii="仿宋_GB2312" w:eastAsia="楷体_GB2312" w:hAnsi="仿宋_GB2312" w:cs="仿宋_GB2312"/>
      <w:kern w:val="2"/>
      <w:sz w:val="30"/>
      <w:szCs w:val="28"/>
      <w:lang w:val="en-US" w:eastAsia="zh-CN" w:bidi="ar-SA"/>
    </w:rPr>
  </w:style>
  <w:style w:type="character" w:customStyle="1" w:styleId="4Char">
    <w:name w:val="标题 4 Char"/>
    <w:link w:val="4"/>
    <w:rsid w:val="00C87E98"/>
    <w:rPr>
      <w:color w:val="000000"/>
      <w:sz w:val="24"/>
    </w:rPr>
  </w:style>
  <w:style w:type="character" w:customStyle="1" w:styleId="Charf0">
    <w:name w:val="批注文字 Char"/>
    <w:rsid w:val="00C87E98"/>
    <w:rPr>
      <w:sz w:val="24"/>
    </w:rPr>
  </w:style>
  <w:style w:type="character" w:customStyle="1" w:styleId="-22CharChar">
    <w:name w:val="样式 正文-2 + 首行缩进:  2 字符 Char Char"/>
    <w:rsid w:val="00C87E98"/>
    <w:rPr>
      <w:rFonts w:ascii="仿宋_GB2312" w:eastAsia="仿宋_GB2312" w:hAnsi="仿宋_GB2312"/>
      <w:color w:val="000000"/>
      <w:kern w:val="2"/>
      <w:sz w:val="28"/>
      <w:lang w:eastAsia="zh-CN"/>
    </w:rPr>
  </w:style>
  <w:style w:type="character" w:customStyle="1" w:styleId="CharChara">
    <w:name w:val="图注 Char Char"/>
    <w:rsid w:val="00C87E98"/>
    <w:rPr>
      <w:rFonts w:ascii="宋体" w:eastAsia="宋体" w:hAnsi="Courier New" w:cs="宋体"/>
      <w:kern w:val="2"/>
      <w:sz w:val="18"/>
      <w:szCs w:val="18"/>
      <w:lang w:val="en-US" w:eastAsia="zh-CN" w:bidi="ar-SA"/>
    </w:rPr>
  </w:style>
  <w:style w:type="character" w:customStyle="1" w:styleId="DefaultCharChar">
    <w:name w:val="Default Char Char"/>
    <w:link w:val="Default"/>
    <w:rsid w:val="00C87E98"/>
    <w:rPr>
      <w:rFonts w:ascii="宋体" w:hAnsi="Calibri" w:cs="宋体"/>
      <w:color w:val="000000"/>
      <w:sz w:val="24"/>
      <w:szCs w:val="24"/>
      <w:lang w:val="en-US" w:eastAsia="zh-CN" w:bidi="ar-SA"/>
    </w:rPr>
  </w:style>
  <w:style w:type="character" w:customStyle="1" w:styleId="2Char3">
    <w:name w:val="列表 2 Char"/>
    <w:aliases w:val="列表表头 Char"/>
    <w:rsid w:val="00C87E98"/>
    <w:rPr>
      <w:rFonts w:eastAsia="宋体"/>
      <w:kern w:val="2"/>
      <w:sz w:val="21"/>
      <w:szCs w:val="24"/>
      <w:lang w:val="en-US" w:eastAsia="zh-CN" w:bidi="ar-SA"/>
    </w:rPr>
  </w:style>
  <w:style w:type="character" w:customStyle="1" w:styleId="Char13">
    <w:name w:val="正文（首行缩进两字） Char1"/>
    <w:aliases w:val="署名 Char1,署名 Char Char1,正文（首行缩进两字） Char Char Char Char2,正文（首行缩进两字） Char Char Char1,正文（首行缩进两字） Char Char Char Char Char,署名 Char Char Char Char Char Char Char Char Char Char Char Char Char,正文（首行缩进两字） Char Char1,署名 Char Char Char,四号 Char"/>
    <w:rsid w:val="00C87E98"/>
    <w:rPr>
      <w:rFonts w:eastAsia="宋体"/>
      <w:kern w:val="2"/>
      <w:sz w:val="21"/>
      <w:szCs w:val="21"/>
      <w:lang w:val="en-US" w:eastAsia="zh-CN" w:bidi="ar-SA"/>
    </w:rPr>
  </w:style>
  <w:style w:type="character" w:customStyle="1" w:styleId="CharCharb">
    <w:name w:val="表标题 Char Char"/>
    <w:link w:val="aff3"/>
    <w:rsid w:val="00C87E98"/>
    <w:rPr>
      <w:rFonts w:ascii="黑体" w:eastAsia="黑体" w:hAnsi="黑体"/>
      <w:kern w:val="2"/>
      <w:sz w:val="24"/>
      <w:szCs w:val="24"/>
    </w:rPr>
  </w:style>
  <w:style w:type="character" w:customStyle="1" w:styleId="CharCharc">
    <w:name w:val="正文 Char Char"/>
    <w:rsid w:val="00C87E98"/>
    <w:rPr>
      <w:rFonts w:eastAsia="宋体"/>
      <w:color w:val="000000"/>
    </w:rPr>
  </w:style>
  <w:style w:type="character" w:customStyle="1" w:styleId="CharCharCharChar">
    <w:name w:val="报告内容 Char Char Char Char"/>
    <w:link w:val="CharChard"/>
    <w:rsid w:val="00C87E98"/>
    <w:rPr>
      <w:rFonts w:ascii="宋体"/>
      <w:kern w:val="2"/>
      <w:sz w:val="21"/>
      <w:szCs w:val="28"/>
    </w:rPr>
  </w:style>
  <w:style w:type="character" w:customStyle="1" w:styleId="1CharChar2">
    <w:name w:val="标题 1 Char Char"/>
    <w:rsid w:val="00C87E98"/>
    <w:rPr>
      <w:rFonts w:eastAsia="黑体"/>
      <w:b/>
      <w:color w:val="000000"/>
      <w:kern w:val="44"/>
      <w:sz w:val="44"/>
      <w:lang w:val="en-US"/>
    </w:rPr>
  </w:style>
  <w:style w:type="character" w:customStyle="1" w:styleId="Char3">
    <w:name w:val="日期 Char"/>
    <w:link w:val="a9"/>
    <w:rsid w:val="00C87E98"/>
    <w:rPr>
      <w:rFonts w:ascii="仿宋_GB2312" w:eastAsia="仿宋" w:hAnsi="仿宋_GB2312" w:cs="宋体"/>
      <w:b/>
      <w:color w:val="000000"/>
      <w:kern w:val="1"/>
      <w:sz w:val="30"/>
      <w:szCs w:val="24"/>
    </w:rPr>
  </w:style>
  <w:style w:type="character" w:customStyle="1" w:styleId="CharChar22">
    <w:name w:val="Char Char22"/>
    <w:rsid w:val="00C87E98"/>
    <w:rPr>
      <w:rFonts w:eastAsia="仿宋_GB2312"/>
      <w:sz w:val="18"/>
      <w:szCs w:val="28"/>
    </w:rPr>
  </w:style>
  <w:style w:type="character" w:customStyle="1" w:styleId="CharCharCharChar0">
    <w:name w:val="地质报告文本 Char Char Char Char"/>
    <w:rsid w:val="00C87E98"/>
    <w:rPr>
      <w:rFonts w:eastAsia="仿宋_GB2312" w:cs="仿宋_GB2312"/>
      <w:kern w:val="2"/>
      <w:sz w:val="28"/>
      <w:szCs w:val="28"/>
      <w:lang w:val="en-US" w:eastAsia="zh-CN" w:bidi="ar-SA"/>
    </w:rPr>
  </w:style>
  <w:style w:type="character" w:styleId="aff4">
    <w:name w:val="Book Title"/>
    <w:qFormat/>
    <w:rsid w:val="00C87E98"/>
    <w:rPr>
      <w:b/>
      <w:bCs/>
      <w:smallCaps/>
      <w:spacing w:val="5"/>
    </w:rPr>
  </w:style>
  <w:style w:type="character" w:customStyle="1" w:styleId="2CharChar0">
    <w:name w:val="样式 地质报告文本 + 首行缩进:  2 字符 Char Char"/>
    <w:link w:val="24"/>
    <w:rsid w:val="00C87E98"/>
    <w:rPr>
      <w:rFonts w:ascii="宋体" w:eastAsia="仿宋_GB2312" w:hAnsi="Courier New"/>
      <w:sz w:val="28"/>
      <w:szCs w:val="28"/>
    </w:rPr>
  </w:style>
  <w:style w:type="character" w:customStyle="1" w:styleId="CharChar30">
    <w:name w:val="Char Char3"/>
    <w:rsid w:val="00C87E98"/>
    <w:rPr>
      <w:rFonts w:ascii="Arial" w:eastAsia="黑体" w:hAnsi="Arial"/>
      <w:b/>
      <w:bCs/>
      <w:kern w:val="2"/>
      <w:sz w:val="32"/>
      <w:szCs w:val="32"/>
      <w:lang w:val="en-US" w:eastAsia="zh-CN" w:bidi="ar-SA"/>
    </w:rPr>
  </w:style>
  <w:style w:type="character" w:customStyle="1" w:styleId="Char0">
    <w:name w:val="正文缩进 Char"/>
    <w:aliases w:val="首行缩进两字 Char1,首行缩进两字 Char Char Char,首行缩进两字 Char Char1,正文（首行缩进两字） Char Char"/>
    <w:link w:val="a1"/>
    <w:rsid w:val="00C87E98"/>
    <w:rPr>
      <w:color w:val="000000"/>
      <w:kern w:val="1"/>
      <w:sz w:val="24"/>
    </w:rPr>
  </w:style>
  <w:style w:type="character" w:customStyle="1" w:styleId="3CharCharCharChar3">
    <w:name w:val="标题 3 Char Char Char Char3"/>
    <w:aliases w:val="标题 3 Char Char Char Char Char1,标题 3 Char Char Char3,标题 3 Char Char3,Char Char Char Char Char,Char Char Char Char Char Char Char Char,标题 3 Char Char Char Char Char Char Char Char,（项） Char Char Char,（项） Char Char1, Char1 Char"/>
    <w:rsid w:val="00C87E98"/>
    <w:rPr>
      <w:rFonts w:ascii="黑体" w:eastAsia="黑体"/>
      <w:kern w:val="30"/>
      <w:sz w:val="30"/>
      <w:lang w:val="en-US" w:eastAsia="zh-CN" w:bidi="ar-SA"/>
    </w:rPr>
  </w:style>
  <w:style w:type="character" w:customStyle="1" w:styleId="aff5">
    <w:name w:val="样式 小四"/>
    <w:rsid w:val="00C87E98"/>
    <w:rPr>
      <w:rFonts w:ascii="Times New Roman" w:eastAsia="宋体" w:hAnsi="Times New Roman"/>
      <w:sz w:val="24"/>
    </w:rPr>
  </w:style>
  <w:style w:type="character" w:customStyle="1" w:styleId="3333CharChar">
    <w:name w:val="3333 Char Char"/>
    <w:link w:val="3333"/>
    <w:rsid w:val="00C87E98"/>
    <w:rPr>
      <w:rFonts w:ascii="宋体" w:hAnsi="宋体"/>
      <w:kern w:val="2"/>
      <w:sz w:val="24"/>
      <w:szCs w:val="24"/>
    </w:rPr>
  </w:style>
  <w:style w:type="character" w:customStyle="1" w:styleId="Char14">
    <w:name w:val="地质报告文本 Char1"/>
    <w:rsid w:val="00C87E98"/>
    <w:rPr>
      <w:rFonts w:eastAsia="仿宋_GB2312" w:cs="仿宋_GB2312"/>
      <w:kern w:val="2"/>
      <w:sz w:val="28"/>
      <w:szCs w:val="28"/>
      <w:lang w:val="en-US" w:eastAsia="zh-CN" w:bidi="ar-SA"/>
    </w:rPr>
  </w:style>
  <w:style w:type="character" w:customStyle="1" w:styleId="CharChare">
    <w:name w:val="表内容 Char Char"/>
    <w:link w:val="aff6"/>
    <w:rsid w:val="00C87E98"/>
    <w:rPr>
      <w:color w:val="000000"/>
      <w:sz w:val="18"/>
      <w:szCs w:val="24"/>
    </w:rPr>
  </w:style>
  <w:style w:type="character" w:customStyle="1" w:styleId="CharChar20">
    <w:name w:val="Char Char2"/>
    <w:rsid w:val="00C87E98"/>
    <w:rPr>
      <w:rFonts w:ascii="Arial" w:eastAsia="黑体" w:hAnsi="Arial" w:cs="Arial"/>
      <w:b/>
      <w:bCs/>
      <w:sz w:val="44"/>
      <w:szCs w:val="32"/>
    </w:rPr>
  </w:style>
  <w:style w:type="character" w:customStyle="1" w:styleId="1CharChar3">
    <w:name w:val="样式1 Char Char"/>
    <w:rsid w:val="00C87E98"/>
    <w:rPr>
      <w:rFonts w:eastAsia="仿宋_GB2312"/>
      <w:kern w:val="2"/>
      <w:sz w:val="28"/>
      <w:szCs w:val="24"/>
    </w:rPr>
  </w:style>
  <w:style w:type="character" w:customStyle="1" w:styleId="CharCharCharCharCharCharCharChar0">
    <w:name w:val="表格文字 Char Char Char Char Char Char Char Char"/>
    <w:rsid w:val="00C87E98"/>
    <w:rPr>
      <w:rFonts w:ascii="宋体" w:eastAsia="仿宋_GB2312" w:hAnsi="Courier New" w:cs="仿宋_GB2312"/>
      <w:kern w:val="2"/>
      <w:sz w:val="21"/>
      <w:szCs w:val="21"/>
    </w:rPr>
  </w:style>
  <w:style w:type="character" w:customStyle="1" w:styleId="-2CharChar">
    <w:name w:val="正文-2 Char Char"/>
    <w:rsid w:val="00C87E98"/>
    <w:rPr>
      <w:rFonts w:eastAsia="宋体"/>
      <w:kern w:val="2"/>
      <w:sz w:val="24"/>
      <w:lang w:val="en-US"/>
    </w:rPr>
  </w:style>
  <w:style w:type="paragraph" w:styleId="af8">
    <w:name w:val="annotation subject"/>
    <w:basedOn w:val="a6"/>
    <w:next w:val="a6"/>
    <w:link w:val="Chara"/>
    <w:rsid w:val="00C87E98"/>
    <w:rPr>
      <w:b/>
      <w:bCs/>
      <w:color w:val="auto"/>
      <w:kern w:val="2"/>
      <w:szCs w:val="21"/>
    </w:rPr>
  </w:style>
  <w:style w:type="character" w:customStyle="1" w:styleId="Char1">
    <w:name w:val="批注文字 Char1"/>
    <w:link w:val="a6"/>
    <w:rsid w:val="00C87E98"/>
    <w:rPr>
      <w:color w:val="000000"/>
      <w:kern w:val="1"/>
      <w:sz w:val="21"/>
      <w:szCs w:val="24"/>
    </w:rPr>
  </w:style>
  <w:style w:type="character" w:customStyle="1" w:styleId="Char15">
    <w:name w:val="批注主题 Char1"/>
    <w:basedOn w:val="Char1"/>
    <w:link w:val="af8"/>
    <w:rsid w:val="00C87E98"/>
  </w:style>
  <w:style w:type="paragraph" w:styleId="70">
    <w:name w:val="toc 7"/>
    <w:basedOn w:val="a0"/>
    <w:next w:val="a0"/>
    <w:uiPriority w:val="39"/>
    <w:rsid w:val="00C87E98"/>
    <w:pPr>
      <w:ind w:left="1260"/>
      <w:jc w:val="left"/>
    </w:pPr>
    <w:rPr>
      <w:rFonts w:ascii="Calibri" w:eastAsia="仿宋_GB2312" w:hAnsi="Calibri"/>
      <w:color w:val="auto"/>
      <w:kern w:val="2"/>
      <w:sz w:val="18"/>
      <w:szCs w:val="18"/>
    </w:rPr>
  </w:style>
  <w:style w:type="paragraph" w:customStyle="1" w:styleId="aff7">
    <w:name w:val="封面标准文稿编辑信息"/>
    <w:rsid w:val="00C87E98"/>
    <w:pPr>
      <w:spacing w:before="180" w:line="180" w:lineRule="exact"/>
      <w:jc w:val="center"/>
    </w:pPr>
    <w:rPr>
      <w:rFonts w:ascii="宋体"/>
      <w:sz w:val="21"/>
    </w:rPr>
  </w:style>
  <w:style w:type="paragraph" w:customStyle="1" w:styleId="ParaCharCharCharChar">
    <w:name w:val="默认段落字体 Para Char Char Char Char"/>
    <w:basedOn w:val="a0"/>
    <w:rsid w:val="00C87E98"/>
    <w:pPr>
      <w:snapToGrid w:val="0"/>
      <w:spacing w:line="360" w:lineRule="auto"/>
      <w:ind w:firstLineChars="200" w:firstLine="200"/>
    </w:pPr>
    <w:rPr>
      <w:rFonts w:eastAsia="仿宋_GB2312"/>
      <w:color w:val="auto"/>
      <w:kern w:val="2"/>
      <w:sz w:val="24"/>
    </w:rPr>
  </w:style>
  <w:style w:type="paragraph" w:customStyle="1" w:styleId="50">
    <w:name w:val="样式 标题 5 + 黑色"/>
    <w:basedOn w:val="5"/>
    <w:rsid w:val="00C87E98"/>
    <w:pPr>
      <w:keepNext/>
      <w:keepLines/>
      <w:spacing w:line="500" w:lineRule="atLeast"/>
      <w:ind w:left="1008" w:hanging="1008"/>
    </w:pPr>
    <w:rPr>
      <w:rFonts w:ascii="Times New Roman" w:eastAsia="仿宋_GB2312"/>
      <w:color w:val="000000"/>
      <w:sz w:val="28"/>
      <w:szCs w:val="28"/>
    </w:rPr>
  </w:style>
  <w:style w:type="paragraph" w:styleId="TOC">
    <w:name w:val="TOC Heading"/>
    <w:basedOn w:val="1"/>
    <w:next w:val="a0"/>
    <w:uiPriority w:val="39"/>
    <w:qFormat/>
    <w:rsid w:val="00C87E98"/>
    <w:pPr>
      <w:widowControl/>
      <w:tabs>
        <w:tab w:val="left" w:pos="8424"/>
      </w:tabs>
      <w:spacing w:before="480" w:after="0" w:line="276" w:lineRule="auto"/>
      <w:jc w:val="left"/>
      <w:outlineLvl w:val="9"/>
    </w:pPr>
    <w:rPr>
      <w:rFonts w:ascii="Cambria" w:hAnsi="Cambria"/>
      <w:bCs/>
      <w:color w:val="365F91"/>
      <w:sz w:val="28"/>
      <w:szCs w:val="28"/>
    </w:rPr>
  </w:style>
  <w:style w:type="paragraph" w:customStyle="1" w:styleId="24">
    <w:name w:val="样式 地质报告文本 + 首行缩进:  2 字符"/>
    <w:basedOn w:val="aff8"/>
    <w:link w:val="2CharChar0"/>
    <w:rsid w:val="00C87E98"/>
  </w:style>
  <w:style w:type="paragraph" w:customStyle="1" w:styleId="xl127">
    <w:name w:val="xl127"/>
    <w:basedOn w:val="a0"/>
    <w:rsid w:val="00C87E9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center"/>
    </w:pPr>
    <w:rPr>
      <w:rFonts w:ascii="宋体" w:hAnsi="宋体" w:cs="宋体"/>
      <w:color w:val="auto"/>
      <w:szCs w:val="21"/>
    </w:rPr>
  </w:style>
  <w:style w:type="paragraph" w:customStyle="1" w:styleId="xl54">
    <w:name w:val="xl54"/>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color w:val="auto"/>
      <w:szCs w:val="21"/>
    </w:rPr>
  </w:style>
  <w:style w:type="paragraph" w:customStyle="1" w:styleId="xl38">
    <w:name w:val="xl38"/>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aff9">
    <w:name w:val="图名"/>
    <w:basedOn w:val="a0"/>
    <w:rsid w:val="00C87E98"/>
    <w:pPr>
      <w:spacing w:line="264" w:lineRule="auto"/>
      <w:jc w:val="center"/>
    </w:pPr>
    <w:rPr>
      <w:rFonts w:eastAsia="黑体"/>
      <w:color w:val="auto"/>
      <w:kern w:val="2"/>
      <w:szCs w:val="20"/>
    </w:rPr>
  </w:style>
  <w:style w:type="paragraph" w:customStyle="1" w:styleId="08524">
    <w:name w:val="样式 首行缩进:  0.85 厘米 行距: 最小值 24 磅"/>
    <w:basedOn w:val="a0"/>
    <w:rsid w:val="00C87E98"/>
    <w:pPr>
      <w:widowControl/>
      <w:adjustRightInd w:val="0"/>
      <w:ind w:firstLine="482"/>
      <w:jc w:val="left"/>
      <w:textAlignment w:val="baseline"/>
    </w:pPr>
    <w:rPr>
      <w:color w:val="auto"/>
      <w:kern w:val="2"/>
      <w:sz w:val="24"/>
      <w:szCs w:val="20"/>
    </w:rPr>
  </w:style>
  <w:style w:type="paragraph" w:customStyle="1" w:styleId="xl60">
    <w:name w:val="xl60"/>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auto"/>
      <w:szCs w:val="21"/>
    </w:rPr>
  </w:style>
  <w:style w:type="paragraph" w:customStyle="1" w:styleId="PlainTextCharCharCharCharChar">
    <w:name w:val="样式 纯文本Plain Text普通文字 Char纯文本 Char普通文字 Char Char Char普通文字 + ..."/>
    <w:basedOn w:val="a8"/>
    <w:rsid w:val="00C87E98"/>
    <w:pPr>
      <w:spacing w:line="500" w:lineRule="exact"/>
      <w:outlineLvl w:val="2"/>
    </w:pPr>
    <w:rPr>
      <w:rFonts w:ascii="Times New Roman" w:eastAsia="宋体" w:hAnsi="Times New Roman" w:cs="宋体"/>
      <w:color w:val="auto"/>
      <w:kern w:val="2"/>
      <w:sz w:val="24"/>
    </w:rPr>
  </w:style>
  <w:style w:type="paragraph" w:customStyle="1" w:styleId="500157">
    <w:name w:val="样式 标题 5 + (符号) 宋体 小四 非加粗 段前: 0 磅 段后: 0 磅 行距: 多倍行距 1.57 字行"/>
    <w:basedOn w:val="5"/>
    <w:rsid w:val="00C87E98"/>
    <w:pPr>
      <w:keepNext/>
      <w:keepLines/>
      <w:spacing w:line="460" w:lineRule="exact"/>
    </w:pPr>
    <w:rPr>
      <w:rFonts w:ascii="Times New Roman" w:eastAsia="宋体" w:hAnsi="Times New Roman"/>
    </w:rPr>
  </w:style>
  <w:style w:type="paragraph" w:customStyle="1" w:styleId="xl56">
    <w:name w:val="xl56"/>
    <w:basedOn w:val="a0"/>
    <w:rsid w:val="00C87E98"/>
    <w:pPr>
      <w:widowControl/>
      <w:spacing w:before="100" w:beforeAutospacing="1" w:after="100" w:afterAutospacing="1"/>
      <w:jc w:val="center"/>
      <w:textAlignment w:val="center"/>
    </w:pPr>
    <w:rPr>
      <w:rFonts w:ascii="宋体" w:hAnsi="宋体" w:cs="宋体"/>
      <w:color w:val="auto"/>
      <w:szCs w:val="21"/>
    </w:rPr>
  </w:style>
  <w:style w:type="paragraph" w:customStyle="1" w:styleId="xl40">
    <w:name w:val="xl40"/>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auto"/>
      <w:szCs w:val="21"/>
    </w:rPr>
  </w:style>
  <w:style w:type="paragraph" w:customStyle="1" w:styleId="25">
    <w:name w:val="封面2"/>
    <w:basedOn w:val="a0"/>
    <w:rsid w:val="00C87E98"/>
    <w:pPr>
      <w:widowControl/>
      <w:spacing w:line="800" w:lineRule="exact"/>
      <w:jc w:val="center"/>
    </w:pPr>
    <w:rPr>
      <w:rFonts w:eastAsia="华文新魏"/>
      <w:color w:val="auto"/>
      <w:spacing w:val="-20"/>
      <w:sz w:val="72"/>
      <w:szCs w:val="52"/>
    </w:rPr>
  </w:style>
  <w:style w:type="paragraph" w:customStyle="1" w:styleId="xl148">
    <w:name w:val="xl148"/>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xl32">
    <w:name w:val="xl32"/>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auto"/>
      <w:szCs w:val="21"/>
    </w:rPr>
  </w:style>
  <w:style w:type="paragraph" w:customStyle="1" w:styleId="affa">
    <w:name w:val="正文(首行缩进）"/>
    <w:basedOn w:val="a0"/>
    <w:rsid w:val="00C87E98"/>
    <w:pPr>
      <w:widowControl/>
      <w:spacing w:before="100" w:beforeAutospacing="1" w:line="500" w:lineRule="exact"/>
      <w:ind w:firstLineChars="200" w:firstLine="200"/>
      <w:jc w:val="left"/>
    </w:pPr>
    <w:rPr>
      <w:rFonts w:eastAsia="仿宋_GB2312"/>
      <w:color w:val="auto"/>
      <w:kern w:val="2"/>
      <w:sz w:val="28"/>
      <w:szCs w:val="20"/>
    </w:rPr>
  </w:style>
  <w:style w:type="paragraph" w:customStyle="1" w:styleId="GB23122">
    <w:name w:val="样式 仿宋_GB2312 四号 首行缩进:  2 字符"/>
    <w:basedOn w:val="a0"/>
    <w:rsid w:val="00C87E98"/>
    <w:pPr>
      <w:spacing w:line="500" w:lineRule="exact"/>
      <w:ind w:firstLineChars="200" w:firstLine="200"/>
    </w:pPr>
    <w:rPr>
      <w:rFonts w:ascii="仿宋_GB2312" w:eastAsia="仿宋_GB2312" w:cs="宋体"/>
      <w:color w:val="auto"/>
      <w:kern w:val="2"/>
      <w:sz w:val="28"/>
      <w:szCs w:val="20"/>
    </w:rPr>
  </w:style>
  <w:style w:type="paragraph" w:styleId="51">
    <w:name w:val="toc 5"/>
    <w:basedOn w:val="a0"/>
    <w:next w:val="a0"/>
    <w:uiPriority w:val="39"/>
    <w:rsid w:val="00C87E98"/>
    <w:pPr>
      <w:ind w:left="840"/>
      <w:jc w:val="left"/>
    </w:pPr>
    <w:rPr>
      <w:rFonts w:ascii="Calibri" w:eastAsia="仿宋_GB2312" w:hAnsi="Calibri"/>
      <w:color w:val="auto"/>
      <w:kern w:val="2"/>
      <w:sz w:val="18"/>
      <w:szCs w:val="18"/>
    </w:rPr>
  </w:style>
  <w:style w:type="paragraph" w:styleId="afc">
    <w:name w:val="Body Text Indent"/>
    <w:basedOn w:val="a0"/>
    <w:link w:val="Charb"/>
    <w:rsid w:val="00C87E98"/>
    <w:pPr>
      <w:spacing w:line="360" w:lineRule="auto"/>
      <w:ind w:firstLineChars="200" w:firstLine="420"/>
    </w:pPr>
    <w:rPr>
      <w:rFonts w:ascii="仿宋_GB2312" w:eastAsia="仿宋_GB2312"/>
      <w:color w:val="auto"/>
      <w:kern w:val="2"/>
    </w:rPr>
  </w:style>
  <w:style w:type="character" w:customStyle="1" w:styleId="Char16">
    <w:name w:val="正文文本缩进 Char1"/>
    <w:rsid w:val="00C87E98"/>
    <w:rPr>
      <w:color w:val="000000"/>
      <w:sz w:val="21"/>
      <w:szCs w:val="24"/>
    </w:rPr>
  </w:style>
  <w:style w:type="paragraph" w:styleId="afe">
    <w:name w:val="Body Text First Indent"/>
    <w:basedOn w:val="a7"/>
    <w:link w:val="Charc"/>
    <w:rsid w:val="00C87E98"/>
    <w:pPr>
      <w:ind w:firstLineChars="100" w:firstLine="420"/>
    </w:pPr>
    <w:rPr>
      <w:rFonts w:ascii="仿宋_GB2312" w:eastAsia="仿宋_GB2312"/>
      <w:color w:val="auto"/>
      <w:kern w:val="2"/>
    </w:rPr>
  </w:style>
  <w:style w:type="character" w:customStyle="1" w:styleId="Char10">
    <w:name w:val="正文文本 Char1"/>
    <w:link w:val="a7"/>
    <w:rsid w:val="00C87E98"/>
    <w:rPr>
      <w:color w:val="000000"/>
      <w:kern w:val="1"/>
      <w:sz w:val="21"/>
      <w:szCs w:val="24"/>
    </w:rPr>
  </w:style>
  <w:style w:type="character" w:customStyle="1" w:styleId="Char17">
    <w:name w:val="正文首行缩进 Char1"/>
    <w:basedOn w:val="Char10"/>
    <w:link w:val="afe"/>
    <w:rsid w:val="00C87E98"/>
  </w:style>
  <w:style w:type="paragraph" w:styleId="26">
    <w:name w:val="List Continue 2"/>
    <w:basedOn w:val="a0"/>
    <w:rsid w:val="00C87E98"/>
    <w:pPr>
      <w:spacing w:after="120"/>
      <w:ind w:leftChars="400" w:left="840"/>
    </w:pPr>
    <w:rPr>
      <w:color w:val="auto"/>
      <w:kern w:val="2"/>
    </w:rPr>
  </w:style>
  <w:style w:type="paragraph" w:styleId="affb">
    <w:name w:val="caption"/>
    <w:basedOn w:val="a0"/>
    <w:next w:val="a0"/>
    <w:qFormat/>
    <w:rsid w:val="00C87E98"/>
    <w:pPr>
      <w:spacing w:before="152" w:after="160"/>
    </w:pPr>
    <w:rPr>
      <w:rFonts w:ascii="Arial" w:eastAsia="黑体" w:hAnsi="Arial" w:cs="Arial"/>
      <w:color w:val="auto"/>
      <w:kern w:val="2"/>
      <w:sz w:val="20"/>
      <w:szCs w:val="20"/>
    </w:rPr>
  </w:style>
  <w:style w:type="paragraph" w:styleId="41">
    <w:name w:val="toc 4"/>
    <w:basedOn w:val="a0"/>
    <w:next w:val="a0"/>
    <w:uiPriority w:val="39"/>
    <w:rsid w:val="00C87E98"/>
    <w:pPr>
      <w:ind w:left="630"/>
      <w:jc w:val="left"/>
    </w:pPr>
    <w:rPr>
      <w:rFonts w:ascii="Calibri" w:eastAsia="仿宋_GB2312" w:hAnsi="Calibri"/>
      <w:color w:val="auto"/>
      <w:kern w:val="2"/>
      <w:sz w:val="18"/>
      <w:szCs w:val="18"/>
    </w:rPr>
  </w:style>
  <w:style w:type="paragraph" w:styleId="27">
    <w:name w:val="List 2"/>
    <w:basedOn w:val="a0"/>
    <w:rsid w:val="00C87E98"/>
    <w:pPr>
      <w:adjustRightInd w:val="0"/>
      <w:spacing w:line="360" w:lineRule="auto"/>
      <w:jc w:val="center"/>
    </w:pPr>
    <w:rPr>
      <w:rFonts w:eastAsia="仿宋_GB2312"/>
      <w:color w:val="auto"/>
      <w:szCs w:val="28"/>
    </w:rPr>
  </w:style>
  <w:style w:type="paragraph" w:styleId="affc">
    <w:name w:val="Block Text"/>
    <w:basedOn w:val="a0"/>
    <w:rsid w:val="00C87E98"/>
    <w:pPr>
      <w:spacing w:line="500" w:lineRule="atLeast"/>
      <w:ind w:left="1" w:right="-107"/>
      <w:jc w:val="left"/>
    </w:pPr>
    <w:rPr>
      <w:rFonts w:ascii="仿宋_GB2312" w:eastAsia="仿宋_GB2312" w:hint="eastAsia"/>
      <w:color w:val="auto"/>
      <w:kern w:val="2"/>
      <w:sz w:val="28"/>
    </w:rPr>
  </w:style>
  <w:style w:type="paragraph" w:styleId="80">
    <w:name w:val="toc 8"/>
    <w:basedOn w:val="a0"/>
    <w:next w:val="a0"/>
    <w:uiPriority w:val="39"/>
    <w:rsid w:val="00C87E98"/>
    <w:pPr>
      <w:ind w:left="1470"/>
      <w:jc w:val="left"/>
    </w:pPr>
    <w:rPr>
      <w:rFonts w:ascii="Calibri" w:eastAsia="仿宋_GB2312" w:hAnsi="Calibri"/>
      <w:color w:val="auto"/>
      <w:kern w:val="2"/>
      <w:sz w:val="18"/>
      <w:szCs w:val="18"/>
    </w:rPr>
  </w:style>
  <w:style w:type="paragraph" w:styleId="23">
    <w:name w:val="Body Text First Indent 2"/>
    <w:basedOn w:val="afc"/>
    <w:link w:val="2Char2"/>
    <w:rsid w:val="00C87E98"/>
    <w:pPr>
      <w:spacing w:after="120" w:line="240" w:lineRule="auto"/>
      <w:ind w:leftChars="200" w:left="420" w:firstLine="200"/>
    </w:pPr>
    <w:rPr>
      <w:sz w:val="28"/>
    </w:rPr>
  </w:style>
  <w:style w:type="character" w:customStyle="1" w:styleId="2Char10">
    <w:name w:val="正文首行缩进 2 Char1"/>
    <w:basedOn w:val="Char16"/>
    <w:link w:val="23"/>
    <w:rsid w:val="00C87E98"/>
  </w:style>
  <w:style w:type="paragraph" w:styleId="28">
    <w:name w:val="toc 2"/>
    <w:basedOn w:val="a0"/>
    <w:next w:val="a0"/>
    <w:uiPriority w:val="39"/>
    <w:qFormat/>
    <w:rsid w:val="00C87E98"/>
    <w:pPr>
      <w:tabs>
        <w:tab w:val="right" w:leader="dot" w:pos="8495"/>
      </w:tabs>
      <w:ind w:left="210"/>
      <w:jc w:val="left"/>
    </w:pPr>
    <w:rPr>
      <w:rFonts w:eastAsia="仿宋_GB2312"/>
      <w:smallCaps/>
      <w:color w:val="auto"/>
      <w:kern w:val="2"/>
      <w:sz w:val="24"/>
    </w:rPr>
  </w:style>
  <w:style w:type="paragraph" w:styleId="aff">
    <w:name w:val="Message Header"/>
    <w:basedOn w:val="a0"/>
    <w:link w:val="Chare"/>
    <w:rsid w:val="00C87E98"/>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eastAsia="仿宋_GB2312" w:hAnsi="Arial"/>
      <w:color w:val="auto"/>
      <w:kern w:val="2"/>
      <w:sz w:val="24"/>
    </w:rPr>
  </w:style>
  <w:style w:type="character" w:customStyle="1" w:styleId="Char18">
    <w:name w:val="信息标题 Char1"/>
    <w:rsid w:val="00C87E98"/>
    <w:rPr>
      <w:rFonts w:ascii="Cambria" w:eastAsia="宋体" w:hAnsi="Cambria" w:cs="Times New Roman"/>
      <w:color w:val="000000"/>
      <w:sz w:val="24"/>
      <w:szCs w:val="24"/>
      <w:shd w:val="pct20" w:color="auto" w:fill="auto"/>
    </w:rPr>
  </w:style>
  <w:style w:type="paragraph" w:styleId="aff0">
    <w:name w:val="Subtitle"/>
    <w:basedOn w:val="a0"/>
    <w:link w:val="Charf"/>
    <w:qFormat/>
    <w:rsid w:val="00C87E98"/>
    <w:pPr>
      <w:spacing w:before="360" w:after="120" w:line="360" w:lineRule="auto"/>
      <w:jc w:val="center"/>
      <w:outlineLvl w:val="1"/>
    </w:pPr>
    <w:rPr>
      <w:rFonts w:eastAsia="黑体"/>
      <w:color w:val="auto"/>
      <w:kern w:val="28"/>
      <w:sz w:val="28"/>
      <w:szCs w:val="28"/>
    </w:rPr>
  </w:style>
  <w:style w:type="character" w:customStyle="1" w:styleId="Char19">
    <w:name w:val="副标题 Char1"/>
    <w:rsid w:val="00C87E98"/>
    <w:rPr>
      <w:rFonts w:ascii="Cambria" w:hAnsi="Cambria" w:cs="Times New Roman"/>
      <w:b/>
      <w:bCs/>
      <w:color w:val="000000"/>
      <w:kern w:val="28"/>
      <w:sz w:val="32"/>
      <w:szCs w:val="32"/>
    </w:rPr>
  </w:style>
  <w:style w:type="paragraph" w:styleId="60">
    <w:name w:val="toc 6"/>
    <w:basedOn w:val="a0"/>
    <w:next w:val="a0"/>
    <w:uiPriority w:val="39"/>
    <w:rsid w:val="00C87E98"/>
    <w:pPr>
      <w:ind w:left="1050"/>
      <w:jc w:val="left"/>
    </w:pPr>
    <w:rPr>
      <w:rFonts w:ascii="Calibri" w:eastAsia="仿宋_GB2312" w:hAnsi="Calibri"/>
      <w:color w:val="auto"/>
      <w:kern w:val="2"/>
      <w:sz w:val="18"/>
      <w:szCs w:val="18"/>
    </w:rPr>
  </w:style>
  <w:style w:type="paragraph" w:styleId="affd">
    <w:name w:val="List"/>
    <w:basedOn w:val="a0"/>
    <w:rsid w:val="00C87E98"/>
    <w:pPr>
      <w:spacing w:line="360" w:lineRule="auto"/>
      <w:ind w:firstLine="480"/>
      <w:jc w:val="center"/>
    </w:pPr>
    <w:rPr>
      <w:rFonts w:ascii="宋体" w:hAnsi="宋体"/>
      <w:b/>
      <w:color w:val="auto"/>
      <w:sz w:val="24"/>
    </w:rPr>
  </w:style>
  <w:style w:type="paragraph" w:styleId="90">
    <w:name w:val="toc 9"/>
    <w:basedOn w:val="a0"/>
    <w:next w:val="a0"/>
    <w:uiPriority w:val="39"/>
    <w:rsid w:val="00C87E98"/>
    <w:pPr>
      <w:ind w:left="1680"/>
      <w:jc w:val="left"/>
    </w:pPr>
    <w:rPr>
      <w:rFonts w:ascii="Calibri" w:eastAsia="仿宋_GB2312" w:hAnsi="Calibri"/>
      <w:color w:val="auto"/>
      <w:kern w:val="2"/>
      <w:sz w:val="18"/>
      <w:szCs w:val="18"/>
    </w:rPr>
  </w:style>
  <w:style w:type="paragraph" w:customStyle="1" w:styleId="xl157">
    <w:name w:val="xl157"/>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xl141">
    <w:name w:val="xl141"/>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auto"/>
      <w:szCs w:val="21"/>
    </w:rPr>
  </w:style>
  <w:style w:type="paragraph" w:styleId="affe">
    <w:name w:val="Normal (Web)"/>
    <w:basedOn w:val="a0"/>
    <w:rsid w:val="00C87E98"/>
    <w:rPr>
      <w:rFonts w:ascii="仿宋_GB2312" w:eastAsia="仿宋_GB2312"/>
      <w:color w:val="auto"/>
      <w:kern w:val="2"/>
      <w:sz w:val="24"/>
    </w:rPr>
  </w:style>
  <w:style w:type="paragraph" w:customStyle="1" w:styleId="font16">
    <w:name w:val="font16"/>
    <w:basedOn w:val="a0"/>
    <w:rsid w:val="00C87E98"/>
    <w:pPr>
      <w:widowControl/>
      <w:spacing w:before="100" w:beforeAutospacing="1" w:after="100" w:afterAutospacing="1"/>
      <w:jc w:val="left"/>
    </w:pPr>
    <w:rPr>
      <w:rFonts w:ascii="宋体" w:hAnsi="宋体" w:cs="宋体"/>
      <w:color w:val="FF0000"/>
      <w:sz w:val="20"/>
      <w:szCs w:val="20"/>
    </w:rPr>
  </w:style>
  <w:style w:type="paragraph" w:customStyle="1" w:styleId="font10">
    <w:name w:val="font10"/>
    <w:basedOn w:val="a0"/>
    <w:rsid w:val="00C87E98"/>
    <w:pPr>
      <w:widowControl/>
      <w:spacing w:before="100" w:beforeAutospacing="1" w:after="100" w:afterAutospacing="1"/>
      <w:jc w:val="left"/>
    </w:pPr>
    <w:rPr>
      <w:sz w:val="20"/>
      <w:szCs w:val="20"/>
    </w:rPr>
  </w:style>
  <w:style w:type="paragraph" w:customStyle="1" w:styleId="afff">
    <w:name w:val="二级标题"/>
    <w:basedOn w:val="3"/>
    <w:rsid w:val="00C87E98"/>
    <w:pPr>
      <w:keepNext w:val="0"/>
      <w:keepLines w:val="0"/>
      <w:pageBreakBefore/>
      <w:tabs>
        <w:tab w:val="left" w:pos="6719"/>
      </w:tabs>
      <w:topLinePunct/>
      <w:snapToGrid w:val="0"/>
      <w:spacing w:line="360" w:lineRule="auto"/>
      <w:jc w:val="left"/>
    </w:pPr>
    <w:rPr>
      <w:rFonts w:ascii="仿宋_GB2312" w:eastAsia="仿宋_GB2312" w:cs="Times New Roman"/>
      <w:bCs/>
      <w:kern w:val="2"/>
      <w:szCs w:val="20"/>
    </w:rPr>
  </w:style>
  <w:style w:type="paragraph" w:customStyle="1" w:styleId="font8">
    <w:name w:val="font8"/>
    <w:basedOn w:val="a0"/>
    <w:rsid w:val="00C87E98"/>
    <w:pPr>
      <w:widowControl/>
      <w:spacing w:before="100" w:beforeAutospacing="1" w:after="100" w:afterAutospacing="1"/>
      <w:jc w:val="left"/>
    </w:pPr>
    <w:rPr>
      <w:color w:val="auto"/>
      <w:sz w:val="20"/>
      <w:szCs w:val="20"/>
    </w:rPr>
  </w:style>
  <w:style w:type="paragraph" w:customStyle="1" w:styleId="afff0">
    <w:name w:val="抬头"/>
    <w:basedOn w:val="a0"/>
    <w:next w:val="a7"/>
    <w:rsid w:val="00C87E98"/>
    <w:pPr>
      <w:spacing w:beforeLines="200" w:line="360" w:lineRule="auto"/>
      <w:jc w:val="center"/>
    </w:pPr>
    <w:rPr>
      <w:rFonts w:ascii="宋体"/>
      <w:b/>
      <w:bCs/>
      <w:color w:val="auto"/>
      <w:spacing w:val="60"/>
      <w:kern w:val="2"/>
      <w:sz w:val="28"/>
    </w:rPr>
  </w:style>
  <w:style w:type="paragraph" w:customStyle="1" w:styleId="XYZ">
    <w:name w:val="正文文字XYZ"/>
    <w:basedOn w:val="a0"/>
    <w:rsid w:val="00C87E98"/>
    <w:pPr>
      <w:spacing w:line="360" w:lineRule="atLeast"/>
      <w:ind w:firstLine="480"/>
    </w:pPr>
    <w:rPr>
      <w:rFonts w:ascii="宋体"/>
      <w:color w:val="auto"/>
      <w:kern w:val="2"/>
      <w:sz w:val="24"/>
      <w:szCs w:val="20"/>
    </w:rPr>
  </w:style>
  <w:style w:type="paragraph" w:customStyle="1" w:styleId="afff1">
    <w:name w:val="第几节标题"/>
    <w:basedOn w:val="a0"/>
    <w:rsid w:val="00C87E98"/>
    <w:pPr>
      <w:tabs>
        <w:tab w:val="left" w:pos="6720"/>
      </w:tabs>
      <w:spacing w:line="520" w:lineRule="exact"/>
      <w:jc w:val="center"/>
    </w:pPr>
    <w:rPr>
      <w:rFonts w:ascii="黑体" w:eastAsia="黑体"/>
      <w:bCs/>
      <w:color w:val="auto"/>
      <w:kern w:val="2"/>
      <w:sz w:val="32"/>
    </w:rPr>
  </w:style>
  <w:style w:type="paragraph" w:customStyle="1" w:styleId="Afff2">
    <w:name w:val="标题A"/>
    <w:basedOn w:val="1"/>
    <w:rsid w:val="00C87E98"/>
    <w:pPr>
      <w:keepNext w:val="0"/>
      <w:keepLines w:val="0"/>
      <w:topLinePunct/>
      <w:spacing w:before="0" w:after="0" w:line="460" w:lineRule="exact"/>
      <w:jc w:val="center"/>
    </w:pPr>
    <w:rPr>
      <w:rFonts w:ascii="方正小标宋简体" w:eastAsia="方正小标宋简体" w:hAnsi="宋体"/>
      <w:bCs/>
      <w:color w:val="auto"/>
      <w:kern w:val="24"/>
      <w:sz w:val="36"/>
      <w:szCs w:val="20"/>
    </w:rPr>
  </w:style>
  <w:style w:type="paragraph" w:customStyle="1" w:styleId="xl28">
    <w:name w:val="xl28"/>
    <w:basedOn w:val="a0"/>
    <w:rsid w:val="00C87E98"/>
    <w:pPr>
      <w:widowControl/>
      <w:pBdr>
        <w:right w:val="single" w:sz="8" w:space="0" w:color="auto"/>
      </w:pBdr>
      <w:spacing w:before="100" w:beforeAutospacing="1" w:after="100" w:afterAutospacing="1"/>
      <w:jc w:val="center"/>
    </w:pPr>
    <w:rPr>
      <w:rFonts w:ascii="宋体" w:hAnsi="宋体"/>
      <w:color w:val="auto"/>
      <w:sz w:val="22"/>
      <w:szCs w:val="22"/>
    </w:rPr>
  </w:style>
  <w:style w:type="paragraph" w:customStyle="1" w:styleId="afff3">
    <w:name w:val="章标题"/>
    <w:basedOn w:val="a0"/>
    <w:rsid w:val="00C87E98"/>
    <w:pPr>
      <w:spacing w:line="400" w:lineRule="exact"/>
      <w:jc w:val="center"/>
      <w:outlineLvl w:val="0"/>
    </w:pPr>
    <w:rPr>
      <w:rFonts w:ascii="黑体" w:eastAsia="黑体"/>
      <w:bCs/>
      <w:color w:val="auto"/>
      <w:kern w:val="2"/>
      <w:sz w:val="30"/>
    </w:rPr>
  </w:style>
  <w:style w:type="paragraph" w:customStyle="1" w:styleId="afff4">
    <w:name w:val="章"/>
    <w:basedOn w:val="a0"/>
    <w:rsid w:val="00C87E98"/>
    <w:pPr>
      <w:topLinePunct/>
      <w:spacing w:line="540" w:lineRule="exact"/>
      <w:jc w:val="center"/>
      <w:outlineLvl w:val="0"/>
    </w:pPr>
    <w:rPr>
      <w:rFonts w:ascii="黑体" w:eastAsia="方正小标宋简体"/>
      <w:bCs/>
      <w:color w:val="auto"/>
      <w:kern w:val="2"/>
      <w:sz w:val="36"/>
    </w:rPr>
  </w:style>
  <w:style w:type="paragraph" w:customStyle="1" w:styleId="afff5">
    <w:name w:val="大标题"/>
    <w:basedOn w:val="a0"/>
    <w:rsid w:val="00C87E98"/>
    <w:pPr>
      <w:jc w:val="center"/>
    </w:pPr>
    <w:rPr>
      <w:rFonts w:ascii="仿宋_GB2312" w:eastAsia="黑体"/>
      <w:color w:val="auto"/>
      <w:kern w:val="2"/>
      <w:sz w:val="44"/>
      <w:szCs w:val="20"/>
    </w:rPr>
  </w:style>
  <w:style w:type="paragraph" w:customStyle="1" w:styleId="font17">
    <w:name w:val="font17"/>
    <w:basedOn w:val="a0"/>
    <w:rsid w:val="00C87E98"/>
    <w:pPr>
      <w:widowControl/>
      <w:spacing w:before="100" w:beforeAutospacing="1" w:after="100" w:afterAutospacing="1"/>
      <w:jc w:val="left"/>
    </w:pPr>
    <w:rPr>
      <w:rFonts w:ascii="宋体" w:hAnsi="宋体" w:cs="宋体"/>
      <w:b/>
      <w:bCs/>
      <w:color w:val="auto"/>
      <w:sz w:val="20"/>
      <w:szCs w:val="20"/>
    </w:rPr>
  </w:style>
  <w:style w:type="paragraph" w:customStyle="1" w:styleId="afff6">
    <w:name w:val="单位"/>
    <w:basedOn w:val="afff3"/>
    <w:rsid w:val="00C87E98"/>
    <w:pPr>
      <w:spacing w:line="480" w:lineRule="auto"/>
    </w:pPr>
    <w:rPr>
      <w:rFonts w:ascii="楷体_GB2312" w:eastAsia="楷体_GB2312"/>
    </w:rPr>
  </w:style>
  <w:style w:type="paragraph" w:customStyle="1" w:styleId="afff7">
    <w:name w:val="节标题"/>
    <w:basedOn w:val="2"/>
    <w:rsid w:val="00C87E98"/>
    <w:pPr>
      <w:spacing w:before="0" w:after="0" w:line="480" w:lineRule="auto"/>
      <w:jc w:val="center"/>
    </w:pPr>
    <w:rPr>
      <w:rFonts w:ascii="仿宋_GB2312" w:eastAsia="仿宋_GB2312" w:cs="Times New Roman"/>
      <w:color w:val="auto"/>
      <w:kern w:val="2"/>
      <w:szCs w:val="20"/>
    </w:rPr>
  </w:style>
  <w:style w:type="paragraph" w:customStyle="1" w:styleId="afff8">
    <w:name w:val="条款正文（四级标题）"/>
    <w:basedOn w:val="4"/>
    <w:rsid w:val="00C87E98"/>
    <w:pPr>
      <w:tabs>
        <w:tab w:val="clear" w:pos="851"/>
        <w:tab w:val="left" w:pos="540"/>
      </w:tabs>
      <w:spacing w:line="240" w:lineRule="auto"/>
      <w:ind w:leftChars="170" w:left="357" w:firstLine="0"/>
    </w:pPr>
    <w:rPr>
      <w:color w:val="auto"/>
      <w:kern w:val="2"/>
      <w:sz w:val="21"/>
      <w:szCs w:val="21"/>
    </w:rPr>
  </w:style>
  <w:style w:type="paragraph" w:customStyle="1" w:styleId="afff9">
    <w:name w:val="第几章样式"/>
    <w:basedOn w:val="affe"/>
    <w:rsid w:val="00C87E98"/>
    <w:pPr>
      <w:topLinePunct/>
      <w:jc w:val="center"/>
    </w:pPr>
    <w:rPr>
      <w:rFonts w:ascii="黑体" w:eastAsia="黑体" w:hAnsi="宋体"/>
      <w:kern w:val="0"/>
      <w:sz w:val="36"/>
      <w:szCs w:val="32"/>
    </w:rPr>
  </w:style>
  <w:style w:type="paragraph" w:customStyle="1" w:styleId="afffa">
    <w:name w:val="一标题"/>
    <w:basedOn w:val="a0"/>
    <w:rsid w:val="00C87E98"/>
    <w:pPr>
      <w:topLinePunct/>
      <w:spacing w:line="480" w:lineRule="auto"/>
      <w:ind w:firstLineChars="200" w:firstLine="200"/>
    </w:pPr>
    <w:rPr>
      <w:rFonts w:ascii="黑体" w:eastAsia="黑体" w:hAnsi="宋体"/>
      <w:snapToGrid w:val="0"/>
      <w:color w:val="auto"/>
      <w:kern w:val="2"/>
      <w:sz w:val="28"/>
    </w:rPr>
  </w:style>
  <w:style w:type="paragraph" w:customStyle="1" w:styleId="xl77">
    <w:name w:val="xl77"/>
    <w:basedOn w:val="a0"/>
    <w:rsid w:val="00C87E98"/>
    <w:pPr>
      <w:widowControl/>
      <w:shd w:val="clear" w:color="000000" w:fill="FFFF00"/>
      <w:spacing w:before="100" w:beforeAutospacing="1" w:after="100" w:afterAutospacing="1"/>
      <w:jc w:val="left"/>
    </w:pPr>
    <w:rPr>
      <w:rFonts w:ascii="宋体" w:hAnsi="宋体" w:cs="宋体"/>
      <w:color w:val="auto"/>
      <w:sz w:val="24"/>
    </w:rPr>
  </w:style>
  <w:style w:type="paragraph" w:customStyle="1" w:styleId="afffb">
    <w:name w:val="一级大标题"/>
    <w:basedOn w:val="afff5"/>
    <w:rsid w:val="00C87E98"/>
    <w:pPr>
      <w:topLinePunct/>
      <w:spacing w:line="540" w:lineRule="exact"/>
    </w:pPr>
    <w:rPr>
      <w:rFonts w:ascii="方正小标宋简体" w:eastAsia="方正小标宋简体"/>
      <w:sz w:val="36"/>
      <w:szCs w:val="44"/>
    </w:rPr>
  </w:style>
  <w:style w:type="paragraph" w:customStyle="1" w:styleId="xl112">
    <w:name w:val="xl112"/>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auto"/>
      <w:sz w:val="20"/>
      <w:szCs w:val="20"/>
    </w:rPr>
  </w:style>
  <w:style w:type="paragraph" w:customStyle="1" w:styleId="xl80">
    <w:name w:val="xl80"/>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0"/>
      <w:szCs w:val="20"/>
    </w:rPr>
  </w:style>
  <w:style w:type="paragraph" w:customStyle="1" w:styleId="xl73">
    <w:name w:val="xl73"/>
    <w:basedOn w:val="a0"/>
    <w:rsid w:val="00C87E98"/>
    <w:pPr>
      <w:widowControl/>
      <w:spacing w:before="100" w:beforeAutospacing="1" w:after="100" w:afterAutospacing="1"/>
      <w:jc w:val="left"/>
    </w:pPr>
    <w:rPr>
      <w:rFonts w:ascii="宋体" w:hAnsi="宋体" w:cs="宋体"/>
      <w:sz w:val="20"/>
      <w:szCs w:val="20"/>
    </w:rPr>
  </w:style>
  <w:style w:type="paragraph" w:customStyle="1" w:styleId="afffc">
    <w:name w:val="表头"/>
    <w:basedOn w:val="affb"/>
    <w:rsid w:val="00C87E98"/>
    <w:pPr>
      <w:tabs>
        <w:tab w:val="left" w:pos="360"/>
      </w:tabs>
      <w:topLinePunct/>
      <w:spacing w:before="0" w:after="0"/>
      <w:ind w:firstLineChars="200" w:firstLine="360"/>
      <w:jc w:val="center"/>
    </w:pPr>
    <w:rPr>
      <w:rFonts w:ascii="黑体" w:hAnsi="Times New Roman"/>
      <w:bCs/>
      <w:kern w:val="0"/>
      <w:sz w:val="18"/>
    </w:rPr>
  </w:style>
  <w:style w:type="paragraph" w:customStyle="1" w:styleId="xl121">
    <w:name w:val="xl121"/>
    <w:basedOn w:val="a0"/>
    <w:rsid w:val="00C87E98"/>
    <w:pPr>
      <w:widowControl/>
      <w:spacing w:before="100" w:beforeAutospacing="1" w:after="100" w:afterAutospacing="1"/>
      <w:jc w:val="center"/>
    </w:pPr>
    <w:rPr>
      <w:rFonts w:ascii="宋体" w:hAnsi="宋体" w:cs="宋体"/>
      <w:sz w:val="20"/>
      <w:szCs w:val="20"/>
    </w:rPr>
  </w:style>
  <w:style w:type="paragraph" w:customStyle="1" w:styleId="xl105">
    <w:name w:val="xl105"/>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0"/>
      <w:szCs w:val="20"/>
    </w:rPr>
  </w:style>
  <w:style w:type="paragraph" w:customStyle="1" w:styleId="xl89">
    <w:name w:val="xl89"/>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0"/>
      <w:szCs w:val="20"/>
    </w:rPr>
  </w:style>
  <w:style w:type="paragraph" w:customStyle="1" w:styleId="29">
    <w:name w:val="合同2级小标题"/>
    <w:basedOn w:val="5"/>
    <w:rsid w:val="00C87E98"/>
    <w:pPr>
      <w:spacing w:line="240" w:lineRule="atLeast"/>
    </w:pPr>
    <w:rPr>
      <w:rFonts w:hAnsi="Times New Roman"/>
    </w:rPr>
  </w:style>
  <w:style w:type="paragraph" w:customStyle="1" w:styleId="afffd">
    <w:name w:val="一、"/>
    <w:basedOn w:val="a0"/>
    <w:rsid w:val="00C87E98"/>
    <w:pPr>
      <w:topLinePunct/>
      <w:ind w:left="632"/>
      <w:textAlignment w:val="baseline"/>
    </w:pPr>
    <w:rPr>
      <w:rFonts w:ascii="黑体" w:eastAsia="黑体" w:hAnsi="Arial"/>
      <w:color w:val="auto"/>
      <w:sz w:val="28"/>
      <w:szCs w:val="20"/>
    </w:rPr>
  </w:style>
  <w:style w:type="paragraph" w:customStyle="1" w:styleId="afffe">
    <w:name w:val="发"/>
    <w:basedOn w:val="a0"/>
    <w:rsid w:val="00C87E98"/>
    <w:pPr>
      <w:adjustRightInd w:val="0"/>
      <w:spacing w:line="460" w:lineRule="exact"/>
      <w:ind w:right="210" w:firstLineChars="196" w:firstLine="560"/>
    </w:pPr>
    <w:rPr>
      <w:rFonts w:ascii="宋体" w:hAnsi="宋体"/>
      <w:color w:val="auto"/>
      <w:kern w:val="2"/>
      <w:sz w:val="28"/>
      <w:szCs w:val="20"/>
    </w:rPr>
  </w:style>
  <w:style w:type="paragraph" w:customStyle="1" w:styleId="affff">
    <w:name w:val="暂行（标题）"/>
    <w:basedOn w:val="1"/>
    <w:rsid w:val="00C87E98"/>
    <w:pPr>
      <w:keepNext w:val="0"/>
      <w:keepLines w:val="0"/>
      <w:topLinePunct/>
      <w:spacing w:before="0" w:after="0" w:line="540" w:lineRule="exact"/>
      <w:jc w:val="center"/>
    </w:pPr>
    <w:rPr>
      <w:rFonts w:ascii="方正小标宋简体" w:eastAsia="方正小标宋简体"/>
      <w:b w:val="0"/>
      <w:bCs/>
      <w:color w:val="auto"/>
      <w:kern w:val="44"/>
      <w:szCs w:val="27"/>
    </w:rPr>
  </w:style>
  <w:style w:type="paragraph" w:customStyle="1" w:styleId="xl113">
    <w:name w:val="xl113"/>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auto"/>
      <w:sz w:val="20"/>
      <w:szCs w:val="20"/>
    </w:rPr>
  </w:style>
  <w:style w:type="paragraph" w:customStyle="1" w:styleId="xl97">
    <w:name w:val="xl97"/>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81">
    <w:name w:val="xl81"/>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0"/>
      <w:szCs w:val="20"/>
    </w:rPr>
  </w:style>
  <w:style w:type="paragraph" w:customStyle="1" w:styleId="affff0">
    <w:name w:val="日期（标题）"/>
    <w:basedOn w:val="affe"/>
    <w:rsid w:val="00C87E98"/>
    <w:pPr>
      <w:jc w:val="center"/>
    </w:pPr>
    <w:rPr>
      <w:rFonts w:ascii="楷体_GB2312" w:eastAsia="楷体_GB2312"/>
      <w:sz w:val="32"/>
    </w:rPr>
  </w:style>
  <w:style w:type="paragraph" w:customStyle="1" w:styleId="42">
    <w:name w:val="4"/>
    <w:basedOn w:val="a0"/>
    <w:next w:val="30"/>
    <w:rsid w:val="00C87E98"/>
    <w:rPr>
      <w:rFonts w:ascii="宋体"/>
      <w:color w:val="auto"/>
      <w:kern w:val="2"/>
      <w:sz w:val="24"/>
      <w:szCs w:val="20"/>
    </w:rPr>
  </w:style>
  <w:style w:type="paragraph" w:customStyle="1" w:styleId="xl114">
    <w:name w:val="xl114"/>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auto"/>
      <w:sz w:val="20"/>
      <w:szCs w:val="20"/>
    </w:rPr>
  </w:style>
  <w:style w:type="paragraph" w:customStyle="1" w:styleId="xl98">
    <w:name w:val="xl98"/>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2">
    <w:name w:val="xl82"/>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0"/>
      <w:szCs w:val="20"/>
    </w:rPr>
  </w:style>
  <w:style w:type="paragraph" w:customStyle="1" w:styleId="affff1">
    <w:name w:val="说明（标题）"/>
    <w:basedOn w:val="affe"/>
    <w:rsid w:val="00C87E98"/>
    <w:pPr>
      <w:jc w:val="center"/>
    </w:pPr>
    <w:rPr>
      <w:rFonts w:ascii="楷体_GB2312" w:eastAsia="楷体_GB2312"/>
      <w:sz w:val="30"/>
    </w:rPr>
  </w:style>
  <w:style w:type="paragraph" w:customStyle="1" w:styleId="XW">
    <w:name w:val="XW正文"/>
    <w:basedOn w:val="afc"/>
    <w:rsid w:val="00C87E98"/>
    <w:pPr>
      <w:adjustRightInd w:val="0"/>
      <w:spacing w:line="460" w:lineRule="exact"/>
      <w:ind w:firstLineChars="0" w:firstLine="0"/>
      <w:jc w:val="left"/>
      <w:textAlignment w:val="baseline"/>
      <w:outlineLvl w:val="3"/>
    </w:pPr>
    <w:rPr>
      <w:rFonts w:ascii="宋体" w:eastAsia="宋体" w:hAnsi="宋体"/>
      <w:kern w:val="0"/>
      <w:sz w:val="24"/>
    </w:rPr>
  </w:style>
  <w:style w:type="paragraph" w:customStyle="1" w:styleId="font0">
    <w:name w:val="font0"/>
    <w:basedOn w:val="a0"/>
    <w:rsid w:val="00C87E98"/>
    <w:pPr>
      <w:widowControl/>
      <w:spacing w:before="100" w:beforeAutospacing="1" w:after="100" w:afterAutospacing="1"/>
      <w:jc w:val="left"/>
    </w:pPr>
    <w:rPr>
      <w:rFonts w:ascii="Arial" w:hAnsi="Arial" w:cs="Arial"/>
      <w:color w:val="auto"/>
      <w:sz w:val="20"/>
      <w:szCs w:val="20"/>
    </w:rPr>
  </w:style>
  <w:style w:type="paragraph" w:customStyle="1" w:styleId="affff2">
    <w:name w:val="一、（标题）"/>
    <w:basedOn w:val="affe"/>
    <w:rsid w:val="00C87E98"/>
    <w:pPr>
      <w:topLinePunct/>
      <w:spacing w:line="480" w:lineRule="auto"/>
      <w:jc w:val="center"/>
    </w:pPr>
    <w:rPr>
      <w:rFonts w:ascii="方正小标宋简体" w:eastAsia="方正小标宋简体"/>
      <w:sz w:val="36"/>
    </w:rPr>
  </w:style>
  <w:style w:type="paragraph" w:customStyle="1" w:styleId="35">
    <w:name w:val="合同标题3"/>
    <w:basedOn w:val="3"/>
    <w:rsid w:val="00C87E98"/>
    <w:pPr>
      <w:pageBreakBefore/>
      <w:tabs>
        <w:tab w:val="left" w:pos="6719"/>
      </w:tabs>
      <w:adjustRightInd w:val="0"/>
      <w:snapToGrid w:val="0"/>
      <w:spacing w:before="120" w:line="300" w:lineRule="auto"/>
      <w:textAlignment w:val="baseline"/>
    </w:pPr>
    <w:rPr>
      <w:rFonts w:ascii="Times New Roman" w:hAnsi="Times New Roman" w:cs="Times New Roman"/>
      <w:snapToGrid w:val="0"/>
      <w:spacing w:val="10"/>
      <w:sz w:val="21"/>
      <w:szCs w:val="20"/>
    </w:rPr>
  </w:style>
  <w:style w:type="paragraph" w:customStyle="1" w:styleId="17">
    <w:name w:val="页眉1"/>
    <w:basedOn w:val="a0"/>
    <w:rsid w:val="00C87E98"/>
    <w:pPr>
      <w:pBdr>
        <w:bottom w:val="double" w:sz="4" w:space="1" w:color="auto"/>
      </w:pBdr>
      <w:adjustRightInd w:val="0"/>
      <w:spacing w:line="240" w:lineRule="atLeast"/>
      <w:jc w:val="left"/>
      <w:textAlignment w:val="baseline"/>
    </w:pPr>
    <w:rPr>
      <w:color w:val="auto"/>
      <w:sz w:val="18"/>
      <w:szCs w:val="20"/>
    </w:rPr>
  </w:style>
  <w:style w:type="paragraph" w:customStyle="1" w:styleId="affff3">
    <w:name w:val="分目录第几章大标题"/>
    <w:basedOn w:val="afff4"/>
    <w:rsid w:val="00C87E98"/>
    <w:pPr>
      <w:topLinePunct w:val="0"/>
      <w:outlineLvl w:val="9"/>
    </w:pPr>
    <w:rPr>
      <w:rFonts w:ascii="方正小标宋简体" w:hAnsi="Courier New"/>
      <w:szCs w:val="32"/>
    </w:rPr>
  </w:style>
  <w:style w:type="paragraph" w:customStyle="1" w:styleId="xl108">
    <w:name w:val="xl108"/>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0"/>
      <w:szCs w:val="20"/>
    </w:rPr>
  </w:style>
  <w:style w:type="paragraph" w:customStyle="1" w:styleId="xl92">
    <w:name w:val="xl92"/>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sz w:val="20"/>
      <w:szCs w:val="20"/>
    </w:rPr>
  </w:style>
  <w:style w:type="paragraph" w:customStyle="1" w:styleId="xl76">
    <w:name w:val="xl76"/>
    <w:basedOn w:val="a0"/>
    <w:rsid w:val="00C87E98"/>
    <w:pPr>
      <w:widowControl/>
      <w:shd w:val="clear" w:color="000000" w:fill="FFFF00"/>
      <w:spacing w:before="100" w:beforeAutospacing="1" w:after="100" w:afterAutospacing="1"/>
      <w:jc w:val="left"/>
    </w:pPr>
    <w:rPr>
      <w:rFonts w:ascii="宋体" w:hAnsi="宋体" w:cs="宋体"/>
      <w:sz w:val="20"/>
      <w:szCs w:val="20"/>
    </w:rPr>
  </w:style>
  <w:style w:type="paragraph" w:customStyle="1" w:styleId="l">
    <w:name w:val="l"/>
    <w:basedOn w:val="a1"/>
    <w:rsid w:val="00C87E98"/>
    <w:pPr>
      <w:ind w:firstLineChars="170" w:firstLine="408"/>
    </w:pPr>
    <w:rPr>
      <w:bCs/>
      <w:color w:val="auto"/>
      <w:kern w:val="0"/>
      <w:szCs w:val="24"/>
    </w:rPr>
  </w:style>
  <w:style w:type="paragraph" w:customStyle="1" w:styleId="affff4">
    <w:name w:val="节"/>
    <w:basedOn w:val="a1"/>
    <w:rsid w:val="00C87E98"/>
    <w:pPr>
      <w:spacing w:line="480" w:lineRule="auto"/>
      <w:ind w:firstLine="0"/>
      <w:jc w:val="center"/>
      <w:outlineLvl w:val="1"/>
    </w:pPr>
    <w:rPr>
      <w:rFonts w:ascii="黑体" w:eastAsia="黑体"/>
      <w:color w:val="auto"/>
      <w:kern w:val="2"/>
      <w:sz w:val="32"/>
    </w:rPr>
  </w:style>
  <w:style w:type="paragraph" w:customStyle="1" w:styleId="XW0">
    <w:name w:val="XW表格附注"/>
    <w:basedOn w:val="a8"/>
    <w:rsid w:val="00C87E98"/>
    <w:pPr>
      <w:adjustRightInd w:val="0"/>
      <w:ind w:left="738" w:hanging="284"/>
      <w:jc w:val="left"/>
      <w:textAlignment w:val="baseline"/>
    </w:pPr>
    <w:rPr>
      <w:rFonts w:eastAsia="楷体_GB2312" w:hAnsi="Courier New"/>
      <w:color w:val="auto"/>
      <w:kern w:val="0"/>
      <w:sz w:val="18"/>
    </w:rPr>
  </w:style>
  <w:style w:type="paragraph" w:customStyle="1" w:styleId="font7">
    <w:name w:val="font7"/>
    <w:basedOn w:val="a0"/>
    <w:rsid w:val="00C87E98"/>
    <w:pPr>
      <w:widowControl/>
      <w:spacing w:before="100" w:beforeAutospacing="1" w:after="100" w:afterAutospacing="1"/>
      <w:jc w:val="left"/>
    </w:pPr>
    <w:rPr>
      <w:color w:val="auto"/>
      <w:sz w:val="20"/>
      <w:szCs w:val="20"/>
    </w:rPr>
  </w:style>
  <w:style w:type="paragraph" w:customStyle="1" w:styleId="affff5">
    <w:name w:val="一～样式"/>
    <w:basedOn w:val="a8"/>
    <w:rsid w:val="00C87E98"/>
    <w:pPr>
      <w:topLinePunct/>
      <w:spacing w:line="480" w:lineRule="auto"/>
      <w:jc w:val="center"/>
    </w:pPr>
    <w:rPr>
      <w:rFonts w:ascii="黑体" w:eastAsia="黑体" w:hAnsi="Courier New"/>
      <w:color w:val="auto"/>
      <w:kern w:val="2"/>
      <w:sz w:val="32"/>
    </w:rPr>
  </w:style>
  <w:style w:type="paragraph" w:customStyle="1" w:styleId="xl116">
    <w:name w:val="xl116"/>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pPr>
    <w:rPr>
      <w:color w:val="auto"/>
      <w:sz w:val="20"/>
      <w:szCs w:val="20"/>
    </w:rPr>
  </w:style>
  <w:style w:type="paragraph" w:customStyle="1" w:styleId="xl100">
    <w:name w:val="xl100"/>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0"/>
      <w:szCs w:val="20"/>
    </w:rPr>
  </w:style>
  <w:style w:type="paragraph" w:customStyle="1" w:styleId="xl84">
    <w:name w:val="xl84"/>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2a">
    <w:name w:val="分目录2第几章"/>
    <w:basedOn w:val="affff3"/>
    <w:rsid w:val="00C87E98"/>
  </w:style>
  <w:style w:type="paragraph" w:customStyle="1" w:styleId="18">
    <w:name w:val="正文文字缩进1"/>
    <w:basedOn w:val="a0"/>
    <w:rsid w:val="00C87E98"/>
    <w:pPr>
      <w:ind w:firstLineChars="200" w:firstLine="420"/>
    </w:pPr>
    <w:rPr>
      <w:rFonts w:ascii="仿宋_GB2312" w:eastAsia="仿宋_GB2312"/>
      <w:color w:val="auto"/>
      <w:kern w:val="2"/>
      <w:szCs w:val="21"/>
    </w:rPr>
  </w:style>
  <w:style w:type="paragraph" w:customStyle="1" w:styleId="xl106">
    <w:name w:val="xl106"/>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90">
    <w:name w:val="xl90"/>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auto"/>
      <w:sz w:val="20"/>
      <w:szCs w:val="20"/>
    </w:rPr>
  </w:style>
  <w:style w:type="paragraph" w:customStyle="1" w:styleId="affff6">
    <w:name w:val="正文（缩进）"/>
    <w:basedOn w:val="a0"/>
    <w:rsid w:val="00C87E98"/>
    <w:pPr>
      <w:spacing w:line="360" w:lineRule="auto"/>
      <w:ind w:firstLineChars="200" w:firstLine="480"/>
    </w:pPr>
    <w:rPr>
      <w:rFonts w:ascii="Arial" w:eastAsia="楷体_GB2312" w:hAnsi="Arial"/>
      <w:color w:val="auto"/>
      <w:sz w:val="24"/>
      <w:lang w:val="zh-CN"/>
    </w:rPr>
  </w:style>
  <w:style w:type="paragraph" w:customStyle="1" w:styleId="3200">
    <w:name w:val="样式 标题 3 + (符号) 宋体 小四 非加粗 居中 首行缩进:  2 字符 段前: 0 磅 段后: 0 磅 行..."/>
    <w:basedOn w:val="3"/>
    <w:rsid w:val="00C87E98"/>
    <w:pPr>
      <w:pageBreakBefore/>
      <w:tabs>
        <w:tab w:val="left" w:pos="6719"/>
      </w:tabs>
      <w:snapToGrid w:val="0"/>
      <w:spacing w:line="415" w:lineRule="auto"/>
    </w:pPr>
    <w:rPr>
      <w:rFonts w:cs="Times New Roman"/>
      <w:kern w:val="2"/>
      <w:szCs w:val="20"/>
    </w:rPr>
  </w:style>
  <w:style w:type="paragraph" w:customStyle="1" w:styleId="xl96">
    <w:name w:val="xl96"/>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2">
    <w:name w:val="正文-2"/>
    <w:basedOn w:val="a0"/>
    <w:rsid w:val="00C87E98"/>
    <w:pPr>
      <w:tabs>
        <w:tab w:val="left" w:pos="360"/>
      </w:tabs>
      <w:spacing w:line="360" w:lineRule="auto"/>
    </w:pPr>
    <w:rPr>
      <w:b/>
      <w:bCs/>
      <w:kern w:val="21"/>
      <w:sz w:val="24"/>
      <w:szCs w:val="20"/>
    </w:rPr>
  </w:style>
  <w:style w:type="paragraph" w:customStyle="1" w:styleId="52">
    <w:name w:val="样式 标题 5"/>
    <w:basedOn w:val="5"/>
    <w:rsid w:val="00C87E98"/>
    <w:pPr>
      <w:keepNext/>
      <w:keepLines/>
      <w:spacing w:line="460" w:lineRule="exact"/>
      <w:jc w:val="left"/>
    </w:pPr>
    <w:rPr>
      <w:rFonts w:ascii="Times New Roman" w:eastAsia="宋体" w:hAnsi="Times New Roman"/>
    </w:rPr>
  </w:style>
  <w:style w:type="paragraph" w:customStyle="1" w:styleId="affff7">
    <w:name w:val="表内文字"/>
    <w:basedOn w:val="a0"/>
    <w:rsid w:val="00C87E98"/>
    <w:pPr>
      <w:jc w:val="center"/>
    </w:pPr>
    <w:rPr>
      <w:rFonts w:ascii="宋体" w:hAnsi="宋体"/>
      <w:color w:val="auto"/>
      <w:kern w:val="2"/>
      <w:sz w:val="18"/>
      <w:szCs w:val="21"/>
    </w:rPr>
  </w:style>
  <w:style w:type="paragraph" w:customStyle="1" w:styleId="xl107">
    <w:name w:val="xl107"/>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91">
    <w:name w:val="xl91"/>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sz w:val="20"/>
      <w:szCs w:val="20"/>
    </w:rPr>
  </w:style>
  <w:style w:type="paragraph" w:customStyle="1" w:styleId="xl75">
    <w:name w:val="xl75"/>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0"/>
      <w:szCs w:val="20"/>
    </w:rPr>
  </w:style>
  <w:style w:type="paragraph" w:customStyle="1" w:styleId="CharCharCharChar1">
    <w:name w:val="Char Char Char Char"/>
    <w:basedOn w:val="a0"/>
    <w:rsid w:val="00C87E98"/>
    <w:pPr>
      <w:snapToGrid w:val="0"/>
      <w:spacing w:line="360" w:lineRule="auto"/>
      <w:ind w:firstLineChars="200" w:firstLine="200"/>
    </w:pPr>
    <w:rPr>
      <w:rFonts w:eastAsia="仿宋_GB2312"/>
      <w:color w:val="auto"/>
      <w:kern w:val="2"/>
      <w:sz w:val="24"/>
    </w:rPr>
  </w:style>
  <w:style w:type="paragraph" w:customStyle="1" w:styleId="Char1a">
    <w:name w:val="Char1"/>
    <w:basedOn w:val="a0"/>
    <w:rsid w:val="00C87E98"/>
    <w:pPr>
      <w:spacing w:line="500" w:lineRule="atLeast"/>
      <w:ind w:firstLine="561"/>
    </w:pPr>
    <w:rPr>
      <w:rFonts w:ascii="Tahoma" w:hAnsi="Tahoma"/>
      <w:color w:val="auto"/>
      <w:kern w:val="2"/>
      <w:sz w:val="24"/>
      <w:szCs w:val="20"/>
    </w:rPr>
  </w:style>
  <w:style w:type="paragraph" w:customStyle="1" w:styleId="400157">
    <w:name w:val="样式 标题 4 + 宋体 小四 非加粗 段前: 0 磅 段后: 0 磅 行距: 多倍行距 1.57 字行"/>
    <w:basedOn w:val="4"/>
    <w:rsid w:val="00C87E98"/>
    <w:pPr>
      <w:keepNext/>
      <w:keepLines/>
      <w:tabs>
        <w:tab w:val="clear" w:pos="851"/>
      </w:tabs>
      <w:spacing w:line="240" w:lineRule="auto"/>
      <w:ind w:left="0" w:firstLine="0"/>
    </w:pPr>
    <w:rPr>
      <w:rFonts w:ascii="宋体"/>
      <w:kern w:val="2"/>
      <w:sz w:val="21"/>
      <w:szCs w:val="24"/>
    </w:rPr>
  </w:style>
  <w:style w:type="paragraph" w:customStyle="1" w:styleId="CharCharCharCharCharCharChar0">
    <w:name w:val="Char Char Char Char Char Char Char"/>
    <w:basedOn w:val="a0"/>
    <w:rsid w:val="00C87E98"/>
    <w:pPr>
      <w:snapToGrid w:val="0"/>
      <w:spacing w:line="360" w:lineRule="auto"/>
      <w:ind w:firstLineChars="200" w:firstLine="200"/>
    </w:pPr>
    <w:rPr>
      <w:rFonts w:eastAsia="仿宋_GB2312"/>
      <w:color w:val="auto"/>
      <w:kern w:val="2"/>
      <w:sz w:val="24"/>
    </w:rPr>
  </w:style>
  <w:style w:type="paragraph" w:customStyle="1" w:styleId="xl111">
    <w:name w:val="xl111"/>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auto"/>
      <w:sz w:val="20"/>
      <w:szCs w:val="20"/>
    </w:rPr>
  </w:style>
  <w:style w:type="paragraph" w:customStyle="1" w:styleId="xl95">
    <w:name w:val="xl95"/>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sz w:val="20"/>
      <w:szCs w:val="20"/>
    </w:rPr>
  </w:style>
  <w:style w:type="paragraph" w:customStyle="1" w:styleId="xl79">
    <w:name w:val="xl79"/>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2">
    <w:name w:val="xl72"/>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auto"/>
      <w:sz w:val="20"/>
      <w:szCs w:val="20"/>
    </w:rPr>
  </w:style>
  <w:style w:type="paragraph" w:customStyle="1" w:styleId="affff8">
    <w:name w:val="合同小标题"/>
    <w:basedOn w:val="400157"/>
    <w:rsid w:val="00C87E98"/>
    <w:pPr>
      <w:spacing w:line="360" w:lineRule="auto"/>
      <w:outlineLvl w:val="9"/>
    </w:pPr>
    <w:rPr>
      <w:b/>
    </w:rPr>
  </w:style>
  <w:style w:type="paragraph" w:customStyle="1" w:styleId="affff9">
    <w:name w:val="通用合同大标题"/>
    <w:basedOn w:val="a0"/>
    <w:rsid w:val="00C87E98"/>
    <w:pPr>
      <w:spacing w:beforeLines="100" w:afterLines="50" w:line="360" w:lineRule="auto"/>
      <w:jc w:val="center"/>
    </w:pPr>
    <w:rPr>
      <w:rFonts w:ascii="黑体" w:eastAsia="黑体"/>
      <w:color w:val="auto"/>
      <w:kern w:val="2"/>
      <w:sz w:val="28"/>
    </w:rPr>
  </w:style>
  <w:style w:type="paragraph" w:customStyle="1" w:styleId="font18">
    <w:name w:val="font18"/>
    <w:basedOn w:val="a0"/>
    <w:rsid w:val="00C87E98"/>
    <w:pPr>
      <w:widowControl/>
      <w:spacing w:before="100" w:beforeAutospacing="1" w:after="100" w:afterAutospacing="1"/>
      <w:jc w:val="left"/>
    </w:pPr>
    <w:rPr>
      <w:rFonts w:ascii="宋体" w:hAnsi="宋体" w:cs="宋体"/>
      <w:color w:val="auto"/>
      <w:sz w:val="20"/>
      <w:szCs w:val="20"/>
    </w:rPr>
  </w:style>
  <w:style w:type="paragraph" w:customStyle="1" w:styleId="affffa">
    <w:name w:val="表格"/>
    <w:basedOn w:val="a0"/>
    <w:rsid w:val="00C87E98"/>
    <w:pPr>
      <w:jc w:val="center"/>
    </w:pPr>
    <w:rPr>
      <w:rFonts w:ascii="宋体" w:eastAsia="楷体_GB2312" w:hAnsi="宋体"/>
      <w:color w:val="auto"/>
      <w:kern w:val="2"/>
    </w:rPr>
  </w:style>
  <w:style w:type="paragraph" w:customStyle="1" w:styleId="affffb">
    <w:name w:val="表格标题"/>
    <w:basedOn w:val="a0"/>
    <w:rsid w:val="00C87E98"/>
    <w:pPr>
      <w:adjustRightInd w:val="0"/>
      <w:snapToGrid w:val="0"/>
      <w:spacing w:line="280" w:lineRule="exact"/>
    </w:pPr>
    <w:rPr>
      <w:rFonts w:ascii="宋体" w:hAnsi="宋体"/>
      <w:snapToGrid w:val="0"/>
      <w:spacing w:val="10"/>
      <w:szCs w:val="20"/>
    </w:rPr>
  </w:style>
  <w:style w:type="paragraph" w:customStyle="1" w:styleId="2b">
    <w:name w:val="表格2"/>
    <w:basedOn w:val="a0"/>
    <w:rsid w:val="00C87E98"/>
    <w:pPr>
      <w:spacing w:line="200" w:lineRule="exact"/>
      <w:jc w:val="center"/>
    </w:pPr>
    <w:rPr>
      <w:rFonts w:eastAsia="仿宋_GB2312" w:cs="宋体"/>
      <w:color w:val="auto"/>
      <w:sz w:val="18"/>
      <w:szCs w:val="18"/>
    </w:rPr>
  </w:style>
  <w:style w:type="paragraph" w:customStyle="1" w:styleId="199">
    <w:name w:val="样式 正文文本缩进 + 首行缩进:  1.99 字符"/>
    <w:basedOn w:val="afc"/>
    <w:rsid w:val="00C87E98"/>
    <w:pPr>
      <w:adjustRightInd w:val="0"/>
      <w:snapToGrid w:val="0"/>
      <w:spacing w:line="240" w:lineRule="auto"/>
      <w:ind w:firstLineChars="199" w:firstLine="478"/>
    </w:pPr>
    <w:rPr>
      <w:rFonts w:ascii="Times New Roman" w:eastAsia="宋体" w:cs="宋体"/>
      <w:color w:val="000000"/>
      <w:sz w:val="24"/>
      <w:szCs w:val="20"/>
    </w:rPr>
  </w:style>
  <w:style w:type="paragraph" w:customStyle="1" w:styleId="font13">
    <w:name w:val="font13"/>
    <w:basedOn w:val="a0"/>
    <w:rsid w:val="00C87E98"/>
    <w:pPr>
      <w:widowControl/>
      <w:spacing w:before="100" w:beforeAutospacing="1" w:after="100" w:afterAutospacing="1"/>
      <w:jc w:val="left"/>
    </w:pPr>
    <w:rPr>
      <w:rFonts w:ascii="宋体" w:hAnsi="宋体" w:cs="宋体"/>
      <w:color w:val="auto"/>
      <w:sz w:val="18"/>
      <w:szCs w:val="18"/>
    </w:rPr>
  </w:style>
  <w:style w:type="paragraph" w:customStyle="1" w:styleId="wyj1">
    <w:name w:val="wyj1"/>
    <w:basedOn w:val="a0"/>
    <w:rsid w:val="00C87E98"/>
    <w:pPr>
      <w:spacing w:before="120" w:after="120"/>
      <w:ind w:firstLine="425"/>
    </w:pPr>
    <w:rPr>
      <w:rFonts w:ascii="黑体" w:eastAsia="黑体"/>
      <w:color w:val="auto"/>
      <w:kern w:val="2"/>
      <w:sz w:val="28"/>
      <w:szCs w:val="20"/>
    </w:rPr>
  </w:style>
  <w:style w:type="paragraph" w:customStyle="1" w:styleId="font1">
    <w:name w:val="font1"/>
    <w:basedOn w:val="a0"/>
    <w:rsid w:val="00C87E98"/>
    <w:pPr>
      <w:widowControl/>
      <w:spacing w:before="100" w:beforeAutospacing="1" w:after="100" w:afterAutospacing="1"/>
      <w:jc w:val="left"/>
    </w:pPr>
    <w:rPr>
      <w:rFonts w:ascii="宋体" w:hAnsi="宋体" w:cs="宋体"/>
      <w:sz w:val="22"/>
      <w:szCs w:val="22"/>
    </w:rPr>
  </w:style>
  <w:style w:type="paragraph" w:customStyle="1" w:styleId="19">
    <w:name w:val="样式1"/>
    <w:basedOn w:val="10"/>
    <w:rsid w:val="00C87E98"/>
    <w:pPr>
      <w:tabs>
        <w:tab w:val="clear" w:pos="735"/>
      </w:tabs>
      <w:spacing w:before="120" w:after="120" w:line="240" w:lineRule="auto"/>
      <w:jc w:val="left"/>
    </w:pPr>
    <w:rPr>
      <w:rFonts w:ascii="Calibri" w:eastAsia="仿宋_GB2312" w:hAnsi="Calibri"/>
      <w:b/>
      <w:kern w:val="2"/>
      <w:sz w:val="20"/>
      <w:szCs w:val="20"/>
    </w:rPr>
  </w:style>
  <w:style w:type="paragraph" w:customStyle="1" w:styleId="36">
    <w:name w:val="3"/>
    <w:basedOn w:val="a0"/>
    <w:next w:val="a7"/>
    <w:rsid w:val="00C87E98"/>
    <w:pPr>
      <w:spacing w:line="360" w:lineRule="auto"/>
      <w:jc w:val="left"/>
    </w:pPr>
    <w:rPr>
      <w:rFonts w:eastAsia="仿宋_GB2312"/>
      <w:color w:val="auto"/>
      <w:sz w:val="28"/>
      <w:szCs w:val="28"/>
    </w:rPr>
  </w:style>
  <w:style w:type="paragraph" w:customStyle="1" w:styleId="xl119">
    <w:name w:val="xl119"/>
    <w:basedOn w:val="a0"/>
    <w:rsid w:val="00C87E98"/>
    <w:pPr>
      <w:widowControl/>
      <w:spacing w:before="100" w:beforeAutospacing="1" w:after="100" w:afterAutospacing="1"/>
      <w:jc w:val="left"/>
    </w:pPr>
    <w:rPr>
      <w:sz w:val="20"/>
      <w:szCs w:val="20"/>
    </w:rPr>
  </w:style>
  <w:style w:type="paragraph" w:customStyle="1" w:styleId="xl103">
    <w:name w:val="xl103"/>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7">
    <w:name w:val="xl87"/>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sz w:val="20"/>
      <w:szCs w:val="20"/>
    </w:rPr>
  </w:style>
  <w:style w:type="paragraph" w:customStyle="1" w:styleId="gg">
    <w:name w:val="gg"/>
    <w:basedOn w:val="a1"/>
    <w:rsid w:val="00C87E98"/>
    <w:pPr>
      <w:ind w:firstLineChars="170" w:firstLine="408"/>
      <w:outlineLvl w:val="0"/>
    </w:pPr>
    <w:rPr>
      <w:kern w:val="2"/>
      <w:szCs w:val="24"/>
    </w:rPr>
  </w:style>
  <w:style w:type="paragraph" w:customStyle="1" w:styleId="XW1">
    <w:name w:val="XW表内文字"/>
    <w:basedOn w:val="a0"/>
    <w:rsid w:val="00C87E98"/>
    <w:pPr>
      <w:adjustRightInd w:val="0"/>
      <w:spacing w:before="40" w:after="40" w:line="360" w:lineRule="auto"/>
      <w:jc w:val="center"/>
      <w:textAlignment w:val="baseline"/>
    </w:pPr>
    <w:rPr>
      <w:color w:val="auto"/>
      <w:szCs w:val="20"/>
    </w:rPr>
  </w:style>
  <w:style w:type="paragraph" w:customStyle="1" w:styleId="font5">
    <w:name w:val="font5"/>
    <w:basedOn w:val="a0"/>
    <w:rsid w:val="00C87E98"/>
    <w:pPr>
      <w:widowControl/>
      <w:spacing w:before="100" w:beforeAutospacing="1" w:after="100" w:afterAutospacing="1"/>
      <w:jc w:val="left"/>
    </w:pPr>
    <w:rPr>
      <w:rFonts w:ascii="宋体" w:hAnsi="宋体" w:hint="eastAsia"/>
      <w:color w:val="auto"/>
      <w:sz w:val="18"/>
      <w:szCs w:val="18"/>
    </w:rPr>
  </w:style>
  <w:style w:type="paragraph" w:customStyle="1" w:styleId="XW2">
    <w:name w:val="XW图名表名"/>
    <w:basedOn w:val="a0"/>
    <w:rsid w:val="00C87E98"/>
    <w:pPr>
      <w:adjustRightInd w:val="0"/>
      <w:spacing w:before="360" w:line="360" w:lineRule="auto"/>
      <w:jc w:val="center"/>
      <w:textAlignment w:val="baseline"/>
    </w:pPr>
    <w:rPr>
      <w:rFonts w:eastAsia="黑体"/>
      <w:color w:val="auto"/>
      <w:sz w:val="24"/>
      <w:szCs w:val="20"/>
    </w:rPr>
  </w:style>
  <w:style w:type="paragraph" w:customStyle="1" w:styleId="font6">
    <w:name w:val="font6"/>
    <w:basedOn w:val="a0"/>
    <w:rsid w:val="00C87E98"/>
    <w:pPr>
      <w:widowControl/>
      <w:spacing w:before="100" w:beforeAutospacing="1" w:after="100" w:afterAutospacing="1"/>
      <w:jc w:val="left"/>
    </w:pPr>
    <w:rPr>
      <w:rFonts w:ascii="宋体" w:hAnsi="宋体" w:hint="eastAsia"/>
      <w:color w:val="auto"/>
      <w:sz w:val="20"/>
      <w:szCs w:val="20"/>
    </w:rPr>
  </w:style>
  <w:style w:type="paragraph" w:customStyle="1" w:styleId="xl24">
    <w:name w:val="xl24"/>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hint="eastAsia"/>
      <w:b/>
      <w:bCs/>
      <w:color w:val="auto"/>
      <w:sz w:val="24"/>
    </w:rPr>
  </w:style>
  <w:style w:type="paragraph" w:customStyle="1" w:styleId="xl25">
    <w:name w:val="xl25"/>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hint="eastAsia"/>
      <w:b/>
      <w:bCs/>
      <w:color w:val="auto"/>
      <w:sz w:val="24"/>
    </w:rPr>
  </w:style>
  <w:style w:type="paragraph" w:customStyle="1" w:styleId="xl69">
    <w:name w:val="xl69"/>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auto"/>
      <w:sz w:val="20"/>
      <w:szCs w:val="20"/>
    </w:rPr>
  </w:style>
  <w:style w:type="paragraph" w:customStyle="1" w:styleId="font15">
    <w:name w:val="font15"/>
    <w:basedOn w:val="a0"/>
    <w:rsid w:val="00C87E98"/>
    <w:pPr>
      <w:widowControl/>
      <w:spacing w:before="100" w:beforeAutospacing="1" w:after="100" w:afterAutospacing="1"/>
      <w:jc w:val="left"/>
    </w:pPr>
    <w:rPr>
      <w:rFonts w:ascii="宋体" w:hAnsi="宋体" w:cs="宋体"/>
      <w:b/>
      <w:bCs/>
      <w:sz w:val="20"/>
      <w:szCs w:val="20"/>
    </w:rPr>
  </w:style>
  <w:style w:type="paragraph" w:customStyle="1" w:styleId="xl26">
    <w:name w:val="xl26"/>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hint="eastAsia"/>
      <w:b/>
      <w:bCs/>
      <w:color w:val="auto"/>
      <w:sz w:val="24"/>
    </w:rPr>
  </w:style>
  <w:style w:type="paragraph" w:customStyle="1" w:styleId="xl70">
    <w:name w:val="xl70"/>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auto"/>
      <w:sz w:val="20"/>
      <w:szCs w:val="20"/>
    </w:rPr>
  </w:style>
  <w:style w:type="paragraph" w:customStyle="1" w:styleId="xl27">
    <w:name w:val="xl27"/>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olor w:val="auto"/>
      <w:sz w:val="24"/>
    </w:rPr>
  </w:style>
  <w:style w:type="paragraph" w:customStyle="1" w:styleId="aff6">
    <w:name w:val="表内容"/>
    <w:basedOn w:val="a0"/>
    <w:link w:val="CharChare"/>
    <w:qFormat/>
    <w:rsid w:val="00C87E98"/>
    <w:pPr>
      <w:adjustRightInd w:val="0"/>
      <w:jc w:val="center"/>
    </w:pPr>
    <w:rPr>
      <w:sz w:val="18"/>
    </w:rPr>
  </w:style>
  <w:style w:type="paragraph" w:customStyle="1" w:styleId="font9">
    <w:name w:val="font9"/>
    <w:basedOn w:val="a0"/>
    <w:rsid w:val="00C87E98"/>
    <w:pPr>
      <w:widowControl/>
      <w:spacing w:before="100" w:beforeAutospacing="1" w:after="100" w:afterAutospacing="1"/>
      <w:jc w:val="left"/>
    </w:pPr>
    <w:rPr>
      <w:rFonts w:ascii="宋体" w:hAnsi="宋体" w:cs="宋体"/>
      <w:color w:val="auto"/>
      <w:sz w:val="18"/>
      <w:szCs w:val="18"/>
    </w:rPr>
  </w:style>
  <w:style w:type="paragraph" w:customStyle="1" w:styleId="font12">
    <w:name w:val="font12"/>
    <w:basedOn w:val="a0"/>
    <w:rsid w:val="00C87E98"/>
    <w:pPr>
      <w:widowControl/>
      <w:spacing w:before="100" w:beforeAutospacing="1" w:after="100" w:afterAutospacing="1"/>
      <w:jc w:val="left"/>
    </w:pPr>
    <w:rPr>
      <w:rFonts w:ascii="宋体" w:hAnsi="宋体" w:cs="宋体"/>
      <w:color w:val="auto"/>
      <w:sz w:val="18"/>
      <w:szCs w:val="18"/>
    </w:rPr>
  </w:style>
  <w:style w:type="paragraph" w:customStyle="1" w:styleId="font14">
    <w:name w:val="font14"/>
    <w:basedOn w:val="a0"/>
    <w:rsid w:val="00C87E98"/>
    <w:pPr>
      <w:widowControl/>
      <w:spacing w:before="100" w:beforeAutospacing="1" w:after="100" w:afterAutospacing="1"/>
      <w:jc w:val="left"/>
    </w:pPr>
    <w:rPr>
      <w:rFonts w:ascii="宋体" w:hAnsi="宋体" w:cs="宋体"/>
      <w:sz w:val="20"/>
      <w:szCs w:val="20"/>
    </w:rPr>
  </w:style>
  <w:style w:type="paragraph" w:customStyle="1" w:styleId="53">
    <w:name w:val="5"/>
    <w:basedOn w:val="a0"/>
    <w:next w:val="a8"/>
    <w:rsid w:val="00C87E98"/>
    <w:pPr>
      <w:spacing w:line="360" w:lineRule="auto"/>
      <w:ind w:firstLine="567"/>
    </w:pPr>
    <w:rPr>
      <w:rFonts w:ascii="宋体" w:hAnsi="Courier New"/>
      <w:kern w:val="2"/>
      <w:szCs w:val="20"/>
    </w:rPr>
  </w:style>
  <w:style w:type="paragraph" w:customStyle="1" w:styleId="xl68">
    <w:name w:val="xl68"/>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auto"/>
      <w:sz w:val="20"/>
      <w:szCs w:val="20"/>
    </w:rPr>
  </w:style>
  <w:style w:type="paragraph" w:customStyle="1" w:styleId="xl110">
    <w:name w:val="xl110"/>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sz w:val="20"/>
      <w:szCs w:val="20"/>
    </w:rPr>
  </w:style>
  <w:style w:type="paragraph" w:customStyle="1" w:styleId="xl94">
    <w:name w:val="xl94"/>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78">
    <w:name w:val="xl78"/>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0"/>
      <w:szCs w:val="20"/>
    </w:rPr>
  </w:style>
  <w:style w:type="paragraph" w:customStyle="1" w:styleId="xl71">
    <w:name w:val="xl71"/>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auto"/>
      <w:sz w:val="20"/>
      <w:szCs w:val="20"/>
    </w:rPr>
  </w:style>
  <w:style w:type="paragraph" w:customStyle="1" w:styleId="xl74">
    <w:name w:val="xl74"/>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color w:val="auto"/>
      <w:sz w:val="20"/>
      <w:szCs w:val="20"/>
    </w:rPr>
  </w:style>
  <w:style w:type="paragraph" w:customStyle="1" w:styleId="xl115">
    <w:name w:val="xl115"/>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auto"/>
      <w:sz w:val="20"/>
      <w:szCs w:val="20"/>
    </w:rPr>
  </w:style>
  <w:style w:type="paragraph" w:customStyle="1" w:styleId="xl99">
    <w:name w:val="xl99"/>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3">
    <w:name w:val="xl83"/>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color w:val="auto"/>
      <w:sz w:val="20"/>
      <w:szCs w:val="20"/>
    </w:rPr>
  </w:style>
  <w:style w:type="paragraph" w:customStyle="1" w:styleId="xl117">
    <w:name w:val="xl117"/>
    <w:basedOn w:val="a0"/>
    <w:rsid w:val="00C87E98"/>
    <w:pPr>
      <w:widowControl/>
      <w:spacing w:before="100" w:beforeAutospacing="1" w:after="100" w:afterAutospacing="1"/>
      <w:jc w:val="left"/>
    </w:pPr>
    <w:rPr>
      <w:sz w:val="20"/>
      <w:szCs w:val="20"/>
    </w:rPr>
  </w:style>
  <w:style w:type="paragraph" w:customStyle="1" w:styleId="xl101">
    <w:name w:val="xl101"/>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0"/>
      <w:szCs w:val="20"/>
    </w:rPr>
  </w:style>
  <w:style w:type="paragraph" w:customStyle="1" w:styleId="xl85">
    <w:name w:val="xl85"/>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sz w:val="20"/>
      <w:szCs w:val="20"/>
    </w:rPr>
  </w:style>
  <w:style w:type="paragraph" w:customStyle="1" w:styleId="xl118">
    <w:name w:val="xl118"/>
    <w:basedOn w:val="a0"/>
    <w:rsid w:val="00C87E98"/>
    <w:pPr>
      <w:widowControl/>
      <w:spacing w:before="100" w:beforeAutospacing="1" w:after="100" w:afterAutospacing="1"/>
      <w:jc w:val="center"/>
    </w:pPr>
    <w:rPr>
      <w:sz w:val="20"/>
      <w:szCs w:val="20"/>
    </w:rPr>
  </w:style>
  <w:style w:type="paragraph" w:customStyle="1" w:styleId="xl102">
    <w:name w:val="xl102"/>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6">
    <w:name w:val="xl86"/>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FF0000"/>
      <w:sz w:val="20"/>
      <w:szCs w:val="20"/>
    </w:rPr>
  </w:style>
  <w:style w:type="paragraph" w:customStyle="1" w:styleId="xl120">
    <w:name w:val="xl120"/>
    <w:basedOn w:val="a0"/>
    <w:rsid w:val="00C87E98"/>
    <w:pPr>
      <w:widowControl/>
      <w:spacing w:before="100" w:beforeAutospacing="1" w:after="100" w:afterAutospacing="1"/>
      <w:jc w:val="left"/>
    </w:pPr>
    <w:rPr>
      <w:sz w:val="20"/>
      <w:szCs w:val="20"/>
    </w:rPr>
  </w:style>
  <w:style w:type="paragraph" w:customStyle="1" w:styleId="xl104">
    <w:name w:val="xl104"/>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auto"/>
      <w:sz w:val="20"/>
      <w:szCs w:val="20"/>
    </w:rPr>
  </w:style>
  <w:style w:type="paragraph" w:customStyle="1" w:styleId="xl88">
    <w:name w:val="xl88"/>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sz w:val="20"/>
      <w:szCs w:val="20"/>
    </w:rPr>
  </w:style>
  <w:style w:type="paragraph" w:customStyle="1" w:styleId="xl109">
    <w:name w:val="xl109"/>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sz w:val="20"/>
      <w:szCs w:val="20"/>
    </w:rPr>
  </w:style>
  <w:style w:type="paragraph" w:customStyle="1" w:styleId="xl93">
    <w:name w:val="xl93"/>
    <w:basedOn w:val="a0"/>
    <w:rsid w:val="00C87E98"/>
    <w:pPr>
      <w:widowControl/>
      <w:spacing w:before="100" w:beforeAutospacing="1" w:after="100" w:afterAutospacing="1"/>
      <w:jc w:val="center"/>
    </w:pPr>
    <w:rPr>
      <w:sz w:val="20"/>
      <w:szCs w:val="20"/>
    </w:rPr>
  </w:style>
  <w:style w:type="paragraph" w:customStyle="1" w:styleId="CharCharCharCharCharCharCharCharCharChar">
    <w:name w:val="Char Char Char Char Char Char Char Char Char Char"/>
    <w:basedOn w:val="a0"/>
    <w:rsid w:val="00C87E98"/>
    <w:pPr>
      <w:snapToGrid w:val="0"/>
      <w:spacing w:line="360" w:lineRule="auto"/>
      <w:ind w:firstLineChars="200" w:firstLine="200"/>
    </w:pPr>
    <w:rPr>
      <w:rFonts w:eastAsia="仿宋_GB2312"/>
      <w:color w:val="auto"/>
      <w:kern w:val="2"/>
      <w:sz w:val="24"/>
    </w:rPr>
  </w:style>
  <w:style w:type="paragraph" w:customStyle="1" w:styleId="xl122">
    <w:name w:val="xl122"/>
    <w:basedOn w:val="a0"/>
    <w:rsid w:val="00C87E98"/>
    <w:pPr>
      <w:widowControl/>
      <w:spacing w:before="100" w:beforeAutospacing="1" w:after="100" w:afterAutospacing="1"/>
      <w:jc w:val="left"/>
    </w:pPr>
    <w:rPr>
      <w:rFonts w:ascii="宋体" w:hAnsi="宋体" w:cs="宋体"/>
      <w:sz w:val="20"/>
      <w:szCs w:val="20"/>
    </w:rPr>
  </w:style>
  <w:style w:type="paragraph" w:customStyle="1" w:styleId="2113">
    <w:name w:val="样式 标题 2 + 首行缩进:  1.13 厘米"/>
    <w:basedOn w:val="2"/>
    <w:rsid w:val="00C87E98"/>
    <w:pPr>
      <w:keepNext w:val="0"/>
      <w:widowControl/>
      <w:tabs>
        <w:tab w:val="left" w:pos="390"/>
      </w:tabs>
      <w:autoSpaceDE w:val="0"/>
      <w:autoSpaceDN w:val="0"/>
      <w:adjustRightInd w:val="0"/>
      <w:snapToGrid w:val="0"/>
      <w:spacing w:before="240" w:after="240" w:line="500" w:lineRule="atLeast"/>
      <w:textAlignment w:val="baseline"/>
    </w:pPr>
    <w:rPr>
      <w:rFonts w:ascii="Times New Roman" w:hAnsi="Times New Roman" w:cs="宋体"/>
      <w:bCs/>
      <w:color w:val="auto"/>
      <w:szCs w:val="20"/>
    </w:rPr>
  </w:style>
  <w:style w:type="paragraph" w:customStyle="1" w:styleId="xl159">
    <w:name w:val="xl159"/>
    <w:basedOn w:val="a0"/>
    <w:rsid w:val="00C87E98"/>
    <w:pPr>
      <w:widowControl/>
      <w:spacing w:before="100" w:beforeAutospacing="1" w:after="100" w:afterAutospacing="1"/>
      <w:jc w:val="center"/>
      <w:textAlignment w:val="center"/>
    </w:pPr>
    <w:rPr>
      <w:rFonts w:ascii="宋体" w:hAnsi="宋体" w:cs="宋体"/>
      <w:b/>
      <w:bCs/>
      <w:color w:val="auto"/>
      <w:sz w:val="28"/>
      <w:szCs w:val="28"/>
    </w:rPr>
  </w:style>
  <w:style w:type="paragraph" w:customStyle="1" w:styleId="xl143">
    <w:name w:val="xl143"/>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affffc">
    <w:name w:val="正  文"/>
    <w:basedOn w:val="a0"/>
    <w:rsid w:val="00C87E98"/>
    <w:pPr>
      <w:spacing w:line="360" w:lineRule="auto"/>
      <w:ind w:firstLineChars="200" w:firstLine="200"/>
    </w:pPr>
    <w:rPr>
      <w:rFonts w:ascii="宋体"/>
      <w:color w:val="auto"/>
      <w:kern w:val="2"/>
      <w:sz w:val="24"/>
    </w:rPr>
  </w:style>
  <w:style w:type="paragraph" w:customStyle="1" w:styleId="1a">
    <w:name w:val="样式 正文首行缩进 + 首行缩进:  1 字符"/>
    <w:basedOn w:val="afe"/>
    <w:rsid w:val="00C87E98"/>
  </w:style>
  <w:style w:type="paragraph" w:customStyle="1" w:styleId="xl126">
    <w:name w:val="xl126"/>
    <w:basedOn w:val="a0"/>
    <w:rsid w:val="00C87E9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auto"/>
      <w:szCs w:val="21"/>
    </w:rPr>
  </w:style>
  <w:style w:type="paragraph" w:customStyle="1" w:styleId="xl53">
    <w:name w:val="xl53"/>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ahoma" w:hAnsi="Tahoma" w:cs="Tahoma"/>
      <w:color w:val="auto"/>
      <w:szCs w:val="21"/>
    </w:rPr>
  </w:style>
  <w:style w:type="paragraph" w:customStyle="1" w:styleId="xl65">
    <w:name w:val="xl65"/>
    <w:basedOn w:val="a0"/>
    <w:rsid w:val="00C87E98"/>
    <w:pPr>
      <w:widowControl/>
      <w:spacing w:before="100" w:beforeAutospacing="1" w:after="100" w:afterAutospacing="1"/>
      <w:jc w:val="left"/>
      <w:textAlignment w:val="center"/>
    </w:pPr>
    <w:rPr>
      <w:rFonts w:ascii="宋体" w:hAnsi="宋体" w:cs="宋体"/>
      <w:color w:val="auto"/>
      <w:sz w:val="24"/>
    </w:rPr>
  </w:style>
  <w:style w:type="paragraph" w:customStyle="1" w:styleId="Charf1">
    <w:name w:val="签字页签名 Char"/>
    <w:basedOn w:val="a0"/>
    <w:rsid w:val="00C87E98"/>
    <w:pPr>
      <w:spacing w:line="500" w:lineRule="exact"/>
      <w:jc w:val="left"/>
    </w:pPr>
    <w:rPr>
      <w:rFonts w:ascii="仿宋_GB2312" w:eastAsia="楷体_GB2312" w:hAnsi="仿宋_GB2312" w:cs="仿宋_GB2312"/>
      <w:color w:val="auto"/>
      <w:kern w:val="2"/>
      <w:sz w:val="30"/>
      <w:szCs w:val="28"/>
    </w:rPr>
  </w:style>
  <w:style w:type="paragraph" w:customStyle="1" w:styleId="ParaCharCharCharCharCharCharChar">
    <w:name w:val="默认段落字体 Para Char Char Char Char Char Char Char"/>
    <w:basedOn w:val="a0"/>
    <w:rsid w:val="00C87E98"/>
    <w:pPr>
      <w:snapToGrid w:val="0"/>
      <w:spacing w:line="360" w:lineRule="auto"/>
      <w:ind w:firstLineChars="200" w:firstLine="200"/>
    </w:pPr>
    <w:rPr>
      <w:rFonts w:eastAsia="仿宋_GB2312"/>
      <w:color w:val="auto"/>
      <w:kern w:val="2"/>
      <w:sz w:val="24"/>
    </w:rPr>
  </w:style>
  <w:style w:type="paragraph" w:customStyle="1" w:styleId="xl139">
    <w:name w:val="xl139"/>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auto"/>
      <w:szCs w:val="21"/>
    </w:rPr>
  </w:style>
  <w:style w:type="paragraph" w:customStyle="1" w:styleId="xl123">
    <w:name w:val="xl123"/>
    <w:basedOn w:val="a0"/>
    <w:rsid w:val="00C87E98"/>
    <w:pPr>
      <w:widowControl/>
      <w:pBdr>
        <w:top w:val="single" w:sz="4" w:space="0" w:color="auto"/>
        <w:left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auto"/>
      <w:szCs w:val="21"/>
    </w:rPr>
  </w:style>
  <w:style w:type="paragraph" w:customStyle="1" w:styleId="xl48">
    <w:name w:val="xl48"/>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color w:val="auto"/>
      <w:szCs w:val="21"/>
    </w:rPr>
  </w:style>
  <w:style w:type="paragraph" w:customStyle="1" w:styleId="aff3">
    <w:name w:val="表标题"/>
    <w:basedOn w:val="a8"/>
    <w:link w:val="CharCharb"/>
    <w:rsid w:val="00C87E98"/>
    <w:pPr>
      <w:spacing w:line="500" w:lineRule="exact"/>
      <w:jc w:val="center"/>
    </w:pPr>
    <w:rPr>
      <w:rFonts w:ascii="黑体" w:eastAsia="黑体" w:hAnsi="黑体"/>
      <w:color w:val="auto"/>
      <w:kern w:val="2"/>
      <w:sz w:val="24"/>
      <w:szCs w:val="24"/>
    </w:rPr>
  </w:style>
  <w:style w:type="paragraph" w:customStyle="1" w:styleId="2c">
    <w:name w:val="样式 首行缩进:  2 字符"/>
    <w:basedOn w:val="a0"/>
    <w:rsid w:val="00C87E98"/>
    <w:pPr>
      <w:spacing w:line="500" w:lineRule="exact"/>
      <w:ind w:right="-1" w:firstLineChars="200" w:firstLine="480"/>
    </w:pPr>
    <w:rPr>
      <w:rFonts w:hAnsi="宋体"/>
      <w:color w:val="auto"/>
      <w:kern w:val="2"/>
      <w:sz w:val="24"/>
    </w:rPr>
  </w:style>
  <w:style w:type="paragraph" w:customStyle="1" w:styleId="xl135">
    <w:name w:val="xl135"/>
    <w:basedOn w:val="a0"/>
    <w:rsid w:val="00C87E9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color w:val="auto"/>
      <w:szCs w:val="21"/>
    </w:rPr>
  </w:style>
  <w:style w:type="paragraph" w:customStyle="1" w:styleId="xl67">
    <w:name w:val="xl67"/>
    <w:basedOn w:val="a0"/>
    <w:rsid w:val="00C87E98"/>
    <w:pPr>
      <w:widowControl/>
      <w:spacing w:before="100" w:beforeAutospacing="1" w:after="100" w:afterAutospacing="1"/>
      <w:jc w:val="center"/>
      <w:textAlignment w:val="center"/>
    </w:pPr>
    <w:rPr>
      <w:rFonts w:ascii="宋体" w:hAnsi="宋体" w:cs="宋体"/>
      <w:color w:val="auto"/>
      <w:sz w:val="24"/>
    </w:rPr>
  </w:style>
  <w:style w:type="paragraph" w:customStyle="1" w:styleId="affffd">
    <w:name w:val="应用条款文字"/>
    <w:basedOn w:val="a0"/>
    <w:next w:val="a0"/>
    <w:rsid w:val="00C87E98"/>
    <w:pPr>
      <w:spacing w:line="460" w:lineRule="atLeast"/>
    </w:pPr>
    <w:rPr>
      <w:rFonts w:cs="宋体"/>
      <w:color w:val="auto"/>
      <w:kern w:val="2"/>
      <w:sz w:val="24"/>
    </w:rPr>
  </w:style>
  <w:style w:type="paragraph" w:customStyle="1" w:styleId="TimesNewRoman0186">
    <w:name w:val="样式 样式 样式 样式 样式 样式 正文首行缩进 + Times New Roman 段后: 0 磅 首行缩进:  1.86 字..."/>
    <w:basedOn w:val="a0"/>
    <w:rsid w:val="00C87E98"/>
    <w:pPr>
      <w:tabs>
        <w:tab w:val="left" w:pos="0"/>
        <w:tab w:val="left" w:pos="2149"/>
      </w:tabs>
      <w:wordWrap w:val="0"/>
      <w:spacing w:line="500" w:lineRule="atLeast"/>
      <w:ind w:firstLineChars="200" w:firstLine="560"/>
    </w:pPr>
    <w:rPr>
      <w:rFonts w:eastAsia="仿宋_GB2312" w:cs="宋体"/>
      <w:color w:val="auto"/>
      <w:kern w:val="2"/>
      <w:sz w:val="28"/>
      <w:szCs w:val="28"/>
    </w:rPr>
  </w:style>
  <w:style w:type="paragraph" w:customStyle="1" w:styleId="3CharCharCharCharCharCharCharCharChar">
    <w:name w:val="标题 3 Char Char Char Char Char Char Char Char Char"/>
    <w:basedOn w:val="a0"/>
    <w:rsid w:val="00C87E98"/>
    <w:pPr>
      <w:snapToGrid w:val="0"/>
      <w:spacing w:line="360" w:lineRule="auto"/>
      <w:ind w:firstLineChars="200" w:firstLine="200"/>
    </w:pPr>
    <w:rPr>
      <w:rFonts w:eastAsia="仿宋_GB2312"/>
      <w:color w:val="auto"/>
      <w:kern w:val="2"/>
      <w:sz w:val="24"/>
    </w:rPr>
  </w:style>
  <w:style w:type="paragraph" w:customStyle="1" w:styleId="2d">
    <w:name w:val="正文2"/>
    <w:basedOn w:val="a0"/>
    <w:rsid w:val="00C87E98"/>
    <w:pPr>
      <w:spacing w:line="460" w:lineRule="exact"/>
      <w:ind w:firstLine="567"/>
    </w:pPr>
    <w:rPr>
      <w:rFonts w:eastAsia="仿宋_GB2312"/>
      <w:color w:val="auto"/>
      <w:kern w:val="2"/>
      <w:sz w:val="28"/>
      <w:szCs w:val="20"/>
    </w:rPr>
  </w:style>
  <w:style w:type="paragraph" w:customStyle="1" w:styleId="2e">
    <w:name w:val="样式 正文 + 首行缩进:  2 字符"/>
    <w:basedOn w:val="a0"/>
    <w:rsid w:val="00C87E98"/>
    <w:pPr>
      <w:widowControl/>
      <w:adjustRightInd w:val="0"/>
      <w:ind w:firstLine="200"/>
      <w:jc w:val="left"/>
      <w:textAlignment w:val="baseline"/>
    </w:pPr>
    <w:rPr>
      <w:sz w:val="20"/>
      <w:szCs w:val="20"/>
    </w:rPr>
  </w:style>
  <w:style w:type="paragraph" w:customStyle="1" w:styleId="ppGB23122">
    <w:name w:val="样式 pp仿宋_GB2312 四号 + 首行缩进:  2 字符"/>
    <w:basedOn w:val="a0"/>
    <w:rsid w:val="00C87E98"/>
    <w:pPr>
      <w:spacing w:line="500" w:lineRule="exact"/>
      <w:ind w:firstLineChars="200" w:firstLine="552"/>
    </w:pPr>
    <w:rPr>
      <w:rFonts w:eastAsia="仿宋_GB2312"/>
      <w:snapToGrid w:val="0"/>
      <w:color w:val="auto"/>
      <w:spacing w:val="-2"/>
      <w:kern w:val="2"/>
      <w:sz w:val="28"/>
      <w:szCs w:val="28"/>
    </w:rPr>
  </w:style>
  <w:style w:type="paragraph" w:customStyle="1" w:styleId="40">
    <w:name w:val="标题4"/>
    <w:basedOn w:val="a0"/>
    <w:link w:val="4Char1"/>
    <w:rsid w:val="00C87E98"/>
    <w:pPr>
      <w:autoSpaceDE w:val="0"/>
      <w:autoSpaceDN w:val="0"/>
      <w:adjustRightInd w:val="0"/>
      <w:spacing w:before="120" w:after="120" w:line="500" w:lineRule="exact"/>
      <w:jc w:val="left"/>
      <w:textAlignment w:val="baseline"/>
    </w:pPr>
    <w:rPr>
      <w:rFonts w:eastAsia="黑体"/>
      <w:bCs/>
      <w:color w:val="auto"/>
      <w:sz w:val="28"/>
      <w:szCs w:val="28"/>
      <w:lang w:val="zh-CN"/>
    </w:rPr>
  </w:style>
  <w:style w:type="paragraph" w:customStyle="1" w:styleId="43">
    <w:name w:val="样式 标题 4 + 黑色"/>
    <w:basedOn w:val="4"/>
    <w:rsid w:val="00C87E98"/>
    <w:pPr>
      <w:tabs>
        <w:tab w:val="clear" w:pos="851"/>
      </w:tabs>
      <w:ind w:left="0" w:firstLine="0"/>
      <w:jc w:val="center"/>
      <w:outlineLvl w:val="9"/>
    </w:pPr>
    <w:rPr>
      <w:rFonts w:eastAsia="仿宋_GB2312"/>
      <w:b/>
      <w:bCs/>
      <w:kern w:val="2"/>
      <w:sz w:val="30"/>
      <w:szCs w:val="28"/>
    </w:rPr>
  </w:style>
  <w:style w:type="paragraph" w:customStyle="1" w:styleId="125">
    <w:name w:val="样式 标题 1（章） + 行距: 固定值 25 磅"/>
    <w:basedOn w:val="1"/>
    <w:rsid w:val="00C87E98"/>
    <w:pPr>
      <w:tabs>
        <w:tab w:val="left" w:pos="8424"/>
      </w:tabs>
      <w:spacing w:before="360" w:after="360" w:line="500" w:lineRule="exact"/>
    </w:pPr>
    <w:rPr>
      <w:rFonts w:eastAsia="黑体" w:cs="宋体"/>
      <w:b w:val="0"/>
      <w:color w:val="auto"/>
      <w:kern w:val="44"/>
      <w:sz w:val="36"/>
      <w:szCs w:val="36"/>
    </w:rPr>
  </w:style>
  <w:style w:type="paragraph" w:customStyle="1" w:styleId="37">
    <w:name w:val="样式 标题 3"/>
    <w:basedOn w:val="3"/>
    <w:rsid w:val="00C87E98"/>
    <w:pPr>
      <w:pageBreakBefore/>
      <w:tabs>
        <w:tab w:val="left" w:pos="6719"/>
      </w:tabs>
      <w:snapToGrid w:val="0"/>
      <w:spacing w:line="460" w:lineRule="exact"/>
      <w:jc w:val="left"/>
    </w:pPr>
    <w:rPr>
      <w:rFonts w:ascii="Times New Roman" w:hAnsi="Times New Roman" w:cs="Times New Roman"/>
      <w:kern w:val="2"/>
      <w:sz w:val="24"/>
    </w:rPr>
  </w:style>
  <w:style w:type="paragraph" w:customStyle="1" w:styleId="2f">
    <w:name w:val="标标题 2"/>
    <w:basedOn w:val="2"/>
    <w:rsid w:val="00C87E98"/>
    <w:pPr>
      <w:spacing w:beforeLines="50" w:afterLines="50" w:line="460" w:lineRule="exact"/>
      <w:jc w:val="left"/>
    </w:pPr>
    <w:rPr>
      <w:rFonts w:ascii="Times New Roman" w:hAnsi="Times New Roman" w:cs="Times New Roman"/>
      <w:b w:val="0"/>
      <w:color w:val="auto"/>
      <w:kern w:val="2"/>
      <w:sz w:val="30"/>
    </w:rPr>
  </w:style>
  <w:style w:type="paragraph" w:customStyle="1" w:styleId="xl133">
    <w:name w:val="xl133"/>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auto"/>
      <w:szCs w:val="21"/>
    </w:rPr>
  </w:style>
  <w:style w:type="paragraph" w:customStyle="1" w:styleId="afb">
    <w:name w:val="应用正文文本"/>
    <w:basedOn w:val="a0"/>
    <w:link w:val="CharChar2"/>
    <w:rsid w:val="00C87E98"/>
    <w:pPr>
      <w:spacing w:line="460" w:lineRule="atLeast"/>
      <w:ind w:firstLineChars="200" w:firstLine="480"/>
    </w:pPr>
    <w:rPr>
      <w:color w:val="auto"/>
      <w:kern w:val="2"/>
      <w:sz w:val="24"/>
    </w:rPr>
  </w:style>
  <w:style w:type="paragraph" w:customStyle="1" w:styleId="CharCharCharCharCharChar">
    <w:name w:val="签字页项目 Char Char Char Char Char Char"/>
    <w:basedOn w:val="a0"/>
    <w:rsid w:val="00C87E98"/>
    <w:pPr>
      <w:spacing w:line="500" w:lineRule="exact"/>
      <w:ind w:firstLineChars="200" w:firstLine="200"/>
      <w:jc w:val="left"/>
    </w:pPr>
    <w:rPr>
      <w:rFonts w:ascii="仿宋_GB2312" w:eastAsia="黑体" w:hAnsi="仿宋_GB2312" w:cs="仿宋_GB2312"/>
      <w:color w:val="auto"/>
      <w:kern w:val="2"/>
      <w:sz w:val="32"/>
      <w:szCs w:val="28"/>
    </w:rPr>
  </w:style>
  <w:style w:type="paragraph" w:customStyle="1" w:styleId="250">
    <w:name w:val="样式 行距: 固定值 25 磅"/>
    <w:basedOn w:val="a0"/>
    <w:rsid w:val="00C87E98"/>
    <w:pPr>
      <w:adjustRightInd w:val="0"/>
      <w:spacing w:line="500" w:lineRule="exact"/>
      <w:ind w:firstLineChars="200" w:firstLine="200"/>
      <w:textAlignment w:val="baseline"/>
    </w:pPr>
    <w:rPr>
      <w:rFonts w:eastAsia="仿宋_GB2312" w:cs="宋体"/>
      <w:color w:val="auto"/>
      <w:kern w:val="2"/>
      <w:sz w:val="28"/>
      <w:szCs w:val="20"/>
    </w:rPr>
  </w:style>
  <w:style w:type="paragraph" w:customStyle="1" w:styleId="xl55">
    <w:name w:val="xl55"/>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xl39">
    <w:name w:val="xl39"/>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auto"/>
      <w:szCs w:val="21"/>
    </w:rPr>
  </w:style>
  <w:style w:type="paragraph" w:customStyle="1" w:styleId="affffe">
    <w:name w:val="题目"/>
    <w:basedOn w:val="a0"/>
    <w:rsid w:val="00C87E98"/>
    <w:pPr>
      <w:spacing w:line="600" w:lineRule="atLeast"/>
      <w:jc w:val="center"/>
    </w:pPr>
    <w:rPr>
      <w:rFonts w:eastAsia="华文行楷"/>
      <w:color w:val="auto"/>
      <w:kern w:val="2"/>
      <w:sz w:val="36"/>
      <w:szCs w:val="20"/>
    </w:rPr>
  </w:style>
  <w:style w:type="paragraph" w:customStyle="1" w:styleId="afffff">
    <w:name w:val="图注"/>
    <w:basedOn w:val="a0"/>
    <w:next w:val="a0"/>
    <w:rsid w:val="00C87E98"/>
    <w:pPr>
      <w:spacing w:line="500" w:lineRule="exact"/>
      <w:jc w:val="center"/>
    </w:pPr>
    <w:rPr>
      <w:rFonts w:cs="宋体"/>
      <w:color w:val="auto"/>
      <w:kern w:val="2"/>
      <w:sz w:val="18"/>
      <w:szCs w:val="18"/>
    </w:rPr>
  </w:style>
  <w:style w:type="paragraph" w:customStyle="1" w:styleId="aff8">
    <w:name w:val="地质报告文本"/>
    <w:basedOn w:val="a8"/>
    <w:rsid w:val="00C87E98"/>
    <w:pPr>
      <w:spacing w:line="360" w:lineRule="auto"/>
      <w:ind w:left="120" w:hanging="120"/>
      <w:jc w:val="center"/>
    </w:pPr>
    <w:rPr>
      <w:rFonts w:eastAsia="仿宋_GB2312" w:hAnsi="Courier New"/>
      <w:color w:val="auto"/>
      <w:kern w:val="0"/>
      <w:sz w:val="28"/>
      <w:szCs w:val="28"/>
    </w:rPr>
  </w:style>
  <w:style w:type="paragraph" w:customStyle="1" w:styleId="afffff0">
    <w:name w:val="列表内容"/>
    <w:basedOn w:val="a0"/>
    <w:rsid w:val="00C87E98"/>
    <w:pPr>
      <w:spacing w:line="240" w:lineRule="exact"/>
      <w:jc w:val="center"/>
    </w:pPr>
    <w:rPr>
      <w:rFonts w:eastAsia="仿宋_GB2312"/>
      <w:color w:val="auto"/>
      <w:kern w:val="2"/>
      <w:sz w:val="18"/>
      <w:szCs w:val="18"/>
    </w:rPr>
  </w:style>
  <w:style w:type="paragraph" w:customStyle="1" w:styleId="afffff1">
    <w:name w:val="注释"/>
    <w:basedOn w:val="a0"/>
    <w:rsid w:val="00C87E98"/>
    <w:pPr>
      <w:spacing w:line="500" w:lineRule="exact"/>
    </w:pPr>
    <w:rPr>
      <w:bCs/>
      <w:color w:val="auto"/>
      <w:kern w:val="2"/>
      <w:szCs w:val="36"/>
    </w:rPr>
  </w:style>
  <w:style w:type="paragraph" w:customStyle="1" w:styleId="afffff2">
    <w:name w:val="段落"/>
    <w:basedOn w:val="a0"/>
    <w:rsid w:val="00C87E98"/>
    <w:pPr>
      <w:widowControl/>
      <w:adjustRightInd w:val="0"/>
      <w:spacing w:line="600" w:lineRule="exact"/>
      <w:ind w:firstLine="560"/>
      <w:jc w:val="left"/>
      <w:textAlignment w:val="baseline"/>
    </w:pPr>
    <w:rPr>
      <w:color w:val="auto"/>
      <w:kern w:val="2"/>
      <w:sz w:val="24"/>
      <w:szCs w:val="20"/>
    </w:rPr>
  </w:style>
  <w:style w:type="paragraph" w:customStyle="1" w:styleId="xl136">
    <w:name w:val="xl136"/>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i/>
      <w:iCs/>
      <w:color w:val="auto"/>
      <w:szCs w:val="21"/>
    </w:rPr>
  </w:style>
  <w:style w:type="paragraph" w:customStyle="1" w:styleId="afffff3">
    <w:name w:val="第一层样式"/>
    <w:basedOn w:val="2"/>
    <w:rsid w:val="00C87E98"/>
    <w:pPr>
      <w:spacing w:before="0" w:after="0" w:line="360" w:lineRule="auto"/>
    </w:pPr>
    <w:rPr>
      <w:rFonts w:ascii="黑体" w:cs="Times New Roman"/>
      <w:b w:val="0"/>
      <w:color w:val="auto"/>
      <w:sz w:val="28"/>
      <w:szCs w:val="28"/>
    </w:rPr>
  </w:style>
  <w:style w:type="paragraph" w:customStyle="1" w:styleId="afffff4">
    <w:name w:val="图片"/>
    <w:basedOn w:val="a0"/>
    <w:rsid w:val="00C87E98"/>
    <w:pPr>
      <w:ind w:firstLine="567"/>
      <w:jc w:val="center"/>
    </w:pPr>
    <w:rPr>
      <w:rFonts w:eastAsia="仿宋_GB2312"/>
      <w:color w:val="auto"/>
      <w:kern w:val="2"/>
      <w:sz w:val="28"/>
    </w:rPr>
  </w:style>
  <w:style w:type="paragraph" w:customStyle="1" w:styleId="xl132">
    <w:name w:val="xl132"/>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color w:val="auto"/>
      <w:szCs w:val="21"/>
    </w:rPr>
  </w:style>
  <w:style w:type="paragraph" w:customStyle="1" w:styleId="CharCharCharCharCharCharCharCharCharChar0">
    <w:name w:val="Char Char Char Char Char Char Char Char Char Char"/>
    <w:basedOn w:val="a0"/>
    <w:rsid w:val="00C87E98"/>
    <w:pPr>
      <w:snapToGrid w:val="0"/>
      <w:spacing w:line="360" w:lineRule="auto"/>
      <w:ind w:firstLineChars="200" w:firstLine="200"/>
    </w:pPr>
    <w:rPr>
      <w:rFonts w:eastAsia="仿宋_GB2312"/>
      <w:color w:val="auto"/>
      <w:kern w:val="2"/>
      <w:sz w:val="24"/>
    </w:rPr>
  </w:style>
  <w:style w:type="paragraph" w:customStyle="1" w:styleId="afffff5">
    <w:name w:val="表名"/>
    <w:rsid w:val="00C87E98"/>
    <w:pPr>
      <w:spacing w:before="240" w:after="60"/>
      <w:jc w:val="center"/>
    </w:pPr>
    <w:rPr>
      <w:rFonts w:eastAsia="楷体_GB2312"/>
      <w:b/>
      <w:sz w:val="24"/>
    </w:rPr>
  </w:style>
  <w:style w:type="paragraph" w:customStyle="1" w:styleId="38">
    <w:name w:val="样式 标题 3（项） + 黑体 加粗 黑色"/>
    <w:basedOn w:val="3"/>
    <w:rsid w:val="00C87E98"/>
    <w:pPr>
      <w:pageBreakBefore/>
      <w:tabs>
        <w:tab w:val="left" w:pos="6719"/>
      </w:tabs>
      <w:snapToGrid w:val="0"/>
      <w:spacing w:before="120" w:after="120"/>
    </w:pPr>
    <w:rPr>
      <w:rFonts w:ascii="Times New Roman" w:hAnsi="Times New Roman" w:cs="Times New Roman"/>
      <w:bCs/>
      <w:kern w:val="2"/>
      <w:sz w:val="30"/>
      <w:szCs w:val="30"/>
    </w:rPr>
  </w:style>
  <w:style w:type="paragraph" w:customStyle="1" w:styleId="120">
    <w:name w:val="样式 正文缩进 + 行距: 固定值 12 磅"/>
    <w:basedOn w:val="a1"/>
    <w:rsid w:val="00C87E98"/>
    <w:pPr>
      <w:spacing w:line="500" w:lineRule="exact"/>
      <w:ind w:firstLine="0"/>
    </w:pPr>
    <w:rPr>
      <w:rFonts w:eastAsia="仿宋_GB2312" w:cs="宋体"/>
      <w:color w:val="auto"/>
      <w:kern w:val="2"/>
      <w:sz w:val="28"/>
    </w:rPr>
  </w:style>
  <w:style w:type="paragraph" w:customStyle="1" w:styleId="39">
    <w:name w:val="封面3"/>
    <w:basedOn w:val="a7"/>
    <w:rsid w:val="00C87E98"/>
    <w:pPr>
      <w:spacing w:after="0" w:line="240" w:lineRule="atLeast"/>
      <w:jc w:val="center"/>
    </w:pPr>
    <w:rPr>
      <w:rFonts w:eastAsia="华文行楷"/>
      <w:color w:val="auto"/>
      <w:kern w:val="2"/>
      <w:sz w:val="32"/>
    </w:rPr>
  </w:style>
  <w:style w:type="paragraph" w:customStyle="1" w:styleId="afffff6">
    <w:name w:val="表格或插图名"/>
    <w:basedOn w:val="a0"/>
    <w:rsid w:val="00C87E98"/>
    <w:pPr>
      <w:spacing w:line="500" w:lineRule="exact"/>
      <w:ind w:firstLineChars="200" w:firstLine="480"/>
      <w:jc w:val="center"/>
    </w:pPr>
    <w:rPr>
      <w:rFonts w:ascii="黑体" w:eastAsia="黑体"/>
      <w:color w:val="auto"/>
      <w:kern w:val="2"/>
      <w:sz w:val="24"/>
    </w:rPr>
  </w:style>
  <w:style w:type="paragraph" w:customStyle="1" w:styleId="1b">
    <w:name w:val="封面1"/>
    <w:basedOn w:val="a0"/>
    <w:rsid w:val="00C87E98"/>
    <w:pPr>
      <w:widowControl/>
      <w:spacing w:line="800" w:lineRule="exact"/>
      <w:jc w:val="center"/>
    </w:pPr>
    <w:rPr>
      <w:rFonts w:ascii="黑体" w:eastAsia="黑体"/>
      <w:color w:val="auto"/>
      <w:sz w:val="44"/>
      <w:szCs w:val="44"/>
    </w:rPr>
  </w:style>
  <w:style w:type="paragraph" w:customStyle="1" w:styleId="afffff7">
    <w:name w:val="三级条标题"/>
    <w:basedOn w:val="a0"/>
    <w:next w:val="afffff8"/>
    <w:rsid w:val="00C87E98"/>
    <w:pPr>
      <w:widowControl/>
      <w:outlineLvl w:val="4"/>
    </w:pPr>
    <w:rPr>
      <w:rFonts w:ascii="黑体" w:eastAsia="黑体"/>
      <w:color w:val="auto"/>
      <w:szCs w:val="20"/>
    </w:rPr>
  </w:style>
  <w:style w:type="paragraph" w:customStyle="1" w:styleId="4TimesNewRoman">
    <w:name w:val="样式 标题 4 + Times New Roman 黑色"/>
    <w:basedOn w:val="4"/>
    <w:rsid w:val="00C87E98"/>
    <w:pPr>
      <w:keepNext/>
      <w:keepLines/>
      <w:tabs>
        <w:tab w:val="clear" w:pos="851"/>
      </w:tabs>
      <w:spacing w:line="500" w:lineRule="atLeast"/>
      <w:ind w:left="0" w:firstLine="0"/>
    </w:pPr>
    <w:rPr>
      <w:rFonts w:eastAsia="仿宋_GB2312"/>
      <w:bCs/>
      <w:color w:val="FF0000"/>
      <w:kern w:val="2"/>
      <w:sz w:val="28"/>
      <w:szCs w:val="28"/>
    </w:rPr>
  </w:style>
  <w:style w:type="paragraph" w:customStyle="1" w:styleId="ParaCharCharCharCharCharCharCharCharCharCharCharChar2CharCharChar1Char">
    <w:name w:val="默认段落字体 Para Char Char Char Char Char Char Char Char Char Char Char Char2 Char Char Char1 Char"/>
    <w:basedOn w:val="a0"/>
    <w:rsid w:val="00C87E98"/>
    <w:pPr>
      <w:snapToGrid w:val="0"/>
      <w:spacing w:line="360" w:lineRule="auto"/>
      <w:ind w:firstLineChars="200" w:firstLine="200"/>
    </w:pPr>
    <w:rPr>
      <w:rFonts w:eastAsia="仿宋_GB2312"/>
      <w:color w:val="auto"/>
      <w:kern w:val="2"/>
      <w:sz w:val="24"/>
    </w:rPr>
  </w:style>
  <w:style w:type="paragraph" w:customStyle="1" w:styleId="xl50">
    <w:name w:val="xl50"/>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auto"/>
      <w:szCs w:val="21"/>
    </w:rPr>
  </w:style>
  <w:style w:type="paragraph" w:customStyle="1" w:styleId="CharCharChar1">
    <w:name w:val="Char Char Char"/>
    <w:basedOn w:val="af2"/>
    <w:rsid w:val="00C87E98"/>
    <w:pPr>
      <w:shd w:val="clear" w:color="auto" w:fill="000080"/>
    </w:pPr>
    <w:rPr>
      <w:rFonts w:ascii="Tahoma" w:hAnsi="Tahoma"/>
      <w:color w:val="auto"/>
      <w:kern w:val="2"/>
      <w:sz w:val="24"/>
      <w:szCs w:val="24"/>
    </w:rPr>
  </w:style>
  <w:style w:type="paragraph" w:customStyle="1" w:styleId="CharCharf">
    <w:name w:val="地质报告文本 Char Char"/>
    <w:basedOn w:val="a8"/>
    <w:rsid w:val="00C87E98"/>
    <w:pPr>
      <w:spacing w:line="500" w:lineRule="exact"/>
      <w:ind w:firstLineChars="200" w:firstLine="200"/>
      <w:jc w:val="left"/>
    </w:pPr>
    <w:rPr>
      <w:rFonts w:ascii="Times New Roman" w:eastAsia="仿宋_GB2312" w:hAnsi="Times New Roman" w:cs="仿宋_GB2312"/>
      <w:color w:val="auto"/>
      <w:kern w:val="2"/>
      <w:sz w:val="28"/>
      <w:szCs w:val="28"/>
    </w:rPr>
  </w:style>
  <w:style w:type="paragraph" w:customStyle="1" w:styleId="xl154">
    <w:name w:val="xl154"/>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color w:val="FF0000"/>
      <w:szCs w:val="21"/>
    </w:rPr>
  </w:style>
  <w:style w:type="paragraph" w:customStyle="1" w:styleId="220">
    <w:name w:val="样式 目录 2 + 左侧:  2 字符"/>
    <w:basedOn w:val="28"/>
    <w:rsid w:val="00C87E98"/>
  </w:style>
  <w:style w:type="paragraph" w:customStyle="1" w:styleId="2f0">
    <w:name w:val="样式 地质报告文本 + 四号 首行缩进:  2 字符"/>
    <w:basedOn w:val="CharCharf"/>
    <w:rsid w:val="00C87E98"/>
  </w:style>
  <w:style w:type="paragraph" w:customStyle="1" w:styleId="afffff9">
    <w:name w:val="图标题"/>
    <w:basedOn w:val="a8"/>
    <w:rsid w:val="00C87E98"/>
    <w:pPr>
      <w:spacing w:line="500" w:lineRule="exact"/>
      <w:jc w:val="center"/>
    </w:pPr>
    <w:rPr>
      <w:rFonts w:eastAsia="黑体" w:hAnsi="Courier New" w:cs="宋体"/>
      <w:color w:val="auto"/>
      <w:kern w:val="2"/>
      <w:sz w:val="24"/>
      <w:szCs w:val="24"/>
    </w:rPr>
  </w:style>
  <w:style w:type="paragraph" w:customStyle="1" w:styleId="1-3">
    <w:name w:val="表1-3"/>
    <w:basedOn w:val="a0"/>
    <w:rsid w:val="00C87E98"/>
    <w:pPr>
      <w:autoSpaceDE w:val="0"/>
      <w:autoSpaceDN w:val="0"/>
      <w:spacing w:line="240" w:lineRule="exact"/>
      <w:jc w:val="center"/>
    </w:pPr>
    <w:rPr>
      <w:rFonts w:ascii="宋体" w:hAnsi="宋体"/>
      <w:bCs/>
      <w:color w:val="auto"/>
      <w:szCs w:val="28"/>
    </w:rPr>
  </w:style>
  <w:style w:type="paragraph" w:customStyle="1" w:styleId="afffffa">
    <w:name w:val="报告主名称"/>
    <w:basedOn w:val="a0"/>
    <w:next w:val="a0"/>
    <w:rsid w:val="00C87E98"/>
    <w:pPr>
      <w:spacing w:line="500" w:lineRule="exact"/>
      <w:ind w:firstLineChars="200" w:firstLine="200"/>
      <w:jc w:val="center"/>
    </w:pPr>
    <w:rPr>
      <w:rFonts w:eastAsia="黑体"/>
      <w:color w:val="auto"/>
      <w:kern w:val="2"/>
      <w:sz w:val="36"/>
      <w:szCs w:val="52"/>
    </w:rPr>
  </w:style>
  <w:style w:type="paragraph" w:customStyle="1" w:styleId="xl144">
    <w:name w:val="xl144"/>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color w:val="auto"/>
      <w:szCs w:val="21"/>
    </w:rPr>
  </w:style>
  <w:style w:type="paragraph" w:customStyle="1" w:styleId="2NS2Char">
    <w:name w:val="样式 标题 2NS标题 2（节） Char（节） + 黑色"/>
    <w:basedOn w:val="2"/>
    <w:rsid w:val="00C87E98"/>
    <w:pPr>
      <w:spacing w:before="240" w:after="240" w:line="240" w:lineRule="auto"/>
    </w:pPr>
    <w:rPr>
      <w:rFonts w:ascii="Times New Roman" w:hAnsi="Times New Roman" w:cs="Times New Roman"/>
      <w:b w:val="0"/>
      <w:kern w:val="2"/>
    </w:rPr>
  </w:style>
  <w:style w:type="paragraph" w:customStyle="1" w:styleId="14">
    <w:name w:val="标题1"/>
    <w:basedOn w:val="a0"/>
    <w:link w:val="1CharChar1"/>
    <w:rsid w:val="00C87E98"/>
    <w:pPr>
      <w:autoSpaceDE w:val="0"/>
      <w:autoSpaceDN w:val="0"/>
      <w:adjustRightInd w:val="0"/>
      <w:spacing w:before="360" w:after="360" w:line="500" w:lineRule="exact"/>
      <w:jc w:val="left"/>
      <w:textAlignment w:val="baseline"/>
      <w:outlineLvl w:val="0"/>
    </w:pPr>
    <w:rPr>
      <w:rFonts w:eastAsia="黑体"/>
      <w:color w:val="auto"/>
      <w:sz w:val="36"/>
      <w:szCs w:val="28"/>
    </w:rPr>
  </w:style>
  <w:style w:type="paragraph" w:customStyle="1" w:styleId="222">
    <w:name w:val="样式 目录 2 + 左侧:  2 字符2"/>
    <w:basedOn w:val="28"/>
    <w:rsid w:val="00C87E98"/>
  </w:style>
  <w:style w:type="paragraph" w:customStyle="1" w:styleId="afffffb">
    <w:name w:val="单位名称"/>
    <w:basedOn w:val="a0"/>
    <w:rsid w:val="00C87E98"/>
    <w:pPr>
      <w:spacing w:line="500" w:lineRule="exact"/>
      <w:ind w:firstLineChars="200" w:firstLine="560"/>
      <w:jc w:val="center"/>
    </w:pPr>
    <w:rPr>
      <w:rFonts w:eastAsia="华文行楷"/>
      <w:bCs/>
      <w:color w:val="auto"/>
      <w:kern w:val="2"/>
      <w:sz w:val="28"/>
      <w:szCs w:val="36"/>
    </w:rPr>
  </w:style>
  <w:style w:type="paragraph" w:customStyle="1" w:styleId="xl145">
    <w:name w:val="xl145"/>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szCs w:val="21"/>
    </w:rPr>
  </w:style>
  <w:style w:type="paragraph" w:customStyle="1" w:styleId="afffffc">
    <w:name w:val="目录名"/>
    <w:basedOn w:val="a0"/>
    <w:next w:val="10"/>
    <w:rsid w:val="00C87E98"/>
    <w:pPr>
      <w:tabs>
        <w:tab w:val="right" w:leader="dot" w:pos="8390"/>
      </w:tabs>
      <w:spacing w:line="500" w:lineRule="exact"/>
      <w:ind w:firstLineChars="200" w:firstLine="200"/>
      <w:jc w:val="center"/>
    </w:pPr>
    <w:rPr>
      <w:rFonts w:ascii="仿宋_GB2312" w:eastAsia="黑体" w:hAnsi="仿宋_GB2312" w:cs="仿宋_GB2312"/>
      <w:color w:val="auto"/>
      <w:kern w:val="2"/>
      <w:sz w:val="32"/>
      <w:szCs w:val="28"/>
    </w:rPr>
  </w:style>
  <w:style w:type="paragraph" w:customStyle="1" w:styleId="aff2">
    <w:name w:val="四级标题"/>
    <w:basedOn w:val="a8"/>
    <w:link w:val="CharChar7"/>
    <w:qFormat/>
    <w:rsid w:val="00C87E98"/>
    <w:pPr>
      <w:spacing w:line="500" w:lineRule="exact"/>
      <w:ind w:firstLineChars="200" w:firstLine="200"/>
    </w:pPr>
    <w:rPr>
      <w:rFonts w:ascii="Times New Roman" w:eastAsia="宋体" w:hAnsi="Times New Roman"/>
      <w:b/>
      <w:color w:val="auto"/>
      <w:kern w:val="2"/>
      <w:sz w:val="28"/>
      <w:szCs w:val="28"/>
    </w:rPr>
  </w:style>
  <w:style w:type="paragraph" w:customStyle="1" w:styleId="xl125">
    <w:name w:val="xl125"/>
    <w:basedOn w:val="a0"/>
    <w:rsid w:val="00C87E9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color w:val="auto"/>
      <w:szCs w:val="21"/>
    </w:rPr>
  </w:style>
  <w:style w:type="paragraph" w:customStyle="1" w:styleId="xl52">
    <w:name w:val="xl52"/>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color w:val="auto"/>
      <w:szCs w:val="21"/>
    </w:rPr>
  </w:style>
  <w:style w:type="paragraph" w:customStyle="1" w:styleId="afffffd">
    <w:name w:val="签字页项目"/>
    <w:basedOn w:val="a0"/>
    <w:rsid w:val="00C87E98"/>
    <w:pPr>
      <w:spacing w:line="500" w:lineRule="exact"/>
      <w:ind w:firstLineChars="200" w:firstLine="200"/>
      <w:jc w:val="left"/>
    </w:pPr>
    <w:rPr>
      <w:rFonts w:ascii="仿宋_GB2312" w:eastAsia="黑体" w:hAnsi="仿宋_GB2312" w:cs="仿宋_GB2312"/>
      <w:color w:val="auto"/>
      <w:kern w:val="2"/>
      <w:sz w:val="32"/>
      <w:szCs w:val="28"/>
    </w:rPr>
  </w:style>
  <w:style w:type="paragraph" w:customStyle="1" w:styleId="xl62">
    <w:name w:val="xl62"/>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auto"/>
      <w:szCs w:val="21"/>
    </w:rPr>
  </w:style>
  <w:style w:type="paragraph" w:customStyle="1" w:styleId="xl46">
    <w:name w:val="xl46"/>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auto"/>
      <w:szCs w:val="21"/>
    </w:rPr>
  </w:style>
  <w:style w:type="paragraph" w:customStyle="1" w:styleId="afffffe">
    <w:name w:val="样式 正文 +"/>
    <w:basedOn w:val="a0"/>
    <w:rsid w:val="00C87E98"/>
    <w:pPr>
      <w:spacing w:line="500" w:lineRule="atLeast"/>
      <w:ind w:firstLineChars="200" w:firstLine="560"/>
    </w:pPr>
    <w:rPr>
      <w:rFonts w:eastAsia="仿宋_GB2312" w:cs="宋体"/>
      <w:color w:val="auto"/>
      <w:kern w:val="2"/>
      <w:sz w:val="28"/>
      <w:szCs w:val="20"/>
    </w:rPr>
  </w:style>
  <w:style w:type="paragraph" w:customStyle="1" w:styleId="affffff">
    <w:name w:val="目录标题"/>
    <w:basedOn w:val="a7"/>
    <w:next w:val="10"/>
    <w:rsid w:val="00C87E98"/>
    <w:pPr>
      <w:spacing w:after="0"/>
      <w:jc w:val="center"/>
    </w:pPr>
    <w:rPr>
      <w:rFonts w:eastAsia="黑体"/>
      <w:b/>
      <w:color w:val="auto"/>
      <w:kern w:val="2"/>
      <w:sz w:val="32"/>
      <w:szCs w:val="32"/>
    </w:rPr>
  </w:style>
  <w:style w:type="paragraph" w:customStyle="1" w:styleId="221">
    <w:name w:val="样式 目录 2 + 左侧:  2 字符1"/>
    <w:basedOn w:val="28"/>
    <w:rsid w:val="00C87E98"/>
  </w:style>
  <w:style w:type="paragraph" w:customStyle="1" w:styleId="affffff0">
    <w:name w:val="样式 表内文字 +"/>
    <w:basedOn w:val="affff7"/>
    <w:rsid w:val="00C87E98"/>
    <w:pPr>
      <w:widowControl/>
      <w:adjustRightInd w:val="0"/>
      <w:ind w:left="536"/>
      <w:jc w:val="left"/>
      <w:textAlignment w:val="baseline"/>
    </w:pPr>
    <w:rPr>
      <w:rFonts w:ascii="Times New Roman" w:eastAsia="华文仿宋" w:hAnsi="Times New Roman"/>
      <w:color w:val="000000"/>
      <w:kern w:val="0"/>
      <w:sz w:val="21"/>
      <w:szCs w:val="20"/>
    </w:rPr>
  </w:style>
  <w:style w:type="paragraph" w:customStyle="1" w:styleId="-22">
    <w:name w:val="样式 正文-2 + 首行缩进:  2 字符"/>
    <w:basedOn w:val="-2"/>
    <w:rsid w:val="00C87E98"/>
    <w:pPr>
      <w:widowControl/>
      <w:tabs>
        <w:tab w:val="clear" w:pos="360"/>
      </w:tabs>
      <w:adjustRightInd w:val="0"/>
      <w:spacing w:line="500" w:lineRule="exact"/>
      <w:ind w:firstLine="480"/>
      <w:textAlignment w:val="baseline"/>
    </w:pPr>
    <w:rPr>
      <w:rFonts w:ascii="仿宋_GB2312" w:eastAsia="仿宋_GB2312" w:hAnsi="仿宋_GB2312"/>
      <w:b w:val="0"/>
      <w:bCs w:val="0"/>
      <w:kern w:val="2"/>
    </w:rPr>
  </w:style>
  <w:style w:type="paragraph" w:customStyle="1" w:styleId="xl151">
    <w:name w:val="xl151"/>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auto"/>
      <w:szCs w:val="21"/>
    </w:rPr>
  </w:style>
  <w:style w:type="paragraph" w:customStyle="1" w:styleId="xl35">
    <w:name w:val="xl35"/>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auto"/>
      <w:szCs w:val="21"/>
    </w:rPr>
  </w:style>
  <w:style w:type="paragraph" w:customStyle="1" w:styleId="2f1">
    <w:name w:val="2"/>
    <w:basedOn w:val="a0"/>
    <w:next w:val="a8"/>
    <w:rsid w:val="00C87E98"/>
    <w:rPr>
      <w:rFonts w:ascii="宋体" w:hAnsi="Courier New" w:cs="Courier New"/>
      <w:color w:val="auto"/>
      <w:kern w:val="2"/>
      <w:szCs w:val="21"/>
    </w:rPr>
  </w:style>
  <w:style w:type="paragraph" w:customStyle="1" w:styleId="CharChar23">
    <w:name w:val="Char Char2"/>
    <w:basedOn w:val="a0"/>
    <w:rsid w:val="00C87E98"/>
    <w:pPr>
      <w:snapToGrid w:val="0"/>
      <w:spacing w:line="360" w:lineRule="auto"/>
      <w:ind w:firstLineChars="200" w:firstLine="200"/>
    </w:pPr>
    <w:rPr>
      <w:rFonts w:eastAsia="仿宋_GB2312"/>
      <w:color w:val="auto"/>
      <w:kern w:val="2"/>
      <w:sz w:val="24"/>
    </w:rPr>
  </w:style>
  <w:style w:type="paragraph" w:customStyle="1" w:styleId="xl147">
    <w:name w:val="xl147"/>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xl31">
    <w:name w:val="xl31"/>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affffff1">
    <w:name w:val="目录式"/>
    <w:basedOn w:val="14"/>
    <w:rsid w:val="00C87E98"/>
    <w:pPr>
      <w:autoSpaceDE/>
      <w:autoSpaceDN/>
      <w:adjustRightInd/>
      <w:jc w:val="center"/>
      <w:textAlignment w:val="auto"/>
      <w:outlineLvl w:val="9"/>
    </w:pPr>
    <w:rPr>
      <w:color w:val="000000"/>
      <w:kern w:val="2"/>
    </w:rPr>
  </w:style>
  <w:style w:type="paragraph" w:customStyle="1" w:styleId="13">
    <w:name w:val="1"/>
    <w:basedOn w:val="a0"/>
    <w:next w:val="a8"/>
    <w:link w:val="1CharChar0"/>
    <w:rsid w:val="00C87E98"/>
    <w:rPr>
      <w:rFonts w:ascii="宋体" w:hAnsi="Courier New"/>
      <w:color w:val="auto"/>
      <w:kern w:val="2"/>
      <w:szCs w:val="21"/>
    </w:rPr>
  </w:style>
  <w:style w:type="paragraph" w:customStyle="1" w:styleId="CharChard">
    <w:name w:val="报告内容 Char Char"/>
    <w:basedOn w:val="a0"/>
    <w:link w:val="CharCharCharChar"/>
    <w:rsid w:val="00C87E98"/>
    <w:pPr>
      <w:spacing w:line="320" w:lineRule="exact"/>
      <w:ind w:firstLine="454"/>
    </w:pPr>
    <w:rPr>
      <w:rFonts w:ascii="宋体"/>
      <w:color w:val="auto"/>
      <w:kern w:val="2"/>
      <w:szCs w:val="28"/>
    </w:rPr>
  </w:style>
  <w:style w:type="paragraph" w:customStyle="1" w:styleId="2f2">
    <w:name w:val="标题2"/>
    <w:basedOn w:val="a0"/>
    <w:rsid w:val="00C87E98"/>
    <w:pPr>
      <w:autoSpaceDE w:val="0"/>
      <w:autoSpaceDN w:val="0"/>
      <w:adjustRightInd w:val="0"/>
      <w:spacing w:before="240" w:after="240" w:line="500" w:lineRule="exact"/>
      <w:jc w:val="left"/>
      <w:textAlignment w:val="baseline"/>
    </w:pPr>
    <w:rPr>
      <w:rFonts w:eastAsia="黑体"/>
      <w:color w:val="auto"/>
      <w:sz w:val="32"/>
      <w:szCs w:val="32"/>
    </w:rPr>
  </w:style>
  <w:style w:type="paragraph" w:customStyle="1" w:styleId="xl30">
    <w:name w:val="xl30"/>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auto"/>
      <w:szCs w:val="21"/>
    </w:rPr>
  </w:style>
  <w:style w:type="paragraph" w:customStyle="1" w:styleId="CharCharCharCharChar0">
    <w:name w:val="表格文字 Char Char Char Char Char"/>
    <w:basedOn w:val="a0"/>
    <w:rsid w:val="00C87E98"/>
    <w:pPr>
      <w:ind w:leftChars="-16" w:left="-16" w:rightChars="-40" w:right="-40"/>
      <w:jc w:val="center"/>
    </w:pPr>
    <w:rPr>
      <w:rFonts w:ascii="宋体" w:eastAsia="仿宋_GB2312" w:hAnsi="Courier New" w:cs="仿宋_GB2312"/>
      <w:color w:val="auto"/>
      <w:kern w:val="2"/>
      <w:szCs w:val="21"/>
    </w:rPr>
  </w:style>
  <w:style w:type="paragraph" w:customStyle="1" w:styleId="3a">
    <w:name w:val="标题3"/>
    <w:basedOn w:val="a0"/>
    <w:rsid w:val="00C87E98"/>
    <w:pPr>
      <w:autoSpaceDE w:val="0"/>
      <w:autoSpaceDN w:val="0"/>
      <w:adjustRightInd w:val="0"/>
      <w:spacing w:before="120" w:after="120" w:line="500" w:lineRule="exact"/>
      <w:jc w:val="left"/>
      <w:textAlignment w:val="baseline"/>
    </w:pPr>
    <w:rPr>
      <w:rFonts w:eastAsia="黑体"/>
      <w:color w:val="auto"/>
      <w:sz w:val="30"/>
      <w:szCs w:val="30"/>
    </w:rPr>
  </w:style>
  <w:style w:type="paragraph" w:customStyle="1" w:styleId="affffff2">
    <w:name w:val="标准书眉_奇数页"/>
    <w:next w:val="a0"/>
    <w:rsid w:val="00C87E98"/>
    <w:pPr>
      <w:tabs>
        <w:tab w:val="center" w:pos="4154"/>
        <w:tab w:val="right" w:pos="8306"/>
      </w:tabs>
      <w:spacing w:after="120"/>
      <w:jc w:val="right"/>
    </w:pPr>
    <w:rPr>
      <w:sz w:val="21"/>
    </w:rPr>
  </w:style>
  <w:style w:type="paragraph" w:customStyle="1" w:styleId="p2">
    <w:name w:val="p正文首行缩进 + 首行缩进:  2 字符"/>
    <w:basedOn w:val="afe"/>
    <w:rsid w:val="00C87E98"/>
  </w:style>
  <w:style w:type="paragraph" w:customStyle="1" w:styleId="xl124">
    <w:name w:val="xl124"/>
    <w:basedOn w:val="a0"/>
    <w:rsid w:val="00C87E9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hAnsi="宋体" w:cs="宋体"/>
      <w:color w:val="auto"/>
      <w:szCs w:val="21"/>
    </w:rPr>
  </w:style>
  <w:style w:type="paragraph" w:customStyle="1" w:styleId="xl51">
    <w:name w:val="xl51"/>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color w:val="auto"/>
      <w:szCs w:val="21"/>
    </w:rPr>
  </w:style>
  <w:style w:type="paragraph" w:customStyle="1" w:styleId="44">
    <w:name w:val="样式4"/>
    <w:basedOn w:val="a0"/>
    <w:rsid w:val="00C87E98"/>
    <w:pPr>
      <w:spacing w:line="360" w:lineRule="auto"/>
      <w:outlineLvl w:val="0"/>
    </w:pPr>
    <w:rPr>
      <w:b/>
      <w:color w:val="auto"/>
      <w:kern w:val="2"/>
      <w:sz w:val="24"/>
      <w:szCs w:val="21"/>
    </w:rPr>
  </w:style>
  <w:style w:type="paragraph" w:customStyle="1" w:styleId="CharCharChar2">
    <w:name w:val="表格文字 Char Char Char"/>
    <w:basedOn w:val="a0"/>
    <w:rsid w:val="00C87E98"/>
    <w:pPr>
      <w:ind w:leftChars="-16" w:left="-16" w:rightChars="-40" w:right="-40"/>
      <w:jc w:val="center"/>
    </w:pPr>
    <w:rPr>
      <w:rFonts w:ascii="宋体" w:eastAsia="仿宋_GB2312" w:hAnsi="Courier New" w:cs="仿宋_GB2312"/>
      <w:color w:val="auto"/>
      <w:kern w:val="2"/>
      <w:szCs w:val="21"/>
    </w:rPr>
  </w:style>
  <w:style w:type="paragraph" w:customStyle="1" w:styleId="xl150">
    <w:name w:val="xl150"/>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auto"/>
      <w:szCs w:val="21"/>
    </w:rPr>
  </w:style>
  <w:style w:type="paragraph" w:customStyle="1" w:styleId="xl34">
    <w:name w:val="xl34"/>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0995">
    <w:name w:val="样式 首行缩进:  0.99 厘米5"/>
    <w:basedOn w:val="a0"/>
    <w:rsid w:val="00C87E98"/>
    <w:pPr>
      <w:spacing w:line="500" w:lineRule="exact"/>
      <w:ind w:firstLine="561"/>
    </w:pPr>
    <w:rPr>
      <w:rFonts w:eastAsia="仿宋_GB2312" w:cs="宋体"/>
      <w:color w:val="auto"/>
      <w:kern w:val="2"/>
      <w:sz w:val="28"/>
      <w:szCs w:val="28"/>
    </w:rPr>
  </w:style>
  <w:style w:type="paragraph" w:customStyle="1" w:styleId="xl58">
    <w:name w:val="xl58"/>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auto"/>
      <w:szCs w:val="21"/>
    </w:rPr>
  </w:style>
  <w:style w:type="paragraph" w:customStyle="1" w:styleId="xl42">
    <w:name w:val="xl42"/>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auto"/>
      <w:szCs w:val="21"/>
    </w:rPr>
  </w:style>
  <w:style w:type="paragraph" w:customStyle="1" w:styleId="2Char4">
    <w:name w:val="正文2 Char"/>
    <w:basedOn w:val="a0"/>
    <w:next w:val="a0"/>
    <w:rsid w:val="00C87E98"/>
    <w:pPr>
      <w:adjustRightInd w:val="0"/>
      <w:snapToGrid w:val="0"/>
      <w:spacing w:line="500" w:lineRule="atLeast"/>
      <w:ind w:firstLineChars="400" w:firstLine="1120"/>
    </w:pPr>
    <w:rPr>
      <w:rFonts w:eastAsia="仿宋_GB2312"/>
      <w:color w:val="auto"/>
      <w:kern w:val="2"/>
      <w:sz w:val="28"/>
      <w:szCs w:val="28"/>
    </w:rPr>
  </w:style>
  <w:style w:type="paragraph" w:customStyle="1" w:styleId="affffff3">
    <w:name w:val="样式 样式 表名"/>
    <w:basedOn w:val="a0"/>
    <w:rsid w:val="00C87E98"/>
    <w:pPr>
      <w:spacing w:line="460" w:lineRule="exact"/>
      <w:jc w:val="center"/>
    </w:pPr>
    <w:rPr>
      <w:rFonts w:eastAsia="黑体" w:cs="宋体"/>
      <w:color w:val="auto"/>
      <w:kern w:val="2"/>
      <w:szCs w:val="20"/>
    </w:rPr>
  </w:style>
  <w:style w:type="paragraph" w:customStyle="1" w:styleId="3b">
    <w:name w:val="正文3"/>
    <w:rsid w:val="00C87E98"/>
    <w:pPr>
      <w:widowControl w:val="0"/>
      <w:adjustRightInd w:val="0"/>
      <w:spacing w:line="360" w:lineRule="atLeast"/>
      <w:textAlignment w:val="baseline"/>
    </w:pPr>
    <w:rPr>
      <w:rFonts w:ascii="宋体"/>
      <w:sz w:val="34"/>
    </w:rPr>
  </w:style>
  <w:style w:type="paragraph" w:customStyle="1" w:styleId="GB231210123">
    <w:name w:val="样式 (中文) 仿宋_GB2312 四号 首行缩进:  1.01 厘米 行距: 最小值 23 磅"/>
    <w:basedOn w:val="a0"/>
    <w:rsid w:val="00C87E98"/>
    <w:pPr>
      <w:adjustRightInd w:val="0"/>
      <w:spacing w:line="500" w:lineRule="exact"/>
      <w:ind w:firstLineChars="200" w:firstLine="200"/>
      <w:textAlignment w:val="baseline"/>
    </w:pPr>
    <w:rPr>
      <w:rFonts w:eastAsia="仿宋_GB2312" w:cs="宋体"/>
      <w:color w:val="auto"/>
      <w:sz w:val="28"/>
      <w:szCs w:val="20"/>
    </w:rPr>
  </w:style>
  <w:style w:type="paragraph" w:customStyle="1" w:styleId="Default">
    <w:name w:val="Default"/>
    <w:link w:val="DefaultCharChar"/>
    <w:rsid w:val="00C87E98"/>
    <w:pPr>
      <w:widowControl w:val="0"/>
      <w:autoSpaceDE w:val="0"/>
      <w:autoSpaceDN w:val="0"/>
      <w:adjustRightInd w:val="0"/>
    </w:pPr>
    <w:rPr>
      <w:rFonts w:ascii="宋体" w:hAnsi="Calibri" w:cs="宋体"/>
      <w:color w:val="000000"/>
      <w:sz w:val="24"/>
      <w:szCs w:val="24"/>
    </w:rPr>
  </w:style>
  <w:style w:type="paragraph" w:customStyle="1" w:styleId="34">
    <w:name w:val="样式3"/>
    <w:basedOn w:val="a1"/>
    <w:link w:val="3CharChar"/>
    <w:rsid w:val="00C87E98"/>
    <w:pPr>
      <w:autoSpaceDE w:val="0"/>
      <w:autoSpaceDN w:val="0"/>
      <w:adjustRightInd w:val="0"/>
      <w:spacing w:line="500" w:lineRule="exact"/>
      <w:ind w:firstLineChars="200" w:firstLine="200"/>
      <w:textAlignment w:val="bottom"/>
    </w:pPr>
    <w:rPr>
      <w:rFonts w:eastAsia="仿宋_GB2312"/>
      <w:color w:val="auto"/>
      <w:kern w:val="0"/>
      <w:sz w:val="28"/>
    </w:rPr>
  </w:style>
  <w:style w:type="paragraph" w:customStyle="1" w:styleId="101232">
    <w:name w:val="样式 样式 四号 首行缩进:  1.01 厘米 行距: 最小值 23 磅 + 首行缩进:  2 字符"/>
    <w:basedOn w:val="a0"/>
    <w:rsid w:val="00C87E98"/>
    <w:pPr>
      <w:adjustRightInd w:val="0"/>
      <w:spacing w:line="500" w:lineRule="exact"/>
      <w:ind w:firstLineChars="200" w:firstLine="200"/>
      <w:textAlignment w:val="baseline"/>
    </w:pPr>
    <w:rPr>
      <w:rFonts w:eastAsia="仿宋_GB2312" w:cs="宋体"/>
      <w:color w:val="auto"/>
      <w:sz w:val="28"/>
      <w:szCs w:val="20"/>
    </w:rPr>
  </w:style>
  <w:style w:type="paragraph" w:customStyle="1" w:styleId="xl57">
    <w:name w:val="xl57"/>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color w:val="auto"/>
      <w:szCs w:val="21"/>
    </w:rPr>
  </w:style>
  <w:style w:type="paragraph" w:customStyle="1" w:styleId="xl41">
    <w:name w:val="xl41"/>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PlainTextCharCharCharCharChar1">
    <w:name w:val="样式 纯文本Plain Text普通文字 Char纯文本 Char普通文字 Char Char Char普通文字 + ...1"/>
    <w:basedOn w:val="a8"/>
    <w:link w:val="PlainTextCharCharCharCharChar1CharChar"/>
    <w:rsid w:val="00C87E98"/>
    <w:pPr>
      <w:spacing w:line="500" w:lineRule="exact"/>
      <w:ind w:firstLineChars="200" w:firstLine="480"/>
    </w:pPr>
    <w:rPr>
      <w:rFonts w:ascii="Times New Roman" w:eastAsia="宋体" w:hAnsi="Times New Roman"/>
      <w:color w:val="auto"/>
      <w:kern w:val="2"/>
      <w:sz w:val="24"/>
      <w:szCs w:val="21"/>
    </w:rPr>
  </w:style>
  <w:style w:type="paragraph" w:customStyle="1" w:styleId="3333">
    <w:name w:val="3333"/>
    <w:basedOn w:val="CharChard"/>
    <w:link w:val="3333CharChar"/>
    <w:qFormat/>
    <w:rsid w:val="00C87E98"/>
    <w:pPr>
      <w:numPr>
        <w:numId w:val="2"/>
      </w:numPr>
      <w:tabs>
        <w:tab w:val="left" w:pos="360"/>
        <w:tab w:val="left" w:pos="1134"/>
      </w:tabs>
      <w:spacing w:line="360" w:lineRule="auto"/>
      <w:ind w:firstLine="426"/>
    </w:pPr>
    <w:rPr>
      <w:rFonts w:hAnsi="宋体"/>
      <w:sz w:val="24"/>
      <w:szCs w:val="24"/>
    </w:rPr>
  </w:style>
  <w:style w:type="paragraph" w:customStyle="1" w:styleId="320">
    <w:name w:val="样式 样式 首行缩进:  3 字符 + 首行缩进:  2 字符"/>
    <w:basedOn w:val="a0"/>
    <w:rsid w:val="00C87E98"/>
    <w:pPr>
      <w:widowControl/>
      <w:tabs>
        <w:tab w:val="left" w:pos="840"/>
      </w:tabs>
      <w:spacing w:line="500" w:lineRule="exact"/>
      <w:ind w:firstLineChars="214" w:firstLine="599"/>
    </w:pPr>
    <w:rPr>
      <w:rFonts w:eastAsia="黑体"/>
      <w:snapToGrid w:val="0"/>
      <w:color w:val="auto"/>
      <w:sz w:val="28"/>
      <w:szCs w:val="28"/>
    </w:rPr>
  </w:style>
  <w:style w:type="paragraph" w:customStyle="1" w:styleId="CM7">
    <w:name w:val="CM7"/>
    <w:basedOn w:val="Default"/>
    <w:next w:val="Default"/>
    <w:rsid w:val="00C87E98"/>
    <w:pPr>
      <w:spacing w:line="468" w:lineRule="atLeast"/>
    </w:pPr>
    <w:rPr>
      <w:rFonts w:ascii="Sim Hei" w:eastAsia="Sim Hei" w:hAnsi="Times New Roman" w:cs="Times New Roman"/>
      <w:color w:val="auto"/>
    </w:rPr>
  </w:style>
  <w:style w:type="paragraph" w:customStyle="1" w:styleId="xl149">
    <w:name w:val="xl149"/>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cs="宋体"/>
      <w:b/>
      <w:bCs/>
      <w:color w:val="auto"/>
      <w:szCs w:val="21"/>
    </w:rPr>
  </w:style>
  <w:style w:type="paragraph" w:customStyle="1" w:styleId="xl33">
    <w:name w:val="xl33"/>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auto"/>
      <w:szCs w:val="21"/>
    </w:rPr>
  </w:style>
  <w:style w:type="paragraph" w:customStyle="1" w:styleId="Char1CharCharCharCharCharChar">
    <w:name w:val="Char1 Char Char Char Char Char Char"/>
    <w:basedOn w:val="af2"/>
    <w:rsid w:val="00C87E98"/>
    <w:pPr>
      <w:shd w:val="clear" w:color="auto" w:fill="000080"/>
    </w:pPr>
    <w:rPr>
      <w:rFonts w:ascii="仿宋_GB2312" w:eastAsia="仿宋_GB2312"/>
      <w:color w:val="auto"/>
      <w:kern w:val="2"/>
      <w:sz w:val="21"/>
      <w:szCs w:val="24"/>
    </w:rPr>
  </w:style>
  <w:style w:type="paragraph" w:customStyle="1" w:styleId="affffff4">
    <w:name w:val="三级标题"/>
    <w:basedOn w:val="a8"/>
    <w:rsid w:val="00C87E98"/>
    <w:pPr>
      <w:spacing w:beforeLines="50" w:afterLines="50"/>
    </w:pPr>
    <w:rPr>
      <w:rFonts w:ascii="黑体" w:eastAsia="黑体" w:hAnsi="Courier New"/>
      <w:color w:val="auto"/>
      <w:kern w:val="2"/>
      <w:sz w:val="24"/>
      <w:szCs w:val="28"/>
    </w:rPr>
  </w:style>
  <w:style w:type="paragraph" w:customStyle="1" w:styleId="xl131">
    <w:name w:val="xl131"/>
    <w:basedOn w:val="a0"/>
    <w:rsid w:val="00C87E9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center"/>
    </w:pPr>
    <w:rPr>
      <w:rFonts w:ascii="宋体" w:hAnsi="宋体" w:cs="宋体"/>
      <w:b/>
      <w:bCs/>
      <w:color w:val="auto"/>
      <w:szCs w:val="21"/>
    </w:rPr>
  </w:style>
  <w:style w:type="paragraph" w:customStyle="1" w:styleId="Charf2">
    <w:name w:val="Char"/>
    <w:basedOn w:val="a0"/>
    <w:rsid w:val="00C87E98"/>
    <w:pPr>
      <w:snapToGrid w:val="0"/>
      <w:spacing w:line="360" w:lineRule="auto"/>
      <w:ind w:firstLineChars="200" w:firstLine="200"/>
    </w:pPr>
    <w:rPr>
      <w:rFonts w:eastAsia="仿宋_GB2312"/>
      <w:color w:val="auto"/>
      <w:kern w:val="2"/>
      <w:sz w:val="24"/>
    </w:rPr>
  </w:style>
  <w:style w:type="paragraph" w:customStyle="1" w:styleId="xl49">
    <w:name w:val="xl49"/>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auto"/>
      <w:szCs w:val="21"/>
    </w:rPr>
  </w:style>
  <w:style w:type="paragraph" w:customStyle="1" w:styleId="CharCharCharCharCharChar0">
    <w:name w:val="Char Char Char Char Char Char"/>
    <w:basedOn w:val="af2"/>
    <w:rsid w:val="00C87E98"/>
    <w:pPr>
      <w:shd w:val="clear" w:color="auto" w:fill="000080"/>
    </w:pPr>
    <w:rPr>
      <w:rFonts w:ascii="仿宋_GB2312" w:eastAsia="仿宋_GB2312"/>
      <w:color w:val="auto"/>
      <w:kern w:val="2"/>
      <w:sz w:val="21"/>
      <w:szCs w:val="24"/>
    </w:rPr>
  </w:style>
  <w:style w:type="paragraph" w:customStyle="1" w:styleId="xl137">
    <w:name w:val="xl137"/>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color w:val="auto"/>
      <w:szCs w:val="21"/>
    </w:rPr>
  </w:style>
  <w:style w:type="paragraph" w:customStyle="1" w:styleId="xl128">
    <w:name w:val="xl128"/>
    <w:basedOn w:val="a0"/>
    <w:rsid w:val="00C87E9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cs="宋体"/>
      <w:color w:val="auto"/>
      <w:szCs w:val="21"/>
    </w:rPr>
  </w:style>
  <w:style w:type="paragraph" w:customStyle="1" w:styleId="2f3">
    <w:name w:val="样式2"/>
    <w:basedOn w:val="2"/>
    <w:rsid w:val="00C87E98"/>
    <w:pPr>
      <w:spacing w:before="0" w:after="0" w:line="360" w:lineRule="auto"/>
    </w:pPr>
    <w:rPr>
      <w:rFonts w:ascii="黑体" w:cs="Times New Roman"/>
      <w:b w:val="0"/>
      <w:color w:val="auto"/>
      <w:sz w:val="28"/>
      <w:szCs w:val="28"/>
    </w:rPr>
  </w:style>
  <w:style w:type="paragraph" w:customStyle="1" w:styleId="ParaCharCharCharCharCharCharCharCharCharCharCharCharChar">
    <w:name w:val="默认段落字体 Para Char Char Char Char Char Char Char Char Char Char Char Char Char"/>
    <w:basedOn w:val="a0"/>
    <w:rsid w:val="00C87E98"/>
    <w:pPr>
      <w:snapToGrid w:val="0"/>
      <w:spacing w:line="360" w:lineRule="auto"/>
      <w:ind w:firstLineChars="200" w:firstLine="200"/>
    </w:pPr>
    <w:rPr>
      <w:rFonts w:eastAsia="仿宋_GB2312"/>
      <w:color w:val="auto"/>
      <w:kern w:val="2"/>
      <w:sz w:val="24"/>
    </w:rPr>
  </w:style>
  <w:style w:type="paragraph" w:customStyle="1" w:styleId="xl63">
    <w:name w:val="xl63"/>
    <w:basedOn w:val="a0"/>
    <w:rsid w:val="00C87E9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color w:val="auto"/>
      <w:szCs w:val="21"/>
    </w:rPr>
  </w:style>
  <w:style w:type="paragraph" w:customStyle="1" w:styleId="xl47">
    <w:name w:val="xl47"/>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xl64">
    <w:name w:val="xl64"/>
    <w:basedOn w:val="a0"/>
    <w:rsid w:val="00C87E98"/>
    <w:pPr>
      <w:widowControl/>
      <w:spacing w:before="100" w:beforeAutospacing="1" w:after="100" w:afterAutospacing="1"/>
      <w:jc w:val="left"/>
    </w:pPr>
    <w:rPr>
      <w:rFonts w:ascii="宋体" w:hAnsi="宋体" w:cs="宋体"/>
      <w:color w:val="auto"/>
      <w:sz w:val="24"/>
    </w:rPr>
  </w:style>
  <w:style w:type="paragraph" w:customStyle="1" w:styleId="xl134">
    <w:name w:val="xl134"/>
    <w:basedOn w:val="a0"/>
    <w:rsid w:val="00C87E9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宋体" w:hAnsi="宋体" w:cs="宋体"/>
      <w:color w:val="auto"/>
      <w:szCs w:val="21"/>
    </w:rPr>
  </w:style>
  <w:style w:type="paragraph" w:customStyle="1" w:styleId="xl66">
    <w:name w:val="xl66"/>
    <w:basedOn w:val="a0"/>
    <w:rsid w:val="00C87E98"/>
    <w:pPr>
      <w:widowControl/>
      <w:shd w:val="clear" w:color="000000" w:fill="FFFF00"/>
      <w:spacing w:before="100" w:beforeAutospacing="1" w:after="100" w:afterAutospacing="1"/>
      <w:jc w:val="left"/>
    </w:pPr>
    <w:rPr>
      <w:rFonts w:ascii="宋体" w:hAnsi="宋体" w:cs="宋体"/>
      <w:color w:val="auto"/>
      <w:sz w:val="24"/>
    </w:rPr>
  </w:style>
  <w:style w:type="paragraph" w:customStyle="1" w:styleId="xl138">
    <w:name w:val="xl138"/>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szCs w:val="21"/>
    </w:rPr>
  </w:style>
  <w:style w:type="paragraph" w:customStyle="1" w:styleId="xl129">
    <w:name w:val="xl129"/>
    <w:basedOn w:val="a0"/>
    <w:rsid w:val="00C87E9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auto"/>
      <w:szCs w:val="21"/>
    </w:rPr>
  </w:style>
  <w:style w:type="paragraph" w:customStyle="1" w:styleId="xl29">
    <w:name w:val="xl29"/>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auto"/>
      <w:szCs w:val="21"/>
    </w:rPr>
  </w:style>
  <w:style w:type="paragraph" w:customStyle="1" w:styleId="1c">
    <w:name w:val="日期1"/>
    <w:basedOn w:val="a0"/>
    <w:next w:val="a0"/>
    <w:rsid w:val="00C87E98"/>
    <w:pPr>
      <w:adjustRightInd w:val="0"/>
      <w:spacing w:line="360" w:lineRule="atLeast"/>
      <w:jc w:val="left"/>
      <w:textAlignment w:val="baseline"/>
    </w:pPr>
    <w:rPr>
      <w:rFonts w:ascii="仿宋_GB2312" w:eastAsia="仿宋_GB2312"/>
      <w:color w:val="auto"/>
      <w:spacing w:val="-2"/>
      <w:sz w:val="28"/>
      <w:szCs w:val="20"/>
    </w:rPr>
  </w:style>
  <w:style w:type="paragraph" w:customStyle="1" w:styleId="xl152">
    <w:name w:val="xl152"/>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szCs w:val="21"/>
    </w:rPr>
  </w:style>
  <w:style w:type="paragraph" w:customStyle="1" w:styleId="xl36">
    <w:name w:val="xl36"/>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2TimesNewRoman5020">
    <w:name w:val="样式 标题 2 + Times New Roman 四号 非加粗 段前: 5 磅 段后: 0 磅 行距: 固定值 20..."/>
    <w:basedOn w:val="2"/>
    <w:rsid w:val="00C87E98"/>
    <w:pPr>
      <w:spacing w:beforeLines="50" w:after="0" w:line="400" w:lineRule="exact"/>
      <w:jc w:val="left"/>
    </w:pPr>
    <w:rPr>
      <w:rFonts w:ascii="Times New Roman" w:hAnsi="Times New Roman" w:cs="宋体"/>
      <w:b w:val="0"/>
      <w:kern w:val="2"/>
      <w:sz w:val="28"/>
      <w:szCs w:val="20"/>
      <w:lang w:val="zh-CN"/>
    </w:rPr>
  </w:style>
  <w:style w:type="paragraph" w:customStyle="1" w:styleId="xl153">
    <w:name w:val="xl153"/>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szCs w:val="21"/>
    </w:rPr>
  </w:style>
  <w:style w:type="paragraph" w:customStyle="1" w:styleId="xl37">
    <w:name w:val="xl37"/>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xl59">
    <w:name w:val="xl59"/>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xl43">
    <w:name w:val="xl43"/>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auto"/>
      <w:szCs w:val="21"/>
    </w:rPr>
  </w:style>
  <w:style w:type="paragraph" w:customStyle="1" w:styleId="xl61">
    <w:name w:val="xl61"/>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color w:val="auto"/>
      <w:szCs w:val="21"/>
    </w:rPr>
  </w:style>
  <w:style w:type="paragraph" w:customStyle="1" w:styleId="xl45">
    <w:name w:val="xl45"/>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130">
    <w:name w:val="样式13"/>
    <w:basedOn w:val="4"/>
    <w:next w:val="4"/>
    <w:rsid w:val="00C87E98"/>
    <w:pPr>
      <w:keepNext/>
      <w:keepLines/>
      <w:tabs>
        <w:tab w:val="clear" w:pos="851"/>
      </w:tabs>
      <w:adjustRightInd w:val="0"/>
      <w:snapToGrid w:val="0"/>
      <w:spacing w:beforeLines="100" w:afterLines="100"/>
      <w:ind w:left="0" w:firstLineChars="200" w:firstLine="200"/>
    </w:pPr>
    <w:rPr>
      <w:rFonts w:ascii="宋体" w:hAnsi="Arial"/>
      <w:b/>
      <w:bCs/>
      <w:color w:val="auto"/>
      <w:kern w:val="2"/>
      <w:szCs w:val="28"/>
    </w:rPr>
  </w:style>
  <w:style w:type="paragraph" w:customStyle="1" w:styleId="xl130">
    <w:name w:val="xl130"/>
    <w:basedOn w:val="a0"/>
    <w:rsid w:val="00C87E9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auto"/>
      <w:szCs w:val="21"/>
    </w:rPr>
  </w:style>
  <w:style w:type="paragraph" w:customStyle="1" w:styleId="6TimesNewRoman">
    <w:name w:val="样式 标题 6 + Times New Roman 黑色"/>
    <w:basedOn w:val="6"/>
    <w:rsid w:val="00C87E98"/>
    <w:pPr>
      <w:keepNext/>
      <w:keepLines/>
      <w:spacing w:line="500" w:lineRule="atLeast"/>
      <w:ind w:firstLine="560"/>
      <w:outlineLvl w:val="4"/>
    </w:pPr>
    <w:rPr>
      <w:rFonts w:ascii="Times New Roman" w:eastAsia="仿宋_GB2312" w:hAnsi="Times New Roman"/>
      <w:color w:val="0000FF"/>
      <w:sz w:val="28"/>
      <w:lang w:val="en-US"/>
    </w:rPr>
  </w:style>
  <w:style w:type="paragraph" w:customStyle="1" w:styleId="xl156">
    <w:name w:val="xl156"/>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cs="宋体"/>
      <w:color w:val="auto"/>
      <w:szCs w:val="21"/>
    </w:rPr>
  </w:style>
  <w:style w:type="paragraph" w:customStyle="1" w:styleId="xl140">
    <w:name w:val="xl140"/>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auto"/>
      <w:szCs w:val="21"/>
    </w:rPr>
  </w:style>
  <w:style w:type="paragraph" w:customStyle="1" w:styleId="xl158">
    <w:name w:val="xl158"/>
    <w:basedOn w:val="a0"/>
    <w:rsid w:val="00C87E98"/>
    <w:pPr>
      <w:widowControl/>
      <w:spacing w:before="100" w:beforeAutospacing="1" w:after="100" w:afterAutospacing="1"/>
      <w:jc w:val="right"/>
      <w:textAlignment w:val="center"/>
    </w:pPr>
    <w:rPr>
      <w:rFonts w:ascii="宋体" w:hAnsi="宋体" w:cs="宋体"/>
      <w:color w:val="auto"/>
      <w:szCs w:val="21"/>
    </w:rPr>
  </w:style>
  <w:style w:type="paragraph" w:customStyle="1" w:styleId="xl142">
    <w:name w:val="xl142"/>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auto"/>
      <w:szCs w:val="21"/>
    </w:rPr>
  </w:style>
  <w:style w:type="paragraph" w:customStyle="1" w:styleId="1d">
    <w:name w:val="1  一二"/>
    <w:basedOn w:val="a0"/>
    <w:rsid w:val="00C87E98"/>
    <w:rPr>
      <w:color w:val="auto"/>
      <w:kern w:val="2"/>
      <w:sz w:val="28"/>
      <w:szCs w:val="20"/>
    </w:rPr>
  </w:style>
  <w:style w:type="paragraph" w:customStyle="1" w:styleId="affffff5">
    <w:name w:val="样式 表内文字 + (中文) 宋体"/>
    <w:basedOn w:val="affff7"/>
    <w:rsid w:val="00C87E98"/>
    <w:pPr>
      <w:widowControl/>
      <w:adjustRightInd w:val="0"/>
      <w:ind w:left="536"/>
      <w:jc w:val="left"/>
      <w:textAlignment w:val="baseline"/>
    </w:pPr>
    <w:rPr>
      <w:rFonts w:ascii="Times New Roman" w:eastAsia="仿宋_GB2312" w:hAnsi="Times New Roman"/>
      <w:color w:val="000000"/>
      <w:kern w:val="0"/>
      <w:sz w:val="21"/>
      <w:szCs w:val="20"/>
    </w:rPr>
  </w:style>
  <w:style w:type="paragraph" w:customStyle="1" w:styleId="xl146">
    <w:name w:val="xl146"/>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auto"/>
      <w:szCs w:val="21"/>
    </w:rPr>
  </w:style>
  <w:style w:type="paragraph" w:customStyle="1" w:styleId="text">
    <w:name w:val="text"/>
    <w:basedOn w:val="a0"/>
    <w:rsid w:val="00C87E98"/>
    <w:pPr>
      <w:widowControl/>
      <w:tabs>
        <w:tab w:val="left" w:pos="1050"/>
      </w:tabs>
      <w:overflowPunct w:val="0"/>
      <w:autoSpaceDE w:val="0"/>
      <w:autoSpaceDN w:val="0"/>
      <w:adjustRightInd w:val="0"/>
      <w:spacing w:before="240"/>
      <w:ind w:left="1049"/>
      <w:jc w:val="left"/>
      <w:textAlignment w:val="baseline"/>
    </w:pPr>
    <w:rPr>
      <w:color w:val="auto"/>
      <w:sz w:val="24"/>
      <w:szCs w:val="20"/>
    </w:rPr>
  </w:style>
  <w:style w:type="paragraph" w:customStyle="1" w:styleId="xl155">
    <w:name w:val="xl155"/>
    <w:basedOn w:val="a0"/>
    <w:rsid w:val="00C87E9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auto"/>
      <w:szCs w:val="21"/>
    </w:rPr>
  </w:style>
  <w:style w:type="paragraph" w:customStyle="1" w:styleId="1e">
    <w:name w:val="普通(网站)1"/>
    <w:basedOn w:val="a0"/>
    <w:rsid w:val="00C87E98"/>
    <w:pPr>
      <w:widowControl/>
      <w:adjustRightInd w:val="0"/>
      <w:ind w:firstLine="200"/>
      <w:jc w:val="left"/>
      <w:textAlignment w:val="baseline"/>
    </w:pPr>
    <w:rPr>
      <w:rFonts w:ascii="Arial Unicode MS" w:eastAsia="Arial Unicode MS" w:hAnsi="Arial Unicode MS"/>
      <w:spacing w:val="-4"/>
      <w:sz w:val="24"/>
      <w:szCs w:val="20"/>
    </w:rPr>
  </w:style>
  <w:style w:type="paragraph" w:customStyle="1" w:styleId="a">
    <w:name w:val="正文表标题"/>
    <w:next w:val="afffff8"/>
    <w:rsid w:val="00C87E98"/>
    <w:pPr>
      <w:numPr>
        <w:numId w:val="3"/>
      </w:numPr>
      <w:tabs>
        <w:tab w:val="left" w:pos="425"/>
      </w:tabs>
      <w:jc w:val="center"/>
    </w:pPr>
    <w:rPr>
      <w:rFonts w:ascii="黑体" w:eastAsia="黑体"/>
      <w:sz w:val="21"/>
    </w:rPr>
  </w:style>
  <w:style w:type="paragraph" w:customStyle="1" w:styleId="6624">
    <w:name w:val="样式 四号 段前: 6 磅 段后: 6 磅 行距: 最小值 24 磅"/>
    <w:basedOn w:val="a0"/>
    <w:rsid w:val="00C87E98"/>
    <w:pPr>
      <w:widowControl/>
      <w:adjustRightInd w:val="0"/>
      <w:ind w:firstLine="560"/>
      <w:jc w:val="left"/>
      <w:textAlignment w:val="baseline"/>
    </w:pPr>
    <w:rPr>
      <w:color w:val="auto"/>
      <w:kern w:val="2"/>
      <w:sz w:val="28"/>
      <w:szCs w:val="20"/>
    </w:rPr>
  </w:style>
  <w:style w:type="paragraph" w:customStyle="1" w:styleId="afffff8">
    <w:name w:val="段"/>
    <w:rsid w:val="00C87E98"/>
    <w:pPr>
      <w:autoSpaceDE w:val="0"/>
      <w:autoSpaceDN w:val="0"/>
      <w:ind w:firstLineChars="200" w:firstLine="200"/>
      <w:jc w:val="both"/>
    </w:pPr>
    <w:rPr>
      <w:rFonts w:ascii="宋体"/>
      <w:sz w:val="21"/>
    </w:rPr>
  </w:style>
  <w:style w:type="paragraph" w:customStyle="1" w:styleId="1f">
    <w:name w:val="文档结构图1"/>
    <w:basedOn w:val="a0"/>
    <w:rsid w:val="00C87E98"/>
    <w:pPr>
      <w:widowControl/>
      <w:shd w:val="clear" w:color="auto" w:fill="000080"/>
      <w:adjustRightInd w:val="0"/>
      <w:jc w:val="left"/>
      <w:textAlignment w:val="baseline"/>
    </w:pPr>
    <w:rPr>
      <w:color w:val="auto"/>
      <w:kern w:val="2"/>
      <w:sz w:val="24"/>
      <w:szCs w:val="20"/>
    </w:rPr>
  </w:style>
  <w:style w:type="character" w:styleId="affffff6">
    <w:name w:val="FollowedHyperlink"/>
    <w:rsid w:val="00C87E98"/>
    <w:rPr>
      <w:color w:val="800080"/>
      <w:u w:val="single"/>
    </w:rPr>
  </w:style>
  <w:style w:type="character" w:customStyle="1" w:styleId="1Char">
    <w:name w:val="标题 1 Char"/>
    <w:link w:val="1"/>
    <w:rsid w:val="00E23AB0"/>
    <w:rPr>
      <w:b/>
      <w:color w:val="000000"/>
      <w:sz w:val="44"/>
      <w:szCs w:val="44"/>
    </w:rPr>
  </w:style>
  <w:style w:type="character" w:customStyle="1" w:styleId="2Char">
    <w:name w:val="正文文本缩进 2 Char"/>
    <w:link w:val="20"/>
    <w:rsid w:val="00E23AB0"/>
    <w:rPr>
      <w:rFonts w:ascii="华文中宋" w:hAnsi="华文中宋" w:cs="宋体"/>
      <w:color w:val="000000"/>
      <w:kern w:val="1"/>
      <w:sz w:val="30"/>
      <w:szCs w:val="24"/>
    </w:rPr>
  </w:style>
  <w:style w:type="paragraph" w:customStyle="1" w:styleId="TableParagraph">
    <w:name w:val="Table Paragraph"/>
    <w:basedOn w:val="a0"/>
    <w:uiPriority w:val="1"/>
    <w:qFormat/>
    <w:rsid w:val="00B54F46"/>
    <w:pPr>
      <w:jc w:val="left"/>
    </w:pPr>
    <w:rPr>
      <w:rFonts w:ascii="宋体" w:hAnsi="宋体" w:cs="宋体"/>
      <w:color w:val="auto"/>
      <w:sz w:val="22"/>
      <w:szCs w:val="22"/>
      <w:lang w:eastAsia="en-US"/>
    </w:rPr>
  </w:style>
  <w:style w:type="numbering" w:customStyle="1" w:styleId="1f0">
    <w:name w:val="无列表1"/>
    <w:next w:val="a4"/>
    <w:semiHidden/>
    <w:rsid w:val="00565984"/>
  </w:style>
  <w:style w:type="table" w:customStyle="1" w:styleId="TableNormal">
    <w:name w:val="Table Normal"/>
    <w:uiPriority w:val="2"/>
    <w:unhideWhenUsed/>
    <w:qFormat/>
    <w:rsid w:val="00565984"/>
    <w:pPr>
      <w:widowControl w:val="0"/>
    </w:pPr>
    <w:rPr>
      <w:rFonts w:ascii="Calibri" w:hAnsi="Calibri"/>
      <w:sz w:val="22"/>
      <w:szCs w:val="22"/>
      <w:lang w:eastAsia="en-US"/>
    </w:rPr>
    <w:tblPr>
      <w:tblCellMar>
        <w:top w:w="0" w:type="dxa"/>
        <w:left w:w="0" w:type="dxa"/>
        <w:bottom w:w="0" w:type="dxa"/>
        <w:right w:w="0" w:type="dxa"/>
      </w:tblCellMar>
    </w:tblPr>
  </w:style>
  <w:style w:type="character" w:customStyle="1" w:styleId="MSGENFONTSTYLENAMETEMPLATEROLENUMBERMSGENFONTSTYLENAMEBYROLETEXT2">
    <w:name w:val="MSG_EN_FONT_STYLE_NAME_TEMPLATE_ROLE_NUMBER MSG_EN_FONT_STYLE_NAME_BY_ROLE_TEXT 2_"/>
    <w:link w:val="MSGENFONTSTYLENAMETEMPLATEROLENUMBERMSGENFONTSTYLENAMEBYROLETEXT21"/>
    <w:locked/>
    <w:rsid w:val="00565984"/>
    <w:rPr>
      <w:rFonts w:ascii="PMingLiU" w:eastAsia="PMingLiU"/>
      <w:sz w:val="18"/>
      <w:szCs w:val="18"/>
      <w:shd w:val="clear" w:color="auto" w:fill="FFFFFF"/>
    </w:rPr>
  </w:style>
  <w:style w:type="paragraph" w:customStyle="1" w:styleId="MSGENFONTSTYLENAMETEMPLATEROLENUMBERMSGENFONTSTYLENAMEBYROLETEXT21">
    <w:name w:val="MSG_EN_FONT_STYLE_NAME_TEMPLATE_ROLE_NUMBER MSG_EN_FONT_STYLE_NAME_BY_ROLE_TEXT 21"/>
    <w:basedOn w:val="a0"/>
    <w:link w:val="MSGENFONTSTYLENAMETEMPLATEROLENUMBERMSGENFONTSTYLENAMEBYROLETEXT2"/>
    <w:rsid w:val="00565984"/>
    <w:pPr>
      <w:shd w:val="clear" w:color="auto" w:fill="FFFFFF"/>
      <w:spacing w:before="180" w:line="322" w:lineRule="exact"/>
      <w:jc w:val="distribute"/>
    </w:pPr>
    <w:rPr>
      <w:rFonts w:ascii="PMingLiU" w:eastAsia="PMingLiU"/>
      <w:color w:val="auto"/>
      <w:sz w:val="18"/>
      <w:szCs w:val="18"/>
    </w:rPr>
  </w:style>
  <w:style w:type="character" w:customStyle="1" w:styleId="MSGENFONTSTYLENAMETEMPLATEROLEMSGENFONTSTYLENAMEBYROLERUNNINGTITLEMSGENFONTSTYLEMODIFERNAMEPMingLiU">
    <w:name w:val="MSG_EN_FONT_STYLE_NAME_TEMPLATE_ROLE MSG_EN_FONT_STYLE_NAME_BY_ROLE_RUNNING_TITLE + MSG_EN_FONT_STYLE_MODIFER_NAME PMingLiU"/>
    <w:aliases w:val="MSG_EN_FONT_STYLE_MODIFER_SIZE 13,MSG_EN_FONT_STYLE_MODIFER_SPACING 2,MSG_EN_FONT_STYLE_MODIFER_SCALING 80"/>
    <w:rsid w:val="00565984"/>
    <w:rPr>
      <w:rFonts w:ascii="PMingLiU" w:eastAsia="PMingLiU" w:hAnsi="Arial" w:cs="PMingLiU"/>
      <w:spacing w:val="50"/>
      <w:w w:val="80"/>
      <w:sz w:val="26"/>
      <w:szCs w:val="26"/>
      <w:u w:val="none"/>
      <w:lang w:val="en-US" w:eastAsia="en-US"/>
    </w:rPr>
  </w:style>
  <w:style w:type="character" w:customStyle="1" w:styleId="MSGENFONTSTYLENAMETEMPLATEROLENUMBERMSGENFONTSTYLENAMEBYROLETEXT2Exact">
    <w:name w:val="MSG_EN_FONT_STYLE_NAME_TEMPLATE_ROLE_NUMBER MSG_EN_FONT_STYLE_NAME_BY_ROLE_TEXT 2 Exact"/>
    <w:rsid w:val="00565984"/>
    <w:rPr>
      <w:rFonts w:ascii="PMingLiU" w:eastAsia="PMingLiU" w:cs="PMingLiU"/>
      <w:sz w:val="18"/>
      <w:szCs w:val="18"/>
      <w:u w:val="none"/>
    </w:rPr>
  </w:style>
  <w:style w:type="character" w:customStyle="1" w:styleId="MSGENFONTSTYLENAMETEMPLATEROLENUMBERMSGENFONTSTYLENAMEBYROLETEXT7Exact">
    <w:name w:val="MSG_EN_FONT_STYLE_NAME_TEMPLATE_ROLE_NUMBER MSG_EN_FONT_STYLE_NAME_BY_ROLE_TEXT 7 Exact"/>
    <w:rsid w:val="00565984"/>
    <w:rPr>
      <w:rFonts w:ascii="PMingLiU" w:eastAsia="PMingLiU" w:cs="PMingLiU"/>
      <w:b/>
      <w:bCs/>
      <w:spacing w:val="20"/>
      <w:sz w:val="18"/>
      <w:szCs w:val="18"/>
      <w:u w:val="none"/>
    </w:rPr>
  </w:style>
  <w:style w:type="character" w:customStyle="1" w:styleId="MSGENFONTSTYLENAMETEMPLATEROLENUMBERMSGENFONTSTYLENAMEBYROLETEXT7">
    <w:name w:val="MSG_EN_FONT_STYLE_NAME_TEMPLATE_ROLE_NUMBER MSG_EN_FONT_STYLE_NAME_BY_ROLE_TEXT 7_"/>
    <w:link w:val="MSGENFONTSTYLENAMETEMPLATEROLENUMBERMSGENFONTSTYLENAMEBYROLETEXT70"/>
    <w:locked/>
    <w:rsid w:val="00565984"/>
    <w:rPr>
      <w:rFonts w:ascii="PMingLiU" w:eastAsia="PMingLiU"/>
      <w:b/>
      <w:bCs/>
      <w:spacing w:val="20"/>
      <w:sz w:val="18"/>
      <w:szCs w:val="18"/>
      <w:shd w:val="clear" w:color="auto" w:fill="FFFFFF"/>
    </w:rPr>
  </w:style>
  <w:style w:type="paragraph" w:customStyle="1" w:styleId="MSGENFONTSTYLENAMETEMPLATEROLENUMBERMSGENFONTSTYLENAMEBYROLETEXT70">
    <w:name w:val="MSG_EN_FONT_STYLE_NAME_TEMPLATE_ROLE_NUMBER MSG_EN_FONT_STYLE_NAME_BY_ROLE_TEXT 7"/>
    <w:basedOn w:val="a0"/>
    <w:link w:val="MSGENFONTSTYLENAMETEMPLATEROLENUMBERMSGENFONTSTYLENAMEBYROLETEXT7"/>
    <w:rsid w:val="00565984"/>
    <w:pPr>
      <w:shd w:val="clear" w:color="auto" w:fill="FFFFFF"/>
      <w:spacing w:before="160" w:line="317" w:lineRule="exact"/>
      <w:jc w:val="distribute"/>
    </w:pPr>
    <w:rPr>
      <w:rFonts w:ascii="PMingLiU" w:eastAsia="PMingLiU"/>
      <w:b/>
      <w:bCs/>
      <w:color w:val="auto"/>
      <w:spacing w:val="20"/>
      <w:sz w:val="18"/>
      <w:szCs w:val="18"/>
    </w:rPr>
  </w:style>
  <w:style w:type="character" w:customStyle="1" w:styleId="MSGENFONTSTYLENAMETEMPLATEROLENUMBERMSGENFONTSTYLENAMEBYROLETEXT20">
    <w:name w:val="MSG_EN_FONT_STYLE_NAME_TEMPLATE_ROLE_NUMBER MSG_EN_FONT_STYLE_NAME_BY_ROLE_TEXT 2"/>
    <w:rsid w:val="00565984"/>
    <w:rPr>
      <w:rFonts w:ascii="PMingLiU" w:eastAsia="PMingLiU" w:cs="PMingLiU"/>
      <w:color w:val="222222"/>
      <w:sz w:val="18"/>
      <w:szCs w:val="18"/>
      <w:u w:val="none"/>
      <w:shd w:val="clear" w:color="auto" w:fill="FFFFFF"/>
    </w:rPr>
  </w:style>
  <w:style w:type="character" w:customStyle="1" w:styleId="MSGENFONTSTYLENAMETEMPLATEROLENUMBERMSGENFONTSTYLENAMEBYROLETEXT2MSGENFONTSTYLEMODIFERBOLD">
    <w:name w:val="MSG_EN_FONT_STYLE_NAME_TEMPLATE_ROLE_NUMBER MSG_EN_FONT_STYLE_NAME_BY_ROLE_TEXT 2 + MSG_EN_FONT_STYLE_MODIFER_BOLD"/>
    <w:aliases w:val="MSG_EN_FONT_STYLE_MODIFER_SPACING 12"/>
    <w:rsid w:val="00565984"/>
    <w:rPr>
      <w:rFonts w:ascii="PMingLiU" w:eastAsia="PMingLiU" w:cs="PMingLiU"/>
      <w:b/>
      <w:bCs/>
      <w:spacing w:val="20"/>
      <w:sz w:val="18"/>
      <w:szCs w:val="18"/>
      <w:u w:val="none"/>
      <w:shd w:val="clear" w:color="auto" w:fill="FFFFFF"/>
      <w:lang w:val="en-US" w:eastAsia="en-US"/>
    </w:rPr>
  </w:style>
  <w:style w:type="character" w:customStyle="1" w:styleId="MSGENFONTSTYLENAMETEMPLATEROLENUMBERMSGENFONTSTYLENAMEBYROLETEXT9">
    <w:name w:val="MSG_EN_FONT_STYLE_NAME_TEMPLATE_ROLE_NUMBER MSG_EN_FONT_STYLE_NAME_BY_ROLE_TEXT 9_"/>
    <w:link w:val="MSGENFONTSTYLENAMETEMPLATEROLENUMBERMSGENFONTSTYLENAMEBYROLETEXT90"/>
    <w:locked/>
    <w:rsid w:val="00565984"/>
    <w:rPr>
      <w:rFonts w:ascii="PMingLiU" w:eastAsia="PMingLiU"/>
      <w:sz w:val="19"/>
      <w:szCs w:val="19"/>
      <w:shd w:val="clear" w:color="auto" w:fill="FFFFFF"/>
    </w:rPr>
  </w:style>
  <w:style w:type="paragraph" w:customStyle="1" w:styleId="MSGENFONTSTYLENAMETEMPLATEROLENUMBERMSGENFONTSTYLENAMEBYROLETEXT90">
    <w:name w:val="MSG_EN_FONT_STYLE_NAME_TEMPLATE_ROLE_NUMBER MSG_EN_FONT_STYLE_NAME_BY_ROLE_TEXT 9"/>
    <w:basedOn w:val="a0"/>
    <w:link w:val="MSGENFONTSTYLENAMETEMPLATEROLENUMBERMSGENFONTSTYLENAMEBYROLETEXT9"/>
    <w:rsid w:val="00565984"/>
    <w:pPr>
      <w:shd w:val="clear" w:color="auto" w:fill="FFFFFF"/>
      <w:spacing w:line="326" w:lineRule="exact"/>
      <w:jc w:val="left"/>
    </w:pPr>
    <w:rPr>
      <w:rFonts w:ascii="PMingLiU" w:eastAsia="PMingLiU"/>
      <w:color w:val="auto"/>
      <w:sz w:val="19"/>
      <w:szCs w:val="19"/>
    </w:rPr>
  </w:style>
  <w:style w:type="character" w:customStyle="1" w:styleId="MSGENFONTSTYLENAMETEMPLATEROLENUMBERMSGENFONTSTYLENAMEBYROLETEXT9MSGENFONTSTYLEMODIFERSIZE9">
    <w:name w:val="MSG_EN_FONT_STYLE_NAME_TEMPLATE_ROLE_NUMBER MSG_EN_FONT_STYLE_NAME_BY_ROLE_TEXT 9 + MSG_EN_FONT_STYLE_MODIFER_SIZE 9"/>
    <w:rsid w:val="00565984"/>
    <w:rPr>
      <w:rFonts w:ascii="PMingLiU" w:eastAsia="PMingLiU"/>
      <w:sz w:val="18"/>
      <w:szCs w:val="18"/>
      <w:shd w:val="clear" w:color="auto" w:fill="FFFFFF"/>
      <w:lang w:val="en-US" w:eastAsia="en-US"/>
    </w:rPr>
  </w:style>
  <w:style w:type="character" w:customStyle="1" w:styleId="MSGENFONTSTYLENAMETEMPLATEROLENUMBERMSGENFONTSTYLENAMEBYROLETEXT9MSGENFONTSTYLEMODIFERSIZE91">
    <w:name w:val="MSG_EN_FONT_STYLE_NAME_TEMPLATE_ROLE_NUMBER MSG_EN_FONT_STYLE_NAME_BY_ROLE_TEXT 9 + MSG_EN_FONT_STYLE_MODIFER_SIZE 91"/>
    <w:aliases w:val="MSG_EN_FONT_STYLE_MODIFER_BOLD6,MSG_EN_FONT_STYLE_MODIFER_SPACING 11"/>
    <w:rsid w:val="00565984"/>
    <w:rPr>
      <w:rFonts w:ascii="PMingLiU" w:eastAsia="PMingLiU"/>
      <w:b/>
      <w:bCs/>
      <w:spacing w:val="20"/>
      <w:sz w:val="18"/>
      <w:szCs w:val="18"/>
      <w:shd w:val="clear" w:color="auto" w:fill="FFFFFF"/>
    </w:rPr>
  </w:style>
  <w:style w:type="character" w:customStyle="1" w:styleId="MSGENFONTSTYLENAMETEMPLATEROLENUMBERMSGENFONTSTYLENAMEBYROLETEXT9MSGENFONTSTYLEMODIFERSIZE105">
    <w:name w:val="MSG_EN_FONT_STYLE_NAME_TEMPLATE_ROLE_NUMBER MSG_EN_FONT_STYLE_NAME_BY_ROLE_TEXT 9 + MSG_EN_FONT_STYLE_MODIFER_SIZE 10.5"/>
    <w:rsid w:val="00565984"/>
    <w:rPr>
      <w:rFonts w:ascii="PMingLiU" w:eastAsia="PMingLiU" w:cs="PMingLiU"/>
      <w:sz w:val="21"/>
      <w:szCs w:val="21"/>
      <w:u w:val="none"/>
      <w:shd w:val="clear" w:color="auto" w:fill="FFFFFF"/>
      <w:lang w:val="en-US" w:eastAsia="en-US"/>
    </w:rPr>
  </w:style>
  <w:style w:type="character" w:customStyle="1" w:styleId="MSGENFONTSTYLENAMETEMPLATEROLENUMBERMSGENFONTSTYLENAMEBYROLETEXT2MSGENFONTSTYLEMODIFERSCALING60">
    <w:name w:val="MSG_EN_FONT_STYLE_NAME_TEMPLATE_ROLE_NUMBER MSG_EN_FONT_STYLE_NAME_BY_ROLE_TEXT 2 + MSG_EN_FONT_STYLE_MODIFER_SCALING 60"/>
    <w:rsid w:val="00565984"/>
    <w:rPr>
      <w:rFonts w:ascii="PMingLiU" w:eastAsia="PMingLiU" w:cs="PMingLiU"/>
      <w:w w:val="60"/>
      <w:sz w:val="18"/>
      <w:szCs w:val="18"/>
      <w:u w:val="none"/>
      <w:shd w:val="clear" w:color="auto" w:fill="FFFFFF"/>
      <w:lang w:val="en-US" w:eastAsia="en-US"/>
    </w:rPr>
  </w:style>
  <w:style w:type="character" w:customStyle="1" w:styleId="MSGENFONTSTYLENAMETEMPLATEROLENUMBERMSGENFONTSTYLENAMEBYROLETEXT2MSGENFONTSTYLEMODIFERSIZE851">
    <w:name w:val="MSG_EN_FONT_STYLE_NAME_TEMPLATE_ROLE_NUMBER MSG_EN_FONT_STYLE_NAME_BY_ROLE_TEXT 2 + MSG_EN_FONT_STYLE_MODIFER_SIZE 8.51"/>
    <w:aliases w:val="MSG_EN_FONT_STYLE_MODIFER_BOLD5"/>
    <w:rsid w:val="00565984"/>
    <w:rPr>
      <w:rFonts w:ascii="PMingLiU" w:eastAsia="PMingLiU" w:cs="PMingLiU"/>
      <w:b/>
      <w:bCs/>
      <w:sz w:val="17"/>
      <w:szCs w:val="17"/>
      <w:u w:val="none"/>
      <w:shd w:val="clear" w:color="auto" w:fill="FFFFFF"/>
      <w:lang w:val="en-US" w:eastAsia="en-US"/>
    </w:rPr>
  </w:style>
  <w:style w:type="character" w:customStyle="1" w:styleId="MSGENFONTSTYLENAMETEMPLATEROLENUMBERMSGENFONTSTYLENAMEBYROLETEXT2MSGENFONTSTYLEMODIFERSPACING1">
    <w:name w:val="MSG_EN_FONT_STYLE_NAME_TEMPLATE_ROLE_NUMBER MSG_EN_FONT_STYLE_NAME_BY_ROLE_TEXT 2 + MSG_EN_FONT_STYLE_MODIFER_SPACING 1"/>
    <w:rsid w:val="00565984"/>
    <w:rPr>
      <w:rFonts w:ascii="PMingLiU" w:eastAsia="PMingLiU" w:cs="PMingLiU"/>
      <w:spacing w:val="30"/>
      <w:sz w:val="18"/>
      <w:szCs w:val="18"/>
      <w:u w:val="none"/>
      <w:shd w:val="clear" w:color="auto" w:fill="FFFFFF"/>
    </w:rPr>
  </w:style>
  <w:style w:type="character" w:customStyle="1" w:styleId="affffff7">
    <w:name w:val="样式 宋体 五号 加粗"/>
    <w:rsid w:val="00565984"/>
    <w:rPr>
      <w:rFonts w:ascii="宋体" w:hAnsi="宋体"/>
      <w:b/>
      <w:bCs/>
      <w:sz w:val="21"/>
    </w:rPr>
  </w:style>
  <w:style w:type="character" w:customStyle="1" w:styleId="MSGENFONTSTYLENAMETEMPLATEROLENUMBERMSGENFONTSTYLENAMEBYROLETEXT2MSGENFONTSTYLEMODIFERSPACING0">
    <w:name w:val="MSG_EN_FONT_STYLE_NAME_TEMPLATE_ROLE_NUMBER MSG_EN_FONT_STYLE_NAME_BY_ROLE_TEXT 2 + MSG_EN_FONT_STYLE_MODIFER_SPACING 0"/>
    <w:rsid w:val="00131613"/>
    <w:rPr>
      <w:rFonts w:ascii="PMingLiU" w:eastAsia="PMingLiU" w:hAnsi="PMingLiU" w:cs="PMingLiU"/>
      <w:b w:val="0"/>
      <w:bCs w:val="0"/>
      <w:i w:val="0"/>
      <w:iCs w:val="0"/>
      <w:smallCaps w:val="0"/>
      <w:strike w:val="0"/>
      <w:color w:val="000000"/>
      <w:spacing w:val="0"/>
      <w:w w:val="100"/>
      <w:position w:val="0"/>
      <w:sz w:val="12"/>
      <w:szCs w:val="12"/>
      <w:u w:val="none"/>
      <w:lang w:val="en-US" w:eastAsia="en-US" w:bidi="en-US"/>
    </w:rPr>
  </w:style>
  <w:style w:type="paragraph" w:customStyle="1" w:styleId="txt">
    <w:name w:val="txt"/>
    <w:basedOn w:val="a0"/>
    <w:rsid w:val="00AE74EA"/>
    <w:pPr>
      <w:widowControl/>
      <w:spacing w:before="100" w:beforeAutospacing="1" w:after="100" w:afterAutospacing="1"/>
      <w:jc w:val="left"/>
    </w:pPr>
    <w:rPr>
      <w:rFonts w:ascii="宋体" w:hAnsi="宋体" w:cs="宋体"/>
      <w:color w:val="auto"/>
      <w:sz w:val="24"/>
    </w:rPr>
  </w:style>
</w:styles>
</file>

<file path=word/webSettings.xml><?xml version="1.0" encoding="utf-8"?>
<w:webSettings xmlns:r="http://schemas.openxmlformats.org/officeDocument/2006/relationships" xmlns:w="http://schemas.openxmlformats.org/wordprocessingml/2006/main">
  <w:divs>
    <w:div w:id="239145793">
      <w:bodyDiv w:val="1"/>
      <w:marLeft w:val="0"/>
      <w:marRight w:val="0"/>
      <w:marTop w:val="100"/>
      <w:marBottom w:val="100"/>
      <w:divBdr>
        <w:top w:val="none" w:sz="0" w:space="0" w:color="auto"/>
        <w:left w:val="none" w:sz="0" w:space="0" w:color="auto"/>
        <w:bottom w:val="none" w:sz="0" w:space="0" w:color="auto"/>
        <w:right w:val="none" w:sz="0" w:space="0" w:color="auto"/>
      </w:divBdr>
      <w:divsChild>
        <w:div w:id="2093237583">
          <w:marLeft w:val="0"/>
          <w:marRight w:val="0"/>
          <w:marTop w:val="0"/>
          <w:marBottom w:val="0"/>
          <w:divBdr>
            <w:top w:val="none" w:sz="0" w:space="0" w:color="auto"/>
            <w:left w:val="none" w:sz="0" w:space="0" w:color="auto"/>
            <w:bottom w:val="none" w:sz="0" w:space="0" w:color="auto"/>
            <w:right w:val="none" w:sz="0" w:space="0" w:color="auto"/>
          </w:divBdr>
          <w:divsChild>
            <w:div w:id="108161415">
              <w:marLeft w:val="0"/>
              <w:marRight w:val="0"/>
              <w:marTop w:val="0"/>
              <w:marBottom w:val="0"/>
              <w:divBdr>
                <w:top w:val="none" w:sz="0" w:space="0" w:color="auto"/>
                <w:left w:val="none" w:sz="0" w:space="0" w:color="auto"/>
                <w:bottom w:val="none" w:sz="0" w:space="0" w:color="auto"/>
                <w:right w:val="none" w:sz="0" w:space="0" w:color="auto"/>
              </w:divBdr>
              <w:divsChild>
                <w:div w:id="769398292">
                  <w:marLeft w:val="0"/>
                  <w:marRight w:val="0"/>
                  <w:marTop w:val="0"/>
                  <w:marBottom w:val="0"/>
                  <w:divBdr>
                    <w:top w:val="none" w:sz="0" w:space="0" w:color="auto"/>
                    <w:left w:val="none" w:sz="0" w:space="0" w:color="auto"/>
                    <w:bottom w:val="none" w:sz="0" w:space="0" w:color="auto"/>
                    <w:right w:val="none" w:sz="0" w:space="0" w:color="auto"/>
                  </w:divBdr>
                  <w:divsChild>
                    <w:div w:id="306978499">
                      <w:marLeft w:val="0"/>
                      <w:marRight w:val="0"/>
                      <w:marTop w:val="150"/>
                      <w:marBottom w:val="0"/>
                      <w:divBdr>
                        <w:top w:val="none" w:sz="0" w:space="0" w:color="auto"/>
                        <w:left w:val="none" w:sz="0" w:space="0" w:color="auto"/>
                        <w:bottom w:val="none" w:sz="0" w:space="0" w:color="auto"/>
                        <w:right w:val="none" w:sz="0" w:space="0" w:color="auto"/>
                      </w:divBdr>
                      <w:divsChild>
                        <w:div w:id="1895848636">
                          <w:marLeft w:val="0"/>
                          <w:marRight w:val="0"/>
                          <w:marTop w:val="0"/>
                          <w:marBottom w:val="0"/>
                          <w:divBdr>
                            <w:top w:val="none" w:sz="0" w:space="0" w:color="auto"/>
                            <w:left w:val="none" w:sz="0" w:space="0" w:color="auto"/>
                            <w:bottom w:val="none" w:sz="0" w:space="0" w:color="auto"/>
                            <w:right w:val="none" w:sz="0" w:space="0" w:color="auto"/>
                          </w:divBdr>
                          <w:divsChild>
                            <w:div w:id="587154733">
                              <w:marLeft w:val="0"/>
                              <w:marRight w:val="0"/>
                              <w:marTop w:val="0"/>
                              <w:marBottom w:val="0"/>
                              <w:divBdr>
                                <w:top w:val="none" w:sz="0" w:space="0" w:color="auto"/>
                                <w:left w:val="none" w:sz="0" w:space="0" w:color="auto"/>
                                <w:bottom w:val="none" w:sz="0" w:space="0" w:color="auto"/>
                                <w:right w:val="none" w:sz="0" w:space="0" w:color="auto"/>
                              </w:divBdr>
                              <w:divsChild>
                                <w:div w:id="1912621219">
                                  <w:marLeft w:val="0"/>
                                  <w:marRight w:val="0"/>
                                  <w:marTop w:val="0"/>
                                  <w:marBottom w:val="0"/>
                                  <w:divBdr>
                                    <w:top w:val="none" w:sz="0" w:space="0" w:color="auto"/>
                                    <w:left w:val="none" w:sz="0" w:space="0" w:color="auto"/>
                                    <w:bottom w:val="none" w:sz="0" w:space="0" w:color="auto"/>
                                    <w:right w:val="none" w:sz="0" w:space="0" w:color="auto"/>
                                  </w:divBdr>
                                  <w:divsChild>
                                    <w:div w:id="976104214">
                                      <w:marLeft w:val="0"/>
                                      <w:marRight w:val="0"/>
                                      <w:marTop w:val="0"/>
                                      <w:marBottom w:val="0"/>
                                      <w:divBdr>
                                        <w:top w:val="none" w:sz="0" w:space="0" w:color="auto"/>
                                        <w:left w:val="none" w:sz="0" w:space="0" w:color="auto"/>
                                        <w:bottom w:val="none" w:sz="0" w:space="0" w:color="auto"/>
                                        <w:right w:val="none" w:sz="0" w:space="0" w:color="auto"/>
                                      </w:divBdr>
                                      <w:divsChild>
                                        <w:div w:id="470026075">
                                          <w:marLeft w:val="0"/>
                                          <w:marRight w:val="0"/>
                                          <w:marTop w:val="0"/>
                                          <w:marBottom w:val="0"/>
                                          <w:divBdr>
                                            <w:top w:val="none" w:sz="0" w:space="0" w:color="auto"/>
                                            <w:left w:val="none" w:sz="0" w:space="0" w:color="auto"/>
                                            <w:bottom w:val="none" w:sz="0" w:space="0" w:color="auto"/>
                                            <w:right w:val="none" w:sz="0" w:space="0" w:color="auto"/>
                                          </w:divBdr>
                                          <w:divsChild>
                                            <w:div w:id="359746506">
                                              <w:marLeft w:val="0"/>
                                              <w:marRight w:val="0"/>
                                              <w:marTop w:val="0"/>
                                              <w:marBottom w:val="0"/>
                                              <w:divBdr>
                                                <w:top w:val="none" w:sz="0" w:space="0" w:color="auto"/>
                                                <w:left w:val="none" w:sz="0" w:space="0" w:color="auto"/>
                                                <w:bottom w:val="none" w:sz="0" w:space="0" w:color="auto"/>
                                                <w:right w:val="none" w:sz="0" w:space="0" w:color="auto"/>
                                              </w:divBdr>
                                              <w:divsChild>
                                                <w:div w:id="92358081">
                                                  <w:marLeft w:val="0"/>
                                                  <w:marRight w:val="0"/>
                                                  <w:marTop w:val="0"/>
                                                  <w:marBottom w:val="0"/>
                                                  <w:divBdr>
                                                    <w:top w:val="none" w:sz="0" w:space="0" w:color="auto"/>
                                                    <w:left w:val="none" w:sz="0" w:space="0" w:color="auto"/>
                                                    <w:bottom w:val="none" w:sz="0" w:space="0" w:color="auto"/>
                                                    <w:right w:val="none" w:sz="0" w:space="0" w:color="auto"/>
                                                  </w:divBdr>
                                                  <w:divsChild>
                                                    <w:div w:id="786508716">
                                                      <w:marLeft w:val="0"/>
                                                      <w:marRight w:val="0"/>
                                                      <w:marTop w:val="0"/>
                                                      <w:marBottom w:val="0"/>
                                                      <w:divBdr>
                                                        <w:top w:val="none" w:sz="0" w:space="0" w:color="auto"/>
                                                        <w:left w:val="none" w:sz="0" w:space="0" w:color="auto"/>
                                                        <w:bottom w:val="none" w:sz="0" w:space="0" w:color="auto"/>
                                                        <w:right w:val="none" w:sz="0" w:space="0" w:color="auto"/>
                                                      </w:divBdr>
                                                      <w:divsChild>
                                                        <w:div w:id="1417437198">
                                                          <w:marLeft w:val="0"/>
                                                          <w:marRight w:val="0"/>
                                                          <w:marTop w:val="0"/>
                                                          <w:marBottom w:val="0"/>
                                                          <w:divBdr>
                                                            <w:top w:val="none" w:sz="0" w:space="0" w:color="auto"/>
                                                            <w:left w:val="none" w:sz="0" w:space="0" w:color="auto"/>
                                                            <w:bottom w:val="none" w:sz="0" w:space="0" w:color="auto"/>
                                                            <w:right w:val="none" w:sz="0" w:space="0" w:color="auto"/>
                                                          </w:divBdr>
                                                          <w:divsChild>
                                                            <w:div w:id="2024284318">
                                                              <w:marLeft w:val="0"/>
                                                              <w:marRight w:val="0"/>
                                                              <w:marTop w:val="0"/>
                                                              <w:marBottom w:val="0"/>
                                                              <w:divBdr>
                                                                <w:top w:val="none" w:sz="0" w:space="0" w:color="auto"/>
                                                                <w:left w:val="none" w:sz="0" w:space="0" w:color="auto"/>
                                                                <w:bottom w:val="none" w:sz="0" w:space="0" w:color="auto"/>
                                                                <w:right w:val="none" w:sz="0" w:space="0" w:color="auto"/>
                                                              </w:divBdr>
                                                              <w:divsChild>
                                                                <w:div w:id="1564868618">
                                                                  <w:marLeft w:val="0"/>
                                                                  <w:marRight w:val="0"/>
                                                                  <w:marTop w:val="0"/>
                                                                  <w:marBottom w:val="0"/>
                                                                  <w:divBdr>
                                                                    <w:top w:val="none" w:sz="0" w:space="0" w:color="auto"/>
                                                                    <w:left w:val="none" w:sz="0" w:space="0" w:color="auto"/>
                                                                    <w:bottom w:val="none" w:sz="0" w:space="0" w:color="auto"/>
                                                                    <w:right w:val="none" w:sz="0" w:space="0" w:color="auto"/>
                                                                  </w:divBdr>
                                                                  <w:divsChild>
                                                                    <w:div w:id="1908567250">
                                                                      <w:marLeft w:val="0"/>
                                                                      <w:marRight w:val="0"/>
                                                                      <w:marTop w:val="0"/>
                                                                      <w:marBottom w:val="0"/>
                                                                      <w:divBdr>
                                                                        <w:top w:val="none" w:sz="0" w:space="0" w:color="auto"/>
                                                                        <w:left w:val="none" w:sz="0" w:space="0" w:color="auto"/>
                                                                        <w:bottom w:val="none" w:sz="0" w:space="0" w:color="auto"/>
                                                                        <w:right w:val="none" w:sz="0" w:space="0" w:color="auto"/>
                                                                      </w:divBdr>
                                                                      <w:divsChild>
                                                                        <w:div w:id="33624775">
                                                                          <w:marLeft w:val="0"/>
                                                                          <w:marRight w:val="0"/>
                                                                          <w:marTop w:val="0"/>
                                                                          <w:marBottom w:val="0"/>
                                                                          <w:divBdr>
                                                                            <w:top w:val="none" w:sz="0" w:space="0" w:color="auto"/>
                                                                            <w:left w:val="none" w:sz="0" w:space="0" w:color="auto"/>
                                                                            <w:bottom w:val="none" w:sz="0" w:space="0" w:color="auto"/>
                                                                            <w:right w:val="none" w:sz="0" w:space="0" w:color="auto"/>
                                                                          </w:divBdr>
                                                                          <w:divsChild>
                                                                            <w:div w:id="194276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0044231">
                                                  <w:marLeft w:val="0"/>
                                                  <w:marRight w:val="0"/>
                                                  <w:marTop w:val="0"/>
                                                  <w:marBottom w:val="0"/>
                                                  <w:divBdr>
                                                    <w:top w:val="none" w:sz="0" w:space="0" w:color="auto"/>
                                                    <w:left w:val="none" w:sz="0" w:space="0" w:color="auto"/>
                                                    <w:bottom w:val="none" w:sz="0" w:space="0" w:color="auto"/>
                                                    <w:right w:val="none" w:sz="0" w:space="0" w:color="auto"/>
                                                  </w:divBdr>
                                                  <w:divsChild>
                                                    <w:div w:id="2031561312">
                                                      <w:marLeft w:val="0"/>
                                                      <w:marRight w:val="0"/>
                                                      <w:marTop w:val="0"/>
                                                      <w:marBottom w:val="0"/>
                                                      <w:divBdr>
                                                        <w:top w:val="none" w:sz="0" w:space="0" w:color="auto"/>
                                                        <w:left w:val="none" w:sz="0" w:space="0" w:color="auto"/>
                                                        <w:bottom w:val="none" w:sz="0" w:space="0" w:color="auto"/>
                                                        <w:right w:val="none" w:sz="0" w:space="0" w:color="auto"/>
                                                      </w:divBdr>
                                                      <w:divsChild>
                                                        <w:div w:id="450246212">
                                                          <w:marLeft w:val="0"/>
                                                          <w:marRight w:val="0"/>
                                                          <w:marTop w:val="0"/>
                                                          <w:marBottom w:val="0"/>
                                                          <w:divBdr>
                                                            <w:top w:val="none" w:sz="0" w:space="0" w:color="auto"/>
                                                            <w:left w:val="none" w:sz="0" w:space="0" w:color="auto"/>
                                                            <w:bottom w:val="none" w:sz="0" w:space="0" w:color="auto"/>
                                                            <w:right w:val="none" w:sz="0" w:space="0" w:color="auto"/>
                                                          </w:divBdr>
                                                          <w:divsChild>
                                                            <w:div w:id="370225293">
                                                              <w:marLeft w:val="0"/>
                                                              <w:marRight w:val="0"/>
                                                              <w:marTop w:val="0"/>
                                                              <w:marBottom w:val="0"/>
                                                              <w:divBdr>
                                                                <w:top w:val="none" w:sz="0" w:space="0" w:color="auto"/>
                                                                <w:left w:val="none" w:sz="0" w:space="0" w:color="auto"/>
                                                                <w:bottom w:val="none" w:sz="0" w:space="0" w:color="auto"/>
                                                                <w:right w:val="none" w:sz="0" w:space="0" w:color="auto"/>
                                                              </w:divBdr>
                                                              <w:divsChild>
                                                                <w:div w:id="953291431">
                                                                  <w:marLeft w:val="0"/>
                                                                  <w:marRight w:val="0"/>
                                                                  <w:marTop w:val="0"/>
                                                                  <w:marBottom w:val="0"/>
                                                                  <w:divBdr>
                                                                    <w:top w:val="none" w:sz="0" w:space="0" w:color="auto"/>
                                                                    <w:left w:val="none" w:sz="0" w:space="0" w:color="auto"/>
                                                                    <w:bottom w:val="none" w:sz="0" w:space="0" w:color="auto"/>
                                                                    <w:right w:val="none" w:sz="0" w:space="0" w:color="auto"/>
                                                                  </w:divBdr>
                                                                  <w:divsChild>
                                                                    <w:div w:id="490754916">
                                                                      <w:marLeft w:val="0"/>
                                                                      <w:marRight w:val="0"/>
                                                                      <w:marTop w:val="0"/>
                                                                      <w:marBottom w:val="0"/>
                                                                      <w:divBdr>
                                                                        <w:top w:val="none" w:sz="0" w:space="0" w:color="auto"/>
                                                                        <w:left w:val="none" w:sz="0" w:space="0" w:color="auto"/>
                                                                        <w:bottom w:val="none" w:sz="0" w:space="0" w:color="auto"/>
                                                                        <w:right w:val="none" w:sz="0" w:space="0" w:color="auto"/>
                                                                      </w:divBdr>
                                                                      <w:divsChild>
                                                                        <w:div w:id="325011382">
                                                                          <w:marLeft w:val="0"/>
                                                                          <w:marRight w:val="0"/>
                                                                          <w:marTop w:val="0"/>
                                                                          <w:marBottom w:val="0"/>
                                                                          <w:divBdr>
                                                                            <w:top w:val="none" w:sz="0" w:space="0" w:color="auto"/>
                                                                            <w:left w:val="none" w:sz="0" w:space="0" w:color="auto"/>
                                                                            <w:bottom w:val="none" w:sz="0" w:space="0" w:color="auto"/>
                                                                            <w:right w:val="none" w:sz="0" w:space="0" w:color="auto"/>
                                                                          </w:divBdr>
                                                                          <w:divsChild>
                                                                            <w:div w:id="131584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9914953">
      <w:bodyDiv w:val="1"/>
      <w:marLeft w:val="0"/>
      <w:marRight w:val="0"/>
      <w:marTop w:val="0"/>
      <w:marBottom w:val="0"/>
      <w:divBdr>
        <w:top w:val="none" w:sz="0" w:space="0" w:color="auto"/>
        <w:left w:val="none" w:sz="0" w:space="0" w:color="auto"/>
        <w:bottom w:val="none" w:sz="0" w:space="0" w:color="auto"/>
        <w:right w:val="none" w:sz="0" w:space="0" w:color="auto"/>
      </w:divBdr>
      <w:divsChild>
        <w:div w:id="774402470">
          <w:marLeft w:val="0"/>
          <w:marRight w:val="0"/>
          <w:marTop w:val="0"/>
          <w:marBottom w:val="90"/>
          <w:divBdr>
            <w:top w:val="single" w:sz="6" w:space="0" w:color="D3D3D3"/>
            <w:left w:val="single" w:sz="6" w:space="0" w:color="D3D3D3"/>
            <w:bottom w:val="single" w:sz="6" w:space="0" w:color="D3D3D3"/>
            <w:right w:val="single" w:sz="6" w:space="0" w:color="D3D3D3"/>
          </w:divBdr>
          <w:divsChild>
            <w:div w:id="839394651">
              <w:marLeft w:val="75"/>
              <w:marRight w:val="75"/>
              <w:marTop w:val="0"/>
              <w:marBottom w:val="0"/>
              <w:divBdr>
                <w:top w:val="none" w:sz="0" w:space="0" w:color="auto"/>
                <w:left w:val="none" w:sz="0" w:space="0" w:color="auto"/>
                <w:bottom w:val="none" w:sz="0" w:space="0" w:color="auto"/>
                <w:right w:val="none" w:sz="0" w:space="0" w:color="auto"/>
              </w:divBdr>
              <w:divsChild>
                <w:div w:id="120151154">
                  <w:marLeft w:val="0"/>
                  <w:marRight w:val="0"/>
                  <w:marTop w:val="0"/>
                  <w:marBottom w:val="0"/>
                  <w:divBdr>
                    <w:top w:val="none" w:sz="0" w:space="0" w:color="auto"/>
                    <w:left w:val="none" w:sz="0" w:space="0" w:color="auto"/>
                    <w:bottom w:val="none" w:sz="0" w:space="0" w:color="auto"/>
                    <w:right w:val="none" w:sz="0" w:space="0" w:color="auto"/>
                  </w:divBdr>
                  <w:divsChild>
                    <w:div w:id="1563247190">
                      <w:marLeft w:val="0"/>
                      <w:marRight w:val="0"/>
                      <w:marTop w:val="0"/>
                      <w:marBottom w:val="0"/>
                      <w:divBdr>
                        <w:top w:val="none" w:sz="0" w:space="0" w:color="auto"/>
                        <w:left w:val="none" w:sz="0" w:space="0" w:color="auto"/>
                        <w:bottom w:val="none" w:sz="0" w:space="0" w:color="auto"/>
                        <w:right w:val="none" w:sz="0" w:space="0" w:color="auto"/>
                      </w:divBdr>
                      <w:divsChild>
                        <w:div w:id="8604229">
                          <w:marLeft w:val="0"/>
                          <w:marRight w:val="0"/>
                          <w:marTop w:val="0"/>
                          <w:marBottom w:val="0"/>
                          <w:divBdr>
                            <w:top w:val="none" w:sz="0" w:space="0" w:color="auto"/>
                            <w:left w:val="none" w:sz="0" w:space="0" w:color="auto"/>
                            <w:bottom w:val="none" w:sz="0" w:space="0" w:color="auto"/>
                            <w:right w:val="none" w:sz="0" w:space="0" w:color="auto"/>
                          </w:divBdr>
                          <w:divsChild>
                            <w:div w:id="1056205101">
                              <w:marLeft w:val="0"/>
                              <w:marRight w:val="0"/>
                              <w:marTop w:val="0"/>
                              <w:marBottom w:val="0"/>
                              <w:divBdr>
                                <w:top w:val="none" w:sz="0" w:space="0" w:color="auto"/>
                                <w:left w:val="none" w:sz="0" w:space="0" w:color="auto"/>
                                <w:bottom w:val="none" w:sz="0" w:space="0" w:color="auto"/>
                                <w:right w:val="none" w:sz="0" w:space="0" w:color="auto"/>
                              </w:divBdr>
                              <w:divsChild>
                                <w:div w:id="1907370979">
                                  <w:marLeft w:val="0"/>
                                  <w:marRight w:val="0"/>
                                  <w:marTop w:val="0"/>
                                  <w:marBottom w:val="0"/>
                                  <w:divBdr>
                                    <w:top w:val="none" w:sz="0" w:space="0" w:color="auto"/>
                                    <w:left w:val="none" w:sz="0" w:space="0" w:color="auto"/>
                                    <w:bottom w:val="none" w:sz="0" w:space="0" w:color="auto"/>
                                    <w:right w:val="none" w:sz="0" w:space="0" w:color="auto"/>
                                  </w:divBdr>
                                  <w:divsChild>
                                    <w:div w:id="115988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3851220">
          <w:marLeft w:val="0"/>
          <w:marRight w:val="0"/>
          <w:marTop w:val="0"/>
          <w:marBottom w:val="90"/>
          <w:divBdr>
            <w:top w:val="single" w:sz="6" w:space="0" w:color="D3D3D3"/>
            <w:left w:val="single" w:sz="6" w:space="0" w:color="D3D3D3"/>
            <w:bottom w:val="single" w:sz="6" w:space="0" w:color="D3D3D3"/>
            <w:right w:val="single" w:sz="6" w:space="0" w:color="D3D3D3"/>
          </w:divBdr>
          <w:divsChild>
            <w:div w:id="1480809263">
              <w:marLeft w:val="75"/>
              <w:marRight w:val="75"/>
              <w:marTop w:val="0"/>
              <w:marBottom w:val="0"/>
              <w:divBdr>
                <w:top w:val="none" w:sz="0" w:space="0" w:color="auto"/>
                <w:left w:val="none" w:sz="0" w:space="0" w:color="auto"/>
                <w:bottom w:val="none" w:sz="0" w:space="0" w:color="auto"/>
                <w:right w:val="none" w:sz="0" w:space="0" w:color="auto"/>
              </w:divBdr>
              <w:divsChild>
                <w:div w:id="975069440">
                  <w:marLeft w:val="0"/>
                  <w:marRight w:val="0"/>
                  <w:marTop w:val="0"/>
                  <w:marBottom w:val="0"/>
                  <w:divBdr>
                    <w:top w:val="none" w:sz="0" w:space="0" w:color="auto"/>
                    <w:left w:val="none" w:sz="0" w:space="0" w:color="auto"/>
                    <w:bottom w:val="none" w:sz="0" w:space="0" w:color="auto"/>
                    <w:right w:val="none" w:sz="0" w:space="0" w:color="auto"/>
                  </w:divBdr>
                  <w:divsChild>
                    <w:div w:id="1012418513">
                      <w:marLeft w:val="0"/>
                      <w:marRight w:val="0"/>
                      <w:marTop w:val="0"/>
                      <w:marBottom w:val="0"/>
                      <w:divBdr>
                        <w:top w:val="none" w:sz="0" w:space="0" w:color="auto"/>
                        <w:left w:val="none" w:sz="0" w:space="0" w:color="auto"/>
                        <w:bottom w:val="none" w:sz="0" w:space="0" w:color="auto"/>
                        <w:right w:val="none" w:sz="0" w:space="0" w:color="auto"/>
                      </w:divBdr>
                      <w:divsChild>
                        <w:div w:id="763037988">
                          <w:marLeft w:val="0"/>
                          <w:marRight w:val="0"/>
                          <w:marTop w:val="0"/>
                          <w:marBottom w:val="0"/>
                          <w:divBdr>
                            <w:top w:val="none" w:sz="0" w:space="0" w:color="auto"/>
                            <w:left w:val="none" w:sz="0" w:space="0" w:color="auto"/>
                            <w:bottom w:val="none" w:sz="0" w:space="0" w:color="auto"/>
                            <w:right w:val="none" w:sz="0" w:space="0" w:color="auto"/>
                          </w:divBdr>
                          <w:divsChild>
                            <w:div w:id="516964558">
                              <w:marLeft w:val="0"/>
                              <w:marRight w:val="0"/>
                              <w:marTop w:val="0"/>
                              <w:marBottom w:val="0"/>
                              <w:divBdr>
                                <w:top w:val="none" w:sz="0" w:space="0" w:color="auto"/>
                                <w:left w:val="none" w:sz="0" w:space="0" w:color="auto"/>
                                <w:bottom w:val="none" w:sz="0" w:space="0" w:color="auto"/>
                                <w:right w:val="none" w:sz="0" w:space="0" w:color="auto"/>
                              </w:divBdr>
                              <w:divsChild>
                                <w:div w:id="776409237">
                                  <w:marLeft w:val="0"/>
                                  <w:marRight w:val="0"/>
                                  <w:marTop w:val="0"/>
                                  <w:marBottom w:val="0"/>
                                  <w:divBdr>
                                    <w:top w:val="none" w:sz="0" w:space="0" w:color="auto"/>
                                    <w:left w:val="none" w:sz="0" w:space="0" w:color="auto"/>
                                    <w:bottom w:val="none" w:sz="0" w:space="0" w:color="auto"/>
                                    <w:right w:val="none" w:sz="0" w:space="0" w:color="auto"/>
                                  </w:divBdr>
                                  <w:divsChild>
                                    <w:div w:id="52502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1278623">
      <w:bodyDiv w:val="1"/>
      <w:marLeft w:val="0"/>
      <w:marRight w:val="0"/>
      <w:marTop w:val="0"/>
      <w:marBottom w:val="0"/>
      <w:divBdr>
        <w:top w:val="none" w:sz="0" w:space="0" w:color="auto"/>
        <w:left w:val="none" w:sz="0" w:space="0" w:color="auto"/>
        <w:bottom w:val="none" w:sz="0" w:space="0" w:color="auto"/>
        <w:right w:val="none" w:sz="0" w:space="0" w:color="auto"/>
      </w:divBdr>
      <w:divsChild>
        <w:div w:id="1272786590">
          <w:marLeft w:val="0"/>
          <w:marRight w:val="0"/>
          <w:marTop w:val="0"/>
          <w:marBottom w:val="90"/>
          <w:divBdr>
            <w:top w:val="single" w:sz="6" w:space="0" w:color="D3D3D3"/>
            <w:left w:val="single" w:sz="6" w:space="0" w:color="D3D3D3"/>
            <w:bottom w:val="single" w:sz="6" w:space="0" w:color="D3D3D3"/>
            <w:right w:val="single" w:sz="6" w:space="0" w:color="D3D3D3"/>
          </w:divBdr>
          <w:divsChild>
            <w:div w:id="345182081">
              <w:marLeft w:val="75"/>
              <w:marRight w:val="75"/>
              <w:marTop w:val="0"/>
              <w:marBottom w:val="0"/>
              <w:divBdr>
                <w:top w:val="none" w:sz="0" w:space="0" w:color="auto"/>
                <w:left w:val="none" w:sz="0" w:space="0" w:color="auto"/>
                <w:bottom w:val="none" w:sz="0" w:space="0" w:color="auto"/>
                <w:right w:val="none" w:sz="0" w:space="0" w:color="auto"/>
              </w:divBdr>
              <w:divsChild>
                <w:div w:id="1389723284">
                  <w:marLeft w:val="0"/>
                  <w:marRight w:val="0"/>
                  <w:marTop w:val="0"/>
                  <w:marBottom w:val="0"/>
                  <w:divBdr>
                    <w:top w:val="none" w:sz="0" w:space="0" w:color="auto"/>
                    <w:left w:val="none" w:sz="0" w:space="0" w:color="auto"/>
                    <w:bottom w:val="none" w:sz="0" w:space="0" w:color="auto"/>
                    <w:right w:val="none" w:sz="0" w:space="0" w:color="auto"/>
                  </w:divBdr>
                  <w:divsChild>
                    <w:div w:id="2025285291">
                      <w:marLeft w:val="0"/>
                      <w:marRight w:val="0"/>
                      <w:marTop w:val="0"/>
                      <w:marBottom w:val="0"/>
                      <w:divBdr>
                        <w:top w:val="none" w:sz="0" w:space="0" w:color="auto"/>
                        <w:left w:val="none" w:sz="0" w:space="0" w:color="auto"/>
                        <w:bottom w:val="none" w:sz="0" w:space="0" w:color="auto"/>
                        <w:right w:val="none" w:sz="0" w:space="0" w:color="auto"/>
                      </w:divBdr>
                      <w:divsChild>
                        <w:div w:id="1225796364">
                          <w:marLeft w:val="0"/>
                          <w:marRight w:val="0"/>
                          <w:marTop w:val="0"/>
                          <w:marBottom w:val="0"/>
                          <w:divBdr>
                            <w:top w:val="none" w:sz="0" w:space="0" w:color="auto"/>
                            <w:left w:val="none" w:sz="0" w:space="0" w:color="auto"/>
                            <w:bottom w:val="none" w:sz="0" w:space="0" w:color="auto"/>
                            <w:right w:val="none" w:sz="0" w:space="0" w:color="auto"/>
                          </w:divBdr>
                          <w:divsChild>
                            <w:div w:id="175923936">
                              <w:marLeft w:val="0"/>
                              <w:marRight w:val="0"/>
                              <w:marTop w:val="0"/>
                              <w:marBottom w:val="0"/>
                              <w:divBdr>
                                <w:top w:val="none" w:sz="0" w:space="0" w:color="auto"/>
                                <w:left w:val="none" w:sz="0" w:space="0" w:color="auto"/>
                                <w:bottom w:val="none" w:sz="0" w:space="0" w:color="auto"/>
                                <w:right w:val="none" w:sz="0" w:space="0" w:color="auto"/>
                              </w:divBdr>
                              <w:divsChild>
                                <w:div w:id="95685303">
                                  <w:marLeft w:val="0"/>
                                  <w:marRight w:val="0"/>
                                  <w:marTop w:val="0"/>
                                  <w:marBottom w:val="0"/>
                                  <w:divBdr>
                                    <w:top w:val="none" w:sz="0" w:space="0" w:color="auto"/>
                                    <w:left w:val="none" w:sz="0" w:space="0" w:color="auto"/>
                                    <w:bottom w:val="none" w:sz="0" w:space="0" w:color="auto"/>
                                    <w:right w:val="none" w:sz="0" w:space="0" w:color="auto"/>
                                  </w:divBdr>
                                  <w:divsChild>
                                    <w:div w:id="16023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8675537">
          <w:marLeft w:val="0"/>
          <w:marRight w:val="0"/>
          <w:marTop w:val="0"/>
          <w:marBottom w:val="90"/>
          <w:divBdr>
            <w:top w:val="single" w:sz="6" w:space="0" w:color="D3D3D3"/>
            <w:left w:val="single" w:sz="6" w:space="0" w:color="D3D3D3"/>
            <w:bottom w:val="single" w:sz="6" w:space="0" w:color="D3D3D3"/>
            <w:right w:val="single" w:sz="6" w:space="0" w:color="D3D3D3"/>
          </w:divBdr>
          <w:divsChild>
            <w:div w:id="778448161">
              <w:marLeft w:val="75"/>
              <w:marRight w:val="75"/>
              <w:marTop w:val="0"/>
              <w:marBottom w:val="0"/>
              <w:divBdr>
                <w:top w:val="none" w:sz="0" w:space="0" w:color="auto"/>
                <w:left w:val="none" w:sz="0" w:space="0" w:color="auto"/>
                <w:bottom w:val="none" w:sz="0" w:space="0" w:color="auto"/>
                <w:right w:val="none" w:sz="0" w:space="0" w:color="auto"/>
              </w:divBdr>
              <w:divsChild>
                <w:div w:id="205337061">
                  <w:marLeft w:val="0"/>
                  <w:marRight w:val="0"/>
                  <w:marTop w:val="0"/>
                  <w:marBottom w:val="0"/>
                  <w:divBdr>
                    <w:top w:val="none" w:sz="0" w:space="0" w:color="auto"/>
                    <w:left w:val="none" w:sz="0" w:space="0" w:color="auto"/>
                    <w:bottom w:val="none" w:sz="0" w:space="0" w:color="auto"/>
                    <w:right w:val="none" w:sz="0" w:space="0" w:color="auto"/>
                  </w:divBdr>
                  <w:divsChild>
                    <w:div w:id="1074743425">
                      <w:marLeft w:val="0"/>
                      <w:marRight w:val="0"/>
                      <w:marTop w:val="0"/>
                      <w:marBottom w:val="0"/>
                      <w:divBdr>
                        <w:top w:val="none" w:sz="0" w:space="0" w:color="auto"/>
                        <w:left w:val="none" w:sz="0" w:space="0" w:color="auto"/>
                        <w:bottom w:val="none" w:sz="0" w:space="0" w:color="auto"/>
                        <w:right w:val="none" w:sz="0" w:space="0" w:color="auto"/>
                      </w:divBdr>
                      <w:divsChild>
                        <w:div w:id="201334531">
                          <w:marLeft w:val="0"/>
                          <w:marRight w:val="0"/>
                          <w:marTop w:val="0"/>
                          <w:marBottom w:val="0"/>
                          <w:divBdr>
                            <w:top w:val="none" w:sz="0" w:space="0" w:color="auto"/>
                            <w:left w:val="none" w:sz="0" w:space="0" w:color="auto"/>
                            <w:bottom w:val="none" w:sz="0" w:space="0" w:color="auto"/>
                            <w:right w:val="none" w:sz="0" w:space="0" w:color="auto"/>
                          </w:divBdr>
                          <w:divsChild>
                            <w:div w:id="106585789">
                              <w:marLeft w:val="0"/>
                              <w:marRight w:val="0"/>
                              <w:marTop w:val="0"/>
                              <w:marBottom w:val="0"/>
                              <w:divBdr>
                                <w:top w:val="none" w:sz="0" w:space="0" w:color="auto"/>
                                <w:left w:val="none" w:sz="0" w:space="0" w:color="auto"/>
                                <w:bottom w:val="none" w:sz="0" w:space="0" w:color="auto"/>
                                <w:right w:val="none" w:sz="0" w:space="0" w:color="auto"/>
                              </w:divBdr>
                              <w:divsChild>
                                <w:div w:id="1757903163">
                                  <w:marLeft w:val="0"/>
                                  <w:marRight w:val="0"/>
                                  <w:marTop w:val="0"/>
                                  <w:marBottom w:val="0"/>
                                  <w:divBdr>
                                    <w:top w:val="none" w:sz="0" w:space="0" w:color="auto"/>
                                    <w:left w:val="none" w:sz="0" w:space="0" w:color="auto"/>
                                    <w:bottom w:val="none" w:sz="0" w:space="0" w:color="auto"/>
                                    <w:right w:val="none" w:sz="0" w:space="0" w:color="auto"/>
                                  </w:divBdr>
                                  <w:divsChild>
                                    <w:div w:id="6665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B4AAB5F-CBB4-49DC-87D9-A05684E8F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105</Pages>
  <Words>11417</Words>
  <Characters>65078</Characters>
  <Application>Microsoft Office Word</Application>
  <DocSecurity>0</DocSecurity>
  <Lines>542</Lines>
  <Paragraphs>152</Paragraphs>
  <ScaleCrop>false</ScaleCrop>
  <Company/>
  <LinksUpToDate>false</LinksUpToDate>
  <CharactersWithSpaces>76343</CharactersWithSpaces>
  <SharedDoc>false</SharedDoc>
  <HLinks>
    <vt:vector size="144" baseType="variant">
      <vt:variant>
        <vt:i4>1900603</vt:i4>
      </vt:variant>
      <vt:variant>
        <vt:i4>140</vt:i4>
      </vt:variant>
      <vt:variant>
        <vt:i4>0</vt:i4>
      </vt:variant>
      <vt:variant>
        <vt:i4>5</vt:i4>
      </vt:variant>
      <vt:variant>
        <vt:lpwstr/>
      </vt:variant>
      <vt:variant>
        <vt:lpwstr>_Toc459739511</vt:lpwstr>
      </vt:variant>
      <vt:variant>
        <vt:i4>1900603</vt:i4>
      </vt:variant>
      <vt:variant>
        <vt:i4>134</vt:i4>
      </vt:variant>
      <vt:variant>
        <vt:i4>0</vt:i4>
      </vt:variant>
      <vt:variant>
        <vt:i4>5</vt:i4>
      </vt:variant>
      <vt:variant>
        <vt:lpwstr/>
      </vt:variant>
      <vt:variant>
        <vt:lpwstr>_Toc459739510</vt:lpwstr>
      </vt:variant>
      <vt:variant>
        <vt:i4>1835067</vt:i4>
      </vt:variant>
      <vt:variant>
        <vt:i4>128</vt:i4>
      </vt:variant>
      <vt:variant>
        <vt:i4>0</vt:i4>
      </vt:variant>
      <vt:variant>
        <vt:i4>5</vt:i4>
      </vt:variant>
      <vt:variant>
        <vt:lpwstr/>
      </vt:variant>
      <vt:variant>
        <vt:lpwstr>_Toc459739509</vt:lpwstr>
      </vt:variant>
      <vt:variant>
        <vt:i4>1835067</vt:i4>
      </vt:variant>
      <vt:variant>
        <vt:i4>122</vt:i4>
      </vt:variant>
      <vt:variant>
        <vt:i4>0</vt:i4>
      </vt:variant>
      <vt:variant>
        <vt:i4>5</vt:i4>
      </vt:variant>
      <vt:variant>
        <vt:lpwstr/>
      </vt:variant>
      <vt:variant>
        <vt:lpwstr>_Toc459739508</vt:lpwstr>
      </vt:variant>
      <vt:variant>
        <vt:i4>1835067</vt:i4>
      </vt:variant>
      <vt:variant>
        <vt:i4>116</vt:i4>
      </vt:variant>
      <vt:variant>
        <vt:i4>0</vt:i4>
      </vt:variant>
      <vt:variant>
        <vt:i4>5</vt:i4>
      </vt:variant>
      <vt:variant>
        <vt:lpwstr/>
      </vt:variant>
      <vt:variant>
        <vt:lpwstr>_Toc459739507</vt:lpwstr>
      </vt:variant>
      <vt:variant>
        <vt:i4>1835067</vt:i4>
      </vt:variant>
      <vt:variant>
        <vt:i4>110</vt:i4>
      </vt:variant>
      <vt:variant>
        <vt:i4>0</vt:i4>
      </vt:variant>
      <vt:variant>
        <vt:i4>5</vt:i4>
      </vt:variant>
      <vt:variant>
        <vt:lpwstr/>
      </vt:variant>
      <vt:variant>
        <vt:lpwstr>_Toc459739506</vt:lpwstr>
      </vt:variant>
      <vt:variant>
        <vt:i4>1835067</vt:i4>
      </vt:variant>
      <vt:variant>
        <vt:i4>104</vt:i4>
      </vt:variant>
      <vt:variant>
        <vt:i4>0</vt:i4>
      </vt:variant>
      <vt:variant>
        <vt:i4>5</vt:i4>
      </vt:variant>
      <vt:variant>
        <vt:lpwstr/>
      </vt:variant>
      <vt:variant>
        <vt:lpwstr>_Toc459739505</vt:lpwstr>
      </vt:variant>
      <vt:variant>
        <vt:i4>1835067</vt:i4>
      </vt:variant>
      <vt:variant>
        <vt:i4>98</vt:i4>
      </vt:variant>
      <vt:variant>
        <vt:i4>0</vt:i4>
      </vt:variant>
      <vt:variant>
        <vt:i4>5</vt:i4>
      </vt:variant>
      <vt:variant>
        <vt:lpwstr/>
      </vt:variant>
      <vt:variant>
        <vt:lpwstr>_Toc459739504</vt:lpwstr>
      </vt:variant>
      <vt:variant>
        <vt:i4>1835067</vt:i4>
      </vt:variant>
      <vt:variant>
        <vt:i4>92</vt:i4>
      </vt:variant>
      <vt:variant>
        <vt:i4>0</vt:i4>
      </vt:variant>
      <vt:variant>
        <vt:i4>5</vt:i4>
      </vt:variant>
      <vt:variant>
        <vt:lpwstr/>
      </vt:variant>
      <vt:variant>
        <vt:lpwstr>_Toc459739503</vt:lpwstr>
      </vt:variant>
      <vt:variant>
        <vt:i4>1835067</vt:i4>
      </vt:variant>
      <vt:variant>
        <vt:i4>86</vt:i4>
      </vt:variant>
      <vt:variant>
        <vt:i4>0</vt:i4>
      </vt:variant>
      <vt:variant>
        <vt:i4>5</vt:i4>
      </vt:variant>
      <vt:variant>
        <vt:lpwstr/>
      </vt:variant>
      <vt:variant>
        <vt:lpwstr>_Toc459739502</vt:lpwstr>
      </vt:variant>
      <vt:variant>
        <vt:i4>1835067</vt:i4>
      </vt:variant>
      <vt:variant>
        <vt:i4>80</vt:i4>
      </vt:variant>
      <vt:variant>
        <vt:i4>0</vt:i4>
      </vt:variant>
      <vt:variant>
        <vt:i4>5</vt:i4>
      </vt:variant>
      <vt:variant>
        <vt:lpwstr/>
      </vt:variant>
      <vt:variant>
        <vt:lpwstr>_Toc459739501</vt:lpwstr>
      </vt:variant>
      <vt:variant>
        <vt:i4>1835067</vt:i4>
      </vt:variant>
      <vt:variant>
        <vt:i4>74</vt:i4>
      </vt:variant>
      <vt:variant>
        <vt:i4>0</vt:i4>
      </vt:variant>
      <vt:variant>
        <vt:i4>5</vt:i4>
      </vt:variant>
      <vt:variant>
        <vt:lpwstr/>
      </vt:variant>
      <vt:variant>
        <vt:lpwstr>_Toc459739500</vt:lpwstr>
      </vt:variant>
      <vt:variant>
        <vt:i4>1376314</vt:i4>
      </vt:variant>
      <vt:variant>
        <vt:i4>68</vt:i4>
      </vt:variant>
      <vt:variant>
        <vt:i4>0</vt:i4>
      </vt:variant>
      <vt:variant>
        <vt:i4>5</vt:i4>
      </vt:variant>
      <vt:variant>
        <vt:lpwstr/>
      </vt:variant>
      <vt:variant>
        <vt:lpwstr>_Toc459739499</vt:lpwstr>
      </vt:variant>
      <vt:variant>
        <vt:i4>1376314</vt:i4>
      </vt:variant>
      <vt:variant>
        <vt:i4>62</vt:i4>
      </vt:variant>
      <vt:variant>
        <vt:i4>0</vt:i4>
      </vt:variant>
      <vt:variant>
        <vt:i4>5</vt:i4>
      </vt:variant>
      <vt:variant>
        <vt:lpwstr/>
      </vt:variant>
      <vt:variant>
        <vt:lpwstr>_Toc459739498</vt:lpwstr>
      </vt:variant>
      <vt:variant>
        <vt:i4>1376314</vt:i4>
      </vt:variant>
      <vt:variant>
        <vt:i4>56</vt:i4>
      </vt:variant>
      <vt:variant>
        <vt:i4>0</vt:i4>
      </vt:variant>
      <vt:variant>
        <vt:i4>5</vt:i4>
      </vt:variant>
      <vt:variant>
        <vt:lpwstr/>
      </vt:variant>
      <vt:variant>
        <vt:lpwstr>_Toc459739497</vt:lpwstr>
      </vt:variant>
      <vt:variant>
        <vt:i4>1376314</vt:i4>
      </vt:variant>
      <vt:variant>
        <vt:i4>50</vt:i4>
      </vt:variant>
      <vt:variant>
        <vt:i4>0</vt:i4>
      </vt:variant>
      <vt:variant>
        <vt:i4>5</vt:i4>
      </vt:variant>
      <vt:variant>
        <vt:lpwstr/>
      </vt:variant>
      <vt:variant>
        <vt:lpwstr>_Toc459739496</vt:lpwstr>
      </vt:variant>
      <vt:variant>
        <vt:i4>1376314</vt:i4>
      </vt:variant>
      <vt:variant>
        <vt:i4>44</vt:i4>
      </vt:variant>
      <vt:variant>
        <vt:i4>0</vt:i4>
      </vt:variant>
      <vt:variant>
        <vt:i4>5</vt:i4>
      </vt:variant>
      <vt:variant>
        <vt:lpwstr/>
      </vt:variant>
      <vt:variant>
        <vt:lpwstr>_Toc459739495</vt:lpwstr>
      </vt:variant>
      <vt:variant>
        <vt:i4>1376314</vt:i4>
      </vt:variant>
      <vt:variant>
        <vt:i4>38</vt:i4>
      </vt:variant>
      <vt:variant>
        <vt:i4>0</vt:i4>
      </vt:variant>
      <vt:variant>
        <vt:i4>5</vt:i4>
      </vt:variant>
      <vt:variant>
        <vt:lpwstr/>
      </vt:variant>
      <vt:variant>
        <vt:lpwstr>_Toc459739494</vt:lpwstr>
      </vt:variant>
      <vt:variant>
        <vt:i4>1376314</vt:i4>
      </vt:variant>
      <vt:variant>
        <vt:i4>32</vt:i4>
      </vt:variant>
      <vt:variant>
        <vt:i4>0</vt:i4>
      </vt:variant>
      <vt:variant>
        <vt:i4>5</vt:i4>
      </vt:variant>
      <vt:variant>
        <vt:lpwstr/>
      </vt:variant>
      <vt:variant>
        <vt:lpwstr>_Toc459739493</vt:lpwstr>
      </vt:variant>
      <vt:variant>
        <vt:i4>1376314</vt:i4>
      </vt:variant>
      <vt:variant>
        <vt:i4>26</vt:i4>
      </vt:variant>
      <vt:variant>
        <vt:i4>0</vt:i4>
      </vt:variant>
      <vt:variant>
        <vt:i4>5</vt:i4>
      </vt:variant>
      <vt:variant>
        <vt:lpwstr/>
      </vt:variant>
      <vt:variant>
        <vt:lpwstr>_Toc459739492</vt:lpwstr>
      </vt:variant>
      <vt:variant>
        <vt:i4>1376314</vt:i4>
      </vt:variant>
      <vt:variant>
        <vt:i4>20</vt:i4>
      </vt:variant>
      <vt:variant>
        <vt:i4>0</vt:i4>
      </vt:variant>
      <vt:variant>
        <vt:i4>5</vt:i4>
      </vt:variant>
      <vt:variant>
        <vt:lpwstr/>
      </vt:variant>
      <vt:variant>
        <vt:lpwstr>_Toc459739491</vt:lpwstr>
      </vt:variant>
      <vt:variant>
        <vt:i4>1376314</vt:i4>
      </vt:variant>
      <vt:variant>
        <vt:i4>14</vt:i4>
      </vt:variant>
      <vt:variant>
        <vt:i4>0</vt:i4>
      </vt:variant>
      <vt:variant>
        <vt:i4>5</vt:i4>
      </vt:variant>
      <vt:variant>
        <vt:lpwstr/>
      </vt:variant>
      <vt:variant>
        <vt:lpwstr>_Toc459739490</vt:lpwstr>
      </vt:variant>
      <vt:variant>
        <vt:i4>1310778</vt:i4>
      </vt:variant>
      <vt:variant>
        <vt:i4>8</vt:i4>
      </vt:variant>
      <vt:variant>
        <vt:i4>0</vt:i4>
      </vt:variant>
      <vt:variant>
        <vt:i4>5</vt:i4>
      </vt:variant>
      <vt:variant>
        <vt:lpwstr/>
      </vt:variant>
      <vt:variant>
        <vt:lpwstr>_Toc459739489</vt:lpwstr>
      </vt:variant>
      <vt:variant>
        <vt:i4>1310778</vt:i4>
      </vt:variant>
      <vt:variant>
        <vt:i4>2</vt:i4>
      </vt:variant>
      <vt:variant>
        <vt:i4>0</vt:i4>
      </vt:variant>
      <vt:variant>
        <vt:i4>5</vt:i4>
      </vt:variant>
      <vt:variant>
        <vt:lpwstr/>
      </vt:variant>
      <vt:variant>
        <vt:lpwstr>_Toc459739488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9</cp:revision>
  <dcterms:created xsi:type="dcterms:W3CDTF">2016-08-24T09:36:00Z</dcterms:created>
  <dcterms:modified xsi:type="dcterms:W3CDTF">2016-08-24T15:11:00Z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